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93A5" w14:textId="665E5F2A" w:rsidR="008A4F05" w:rsidRPr="00FE23B1" w:rsidRDefault="00A5638D" w:rsidP="00610AFA">
      <w:pPr>
        <w:jc w:val="center"/>
        <w:rPr>
          <w:rFonts w:ascii="Times New Roman" w:hAnsi="Times New Roman" w:cs="Times New Roman"/>
          <w:b/>
          <w:bCs/>
          <w:sz w:val="40"/>
          <w:szCs w:val="40"/>
        </w:rPr>
      </w:pPr>
      <w:r>
        <w:rPr>
          <w:rFonts w:ascii="Times New Roman" w:hAnsi="Times New Roman" w:cs="Times New Roman"/>
          <w:b/>
          <w:bCs/>
          <w:sz w:val="40"/>
          <w:szCs w:val="40"/>
        </w:rPr>
        <w:t>State Employees’</w:t>
      </w:r>
      <w:r w:rsidR="00FE23B1" w:rsidRPr="00FE23B1">
        <w:rPr>
          <w:rFonts w:ascii="Times New Roman" w:hAnsi="Times New Roman" w:cs="Times New Roman"/>
          <w:b/>
          <w:bCs/>
          <w:sz w:val="40"/>
          <w:szCs w:val="40"/>
        </w:rPr>
        <w:t xml:space="preserve"> Retirement System of Illinois</w:t>
      </w:r>
    </w:p>
    <w:p w14:paraId="1986C2E0" w14:textId="61EEC751" w:rsidR="00FE23B1" w:rsidRPr="00FE23B1" w:rsidRDefault="00FE23B1" w:rsidP="00FE23B1">
      <w:pPr>
        <w:jc w:val="center"/>
        <w:rPr>
          <w:rFonts w:ascii="Times New Roman" w:hAnsi="Times New Roman" w:cs="Times New Roman"/>
          <w:sz w:val="40"/>
          <w:szCs w:val="40"/>
        </w:rPr>
      </w:pPr>
    </w:p>
    <w:p w14:paraId="20615441" w14:textId="50EA15AF" w:rsidR="00FE23B1" w:rsidRPr="00FE23B1" w:rsidRDefault="00FE23B1" w:rsidP="00FE23B1">
      <w:pPr>
        <w:jc w:val="center"/>
        <w:rPr>
          <w:rFonts w:ascii="Times New Roman" w:hAnsi="Times New Roman" w:cs="Times New Roman"/>
          <w:sz w:val="40"/>
          <w:szCs w:val="40"/>
        </w:rPr>
      </w:pPr>
    </w:p>
    <w:p w14:paraId="3F4EACC5" w14:textId="4846E55F" w:rsidR="00FE23B1" w:rsidRPr="00FE23B1" w:rsidRDefault="00FE23B1" w:rsidP="00FE23B1">
      <w:pPr>
        <w:jc w:val="center"/>
        <w:rPr>
          <w:rFonts w:ascii="Times New Roman" w:hAnsi="Times New Roman" w:cs="Times New Roman"/>
          <w:sz w:val="40"/>
          <w:szCs w:val="40"/>
        </w:rPr>
      </w:pPr>
    </w:p>
    <w:p w14:paraId="08566F9A" w14:textId="3ECA1587" w:rsidR="00FE23B1" w:rsidRPr="00FE23B1" w:rsidRDefault="00A5638D" w:rsidP="00610AFA">
      <w:pPr>
        <w:jc w:val="center"/>
        <w:rPr>
          <w:rFonts w:ascii="Times New Roman" w:hAnsi="Times New Roman" w:cs="Times New Roman"/>
          <w:sz w:val="40"/>
          <w:szCs w:val="40"/>
        </w:rPr>
      </w:pPr>
      <w:r>
        <w:rPr>
          <w:noProof/>
        </w:rPr>
        <w:drawing>
          <wp:inline distT="0" distB="0" distL="0" distR="0" wp14:anchorId="2713BA4D" wp14:editId="686CC513">
            <wp:extent cx="2826657" cy="1447800"/>
            <wp:effectExtent l="0" t="0" r="0" b="0"/>
            <wp:docPr id="3" name="Picture 3" descr="S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R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175" cy="1451651"/>
                    </a:xfrm>
                    <a:prstGeom prst="rect">
                      <a:avLst/>
                    </a:prstGeom>
                    <a:noFill/>
                    <a:ln>
                      <a:noFill/>
                    </a:ln>
                  </pic:spPr>
                </pic:pic>
              </a:graphicData>
            </a:graphic>
          </wp:inline>
        </w:drawing>
      </w:r>
    </w:p>
    <w:p w14:paraId="75E636D7" w14:textId="1BD2CA06" w:rsidR="00FE23B1" w:rsidRPr="00FE23B1" w:rsidRDefault="00FE23B1" w:rsidP="00713617">
      <w:pPr>
        <w:rPr>
          <w:rFonts w:ascii="Times New Roman" w:hAnsi="Times New Roman" w:cs="Times New Roman"/>
          <w:sz w:val="40"/>
          <w:szCs w:val="40"/>
        </w:rPr>
      </w:pPr>
    </w:p>
    <w:p w14:paraId="41392BC8" w14:textId="49517162" w:rsidR="00FE23B1" w:rsidRPr="00FE23B1" w:rsidRDefault="00FE23B1" w:rsidP="00F13AC5">
      <w:pPr>
        <w:rPr>
          <w:rFonts w:ascii="Times New Roman" w:hAnsi="Times New Roman" w:cs="Times New Roman"/>
          <w:sz w:val="40"/>
          <w:szCs w:val="40"/>
        </w:rPr>
      </w:pPr>
    </w:p>
    <w:p w14:paraId="752E0568" w14:textId="77777777" w:rsidR="00CF7BB2" w:rsidRPr="00CF7BB2" w:rsidRDefault="00CF7BB2" w:rsidP="00CF7BB2">
      <w:pPr>
        <w:jc w:val="center"/>
        <w:rPr>
          <w:rFonts w:ascii="Times New Roman" w:hAnsi="Times New Roman" w:cs="Times New Roman"/>
          <w:b/>
          <w:bCs/>
          <w:sz w:val="40"/>
          <w:szCs w:val="40"/>
        </w:rPr>
      </w:pPr>
    </w:p>
    <w:p w14:paraId="6BFB4D47" w14:textId="77777777" w:rsidR="00CF7BB2" w:rsidRDefault="00CF7BB2" w:rsidP="00CF7BB2">
      <w:pPr>
        <w:jc w:val="center"/>
        <w:rPr>
          <w:rFonts w:ascii="Times New Roman" w:hAnsi="Times New Roman" w:cs="Times New Roman"/>
          <w:b/>
          <w:bCs/>
          <w:sz w:val="40"/>
          <w:szCs w:val="40"/>
        </w:rPr>
      </w:pPr>
      <w:r w:rsidRPr="00CF7BB2">
        <w:rPr>
          <w:rFonts w:ascii="Times New Roman" w:hAnsi="Times New Roman" w:cs="Times New Roman"/>
          <w:b/>
          <w:bCs/>
          <w:sz w:val="40"/>
          <w:szCs w:val="40"/>
        </w:rPr>
        <w:t xml:space="preserve"> </w:t>
      </w:r>
      <w:bookmarkStart w:id="0" w:name="_Hlk183503876"/>
      <w:r w:rsidRPr="00CF7BB2">
        <w:rPr>
          <w:rFonts w:ascii="Times New Roman" w:hAnsi="Times New Roman" w:cs="Times New Roman"/>
          <w:b/>
          <w:bCs/>
          <w:sz w:val="40"/>
          <w:szCs w:val="40"/>
        </w:rPr>
        <w:t xml:space="preserve">REPRESENTATION OF SERS MEMBERS DURING SOCIAL SECURITY DISABILITY PROCESS </w:t>
      </w:r>
      <w:bookmarkEnd w:id="0"/>
    </w:p>
    <w:p w14:paraId="547796F7" w14:textId="6FF3E85A" w:rsidR="00FE23B1" w:rsidRPr="00EA788B" w:rsidRDefault="00EA788B" w:rsidP="00CF7BB2">
      <w:pPr>
        <w:jc w:val="center"/>
        <w:rPr>
          <w:rFonts w:ascii="Times New Roman" w:hAnsi="Times New Roman" w:cs="Times New Roman"/>
          <w:b/>
          <w:bCs/>
          <w:sz w:val="40"/>
          <w:szCs w:val="40"/>
        </w:rPr>
      </w:pPr>
      <w:r w:rsidRPr="00EA788B">
        <w:rPr>
          <w:rFonts w:ascii="Times New Roman" w:hAnsi="Times New Roman" w:cs="Times New Roman"/>
          <w:b/>
          <w:bCs/>
          <w:sz w:val="40"/>
          <w:szCs w:val="40"/>
        </w:rPr>
        <w:t>(</w:t>
      </w:r>
      <w:r w:rsidRPr="00305706">
        <w:rPr>
          <w:rFonts w:ascii="Times New Roman" w:hAnsi="Times New Roman" w:cs="Times New Roman"/>
          <w:b/>
          <w:bCs/>
          <w:sz w:val="40"/>
          <w:szCs w:val="40"/>
        </w:rPr>
        <w:t>System Reference #</w:t>
      </w:r>
      <w:r w:rsidR="00C23190" w:rsidRPr="00305706">
        <w:rPr>
          <w:rFonts w:ascii="Times New Roman" w:hAnsi="Times New Roman" w:cs="Times New Roman"/>
          <w:b/>
          <w:bCs/>
          <w:sz w:val="40"/>
          <w:szCs w:val="40"/>
        </w:rPr>
        <w:t xml:space="preserve"> </w:t>
      </w:r>
      <w:r w:rsidR="00F93AE3" w:rsidRPr="00305706">
        <w:rPr>
          <w:rFonts w:ascii="Times New Roman" w:hAnsi="Times New Roman" w:cs="Times New Roman"/>
          <w:b/>
          <w:bCs/>
          <w:sz w:val="40"/>
          <w:szCs w:val="40"/>
        </w:rPr>
        <w:t>2</w:t>
      </w:r>
      <w:r w:rsidR="00CC35D7" w:rsidRPr="00305706">
        <w:rPr>
          <w:rFonts w:ascii="Times New Roman" w:hAnsi="Times New Roman" w:cs="Times New Roman"/>
          <w:b/>
          <w:bCs/>
          <w:sz w:val="40"/>
          <w:szCs w:val="40"/>
        </w:rPr>
        <w:t>6</w:t>
      </w:r>
      <w:r w:rsidR="00F93AE3" w:rsidRPr="00305706">
        <w:rPr>
          <w:rFonts w:ascii="Times New Roman" w:hAnsi="Times New Roman" w:cs="Times New Roman"/>
          <w:b/>
          <w:bCs/>
          <w:sz w:val="40"/>
          <w:szCs w:val="40"/>
        </w:rPr>
        <w:t>0</w:t>
      </w:r>
      <w:r w:rsidR="00305706">
        <w:rPr>
          <w:rFonts w:ascii="Times New Roman" w:hAnsi="Times New Roman" w:cs="Times New Roman"/>
          <w:b/>
          <w:bCs/>
          <w:sz w:val="40"/>
          <w:szCs w:val="40"/>
        </w:rPr>
        <w:t>01</w:t>
      </w:r>
      <w:r w:rsidRPr="00EA788B">
        <w:rPr>
          <w:rFonts w:ascii="Times New Roman" w:hAnsi="Times New Roman" w:cs="Times New Roman"/>
          <w:b/>
          <w:bCs/>
          <w:sz w:val="40"/>
          <w:szCs w:val="40"/>
        </w:rPr>
        <w:t>)</w:t>
      </w:r>
    </w:p>
    <w:p w14:paraId="32DAF310" w14:textId="14AB8CCC" w:rsidR="00FE23B1" w:rsidRDefault="00FE23B1" w:rsidP="00F13AC5">
      <w:pPr>
        <w:rPr>
          <w:rFonts w:ascii="Times New Roman" w:hAnsi="Times New Roman" w:cs="Times New Roman"/>
          <w:sz w:val="40"/>
          <w:szCs w:val="40"/>
        </w:rPr>
      </w:pPr>
    </w:p>
    <w:p w14:paraId="1223417E" w14:textId="77777777" w:rsidR="00F14FE7" w:rsidRDefault="00F14FE7" w:rsidP="00A77CD4">
      <w:pPr>
        <w:rPr>
          <w:rFonts w:ascii="Times New Roman" w:hAnsi="Times New Roman" w:cs="Times New Roman"/>
          <w:sz w:val="40"/>
          <w:szCs w:val="40"/>
        </w:rPr>
      </w:pPr>
    </w:p>
    <w:p w14:paraId="67AF260F" w14:textId="77777777" w:rsidR="00F14FE7" w:rsidRDefault="00F14FE7" w:rsidP="00A77CD4">
      <w:pPr>
        <w:rPr>
          <w:rFonts w:ascii="Times New Roman" w:hAnsi="Times New Roman" w:cs="Times New Roman"/>
          <w:sz w:val="40"/>
          <w:szCs w:val="40"/>
        </w:rPr>
      </w:pPr>
    </w:p>
    <w:p w14:paraId="14453BBD" w14:textId="33DD969F" w:rsidR="00FE23B1" w:rsidRDefault="005A1B1E" w:rsidP="00FE23B1">
      <w:pPr>
        <w:jc w:val="center"/>
        <w:rPr>
          <w:rFonts w:ascii="Times New Roman" w:hAnsi="Times New Roman" w:cs="Times New Roman"/>
          <w:sz w:val="40"/>
          <w:szCs w:val="40"/>
        </w:rPr>
      </w:pPr>
      <w:r w:rsidRPr="00305706">
        <w:rPr>
          <w:rFonts w:ascii="Times New Roman" w:hAnsi="Times New Roman" w:cs="Times New Roman"/>
          <w:sz w:val="40"/>
          <w:szCs w:val="40"/>
        </w:rPr>
        <w:t xml:space="preserve">Issued on </w:t>
      </w:r>
      <w:r w:rsidR="009B5E05" w:rsidRPr="00305706">
        <w:rPr>
          <w:rFonts w:ascii="Times New Roman" w:hAnsi="Times New Roman" w:cs="Times New Roman"/>
          <w:sz w:val="40"/>
          <w:szCs w:val="40"/>
        </w:rPr>
        <w:t xml:space="preserve">January </w:t>
      </w:r>
      <w:r w:rsidR="00305706" w:rsidRPr="00305706">
        <w:rPr>
          <w:rFonts w:ascii="Times New Roman" w:hAnsi="Times New Roman" w:cs="Times New Roman"/>
          <w:sz w:val="40"/>
          <w:szCs w:val="40"/>
        </w:rPr>
        <w:t>1</w:t>
      </w:r>
      <w:r w:rsidR="00221BCD">
        <w:rPr>
          <w:rFonts w:ascii="Times New Roman" w:hAnsi="Times New Roman" w:cs="Times New Roman"/>
          <w:sz w:val="40"/>
          <w:szCs w:val="40"/>
        </w:rPr>
        <w:t>3</w:t>
      </w:r>
      <w:r w:rsidR="005B44D2" w:rsidRPr="00305706">
        <w:rPr>
          <w:rFonts w:ascii="Times New Roman" w:hAnsi="Times New Roman" w:cs="Times New Roman"/>
          <w:sz w:val="40"/>
          <w:szCs w:val="40"/>
        </w:rPr>
        <w:t>, 202</w:t>
      </w:r>
      <w:r w:rsidR="009B5E05" w:rsidRPr="00305706">
        <w:rPr>
          <w:rFonts w:ascii="Times New Roman" w:hAnsi="Times New Roman" w:cs="Times New Roman"/>
          <w:sz w:val="40"/>
          <w:szCs w:val="40"/>
        </w:rPr>
        <w:t>6</w:t>
      </w:r>
    </w:p>
    <w:p w14:paraId="2B1416CE" w14:textId="3B12AF6F" w:rsidR="00933C45" w:rsidRDefault="005A1B1E" w:rsidP="005A1B1E">
      <w:pPr>
        <w:jc w:val="center"/>
        <w:rPr>
          <w:rFonts w:ascii="Times New Roman" w:hAnsi="Times New Roman" w:cs="Times New Roman"/>
          <w:sz w:val="40"/>
          <w:szCs w:val="40"/>
        </w:rPr>
        <w:sectPr w:rsidR="00933C45" w:rsidSect="00933C45">
          <w:footerReference w:type="default" r:id="rId12"/>
          <w:pgSz w:w="12240" w:h="15840"/>
          <w:pgMar w:top="1440" w:right="1440" w:bottom="1440" w:left="1440" w:header="720" w:footer="720" w:gutter="0"/>
          <w:cols w:space="720"/>
          <w:docGrid w:linePitch="360"/>
        </w:sectPr>
      </w:pPr>
      <w:r w:rsidRPr="00305706">
        <w:rPr>
          <w:rFonts w:ascii="Times New Roman" w:hAnsi="Times New Roman" w:cs="Times New Roman"/>
          <w:sz w:val="40"/>
          <w:szCs w:val="40"/>
        </w:rPr>
        <w:t xml:space="preserve">Responses Due by </w:t>
      </w:r>
      <w:r w:rsidR="009B6242" w:rsidRPr="00305706">
        <w:rPr>
          <w:rFonts w:ascii="Times New Roman" w:hAnsi="Times New Roman" w:cs="Times New Roman"/>
          <w:sz w:val="40"/>
          <w:szCs w:val="40"/>
        </w:rPr>
        <w:t>2</w:t>
      </w:r>
      <w:r w:rsidRPr="00305706">
        <w:rPr>
          <w:rFonts w:ascii="Times New Roman" w:hAnsi="Times New Roman" w:cs="Times New Roman"/>
          <w:sz w:val="40"/>
          <w:szCs w:val="40"/>
        </w:rPr>
        <w:t>:</w:t>
      </w:r>
      <w:r w:rsidR="009B6242" w:rsidRPr="00305706">
        <w:rPr>
          <w:rFonts w:ascii="Times New Roman" w:hAnsi="Times New Roman" w:cs="Times New Roman"/>
          <w:sz w:val="40"/>
          <w:szCs w:val="40"/>
        </w:rPr>
        <w:t>00</w:t>
      </w:r>
      <w:r w:rsidRPr="00305706">
        <w:rPr>
          <w:rFonts w:ascii="Times New Roman" w:hAnsi="Times New Roman" w:cs="Times New Roman"/>
          <w:sz w:val="40"/>
          <w:szCs w:val="40"/>
        </w:rPr>
        <w:t xml:space="preserve"> p.m. CST on </w:t>
      </w:r>
      <w:r w:rsidR="009B5E05" w:rsidRPr="00305706">
        <w:rPr>
          <w:rFonts w:ascii="Times New Roman" w:hAnsi="Times New Roman" w:cs="Times New Roman"/>
          <w:sz w:val="40"/>
          <w:szCs w:val="40"/>
        </w:rPr>
        <w:t>February 9</w:t>
      </w:r>
      <w:r w:rsidR="005B44D2" w:rsidRPr="00305706">
        <w:rPr>
          <w:rFonts w:ascii="Times New Roman" w:hAnsi="Times New Roman" w:cs="Times New Roman"/>
          <w:sz w:val="40"/>
          <w:szCs w:val="40"/>
        </w:rPr>
        <w:t>, 202</w:t>
      </w:r>
      <w:r w:rsidR="00080A87" w:rsidRPr="00305706">
        <w:rPr>
          <w:rFonts w:ascii="Times New Roman" w:hAnsi="Times New Roman" w:cs="Times New Roman"/>
          <w:sz w:val="40"/>
          <w:szCs w:val="40"/>
        </w:rPr>
        <w:t>6</w:t>
      </w:r>
    </w:p>
    <w:p w14:paraId="60DDD9F2" w14:textId="28C86694" w:rsidR="005A1B1E" w:rsidRPr="005A1B1E" w:rsidRDefault="005A1B1E" w:rsidP="005A1B1E">
      <w:pPr>
        <w:jc w:val="center"/>
        <w:rPr>
          <w:rFonts w:ascii="Times New Roman" w:hAnsi="Times New Roman" w:cs="Times New Roman"/>
          <w:b/>
          <w:bCs/>
          <w:sz w:val="40"/>
          <w:szCs w:val="40"/>
        </w:rPr>
      </w:pPr>
    </w:p>
    <w:p w14:paraId="0FA6BB35" w14:textId="7B973A20" w:rsidR="00FE23B1" w:rsidRDefault="00FE23B1" w:rsidP="00FE23B1">
      <w:pPr>
        <w:jc w:val="center"/>
        <w:rPr>
          <w:rFonts w:ascii="Times New Roman" w:hAnsi="Times New Roman" w:cs="Times New Roman"/>
          <w:b/>
          <w:bCs/>
          <w:sz w:val="40"/>
          <w:szCs w:val="40"/>
        </w:rPr>
      </w:pPr>
      <w:r>
        <w:rPr>
          <w:rFonts w:ascii="Times New Roman" w:hAnsi="Times New Roman" w:cs="Times New Roman"/>
          <w:b/>
          <w:bCs/>
          <w:sz w:val="40"/>
          <w:szCs w:val="40"/>
        </w:rPr>
        <w:t>Table of Contents</w:t>
      </w:r>
    </w:p>
    <w:p w14:paraId="5440AE64" w14:textId="77777777" w:rsidR="00FE23B1" w:rsidRDefault="00FE23B1" w:rsidP="00FE23B1">
      <w:pPr>
        <w:pStyle w:val="Default"/>
        <w:rPr>
          <w:rFonts w:ascii="Times New Roman" w:hAnsi="Times New Roman" w:cs="Times New Roman"/>
        </w:rPr>
      </w:pPr>
    </w:p>
    <w:p w14:paraId="51DBE0A4" w14:textId="77777777" w:rsidR="00FE23B1" w:rsidRDefault="00FE23B1" w:rsidP="00FE23B1">
      <w:pPr>
        <w:pStyle w:val="Default"/>
        <w:rPr>
          <w:rFonts w:ascii="Times New Roman" w:hAnsi="Times New Roman" w:cs="Times New Roman"/>
        </w:rPr>
      </w:pPr>
    </w:p>
    <w:p w14:paraId="7F33B89D" w14:textId="5896A38E" w:rsidR="004D53E3" w:rsidRDefault="00646012" w:rsidP="008D7A6B">
      <w:pPr>
        <w:pStyle w:val="Default"/>
        <w:ind w:left="90"/>
        <w:jc w:val="both"/>
        <w:rPr>
          <w:rFonts w:ascii="Times New Roman" w:hAnsi="Times New Roman" w:cs="Times New Roman"/>
        </w:rPr>
      </w:pPr>
      <w:r>
        <w:rPr>
          <w:rFonts w:ascii="Times New Roman" w:hAnsi="Times New Roman" w:cs="Times New Roman"/>
        </w:rPr>
        <w:t xml:space="preserve">I. </w:t>
      </w:r>
      <w:r w:rsidR="001B2D93" w:rsidRPr="000E1163">
        <w:rPr>
          <w:rFonts w:ascii="Times New Roman" w:hAnsi="Times New Roman" w:cs="Times New Roman"/>
        </w:rPr>
        <w:t>INTRODUCTION……………</w:t>
      </w:r>
      <w:r>
        <w:rPr>
          <w:rFonts w:ascii="Times New Roman" w:hAnsi="Times New Roman" w:cs="Times New Roman"/>
        </w:rPr>
        <w:t>…...</w:t>
      </w:r>
      <w:r w:rsidR="001B2D93" w:rsidRPr="000E1163">
        <w:rPr>
          <w:rFonts w:ascii="Times New Roman" w:hAnsi="Times New Roman" w:cs="Times New Roman"/>
        </w:rPr>
        <w:t>…………</w:t>
      </w:r>
      <w:r w:rsidR="00FE23B1" w:rsidRPr="000E1163">
        <w:rPr>
          <w:rFonts w:ascii="Times New Roman" w:hAnsi="Times New Roman" w:cs="Times New Roman"/>
        </w:rPr>
        <w:t>.........................................................................</w:t>
      </w:r>
      <w:r w:rsidR="004D53E3" w:rsidRPr="000E1163">
        <w:rPr>
          <w:rFonts w:ascii="Times New Roman" w:hAnsi="Times New Roman" w:cs="Times New Roman"/>
        </w:rPr>
        <w:t>.</w:t>
      </w:r>
      <w:r w:rsidR="00FA5C74">
        <w:rPr>
          <w:rFonts w:ascii="Times New Roman" w:hAnsi="Times New Roman" w:cs="Times New Roman"/>
        </w:rPr>
        <w:t xml:space="preserve"> </w:t>
      </w:r>
      <w:r w:rsidR="00F7092A">
        <w:rPr>
          <w:rFonts w:ascii="Times New Roman" w:hAnsi="Times New Roman" w:cs="Times New Roman"/>
        </w:rPr>
        <w:t xml:space="preserve"> </w:t>
      </w:r>
      <w:r w:rsidR="00842899">
        <w:rPr>
          <w:rFonts w:ascii="Times New Roman" w:hAnsi="Times New Roman" w:cs="Times New Roman"/>
        </w:rPr>
        <w:t>1</w:t>
      </w:r>
    </w:p>
    <w:p w14:paraId="63D1C74F" w14:textId="77777777" w:rsidR="00646012" w:rsidRPr="000E1163" w:rsidRDefault="00646012" w:rsidP="008D7A6B">
      <w:pPr>
        <w:pStyle w:val="Default"/>
        <w:ind w:left="90"/>
        <w:jc w:val="both"/>
        <w:rPr>
          <w:rFonts w:ascii="Times New Roman" w:hAnsi="Times New Roman" w:cs="Times New Roman"/>
        </w:rPr>
      </w:pPr>
    </w:p>
    <w:p w14:paraId="15C3A22D" w14:textId="049E1148" w:rsidR="00FE23B1" w:rsidRPr="000E1163" w:rsidRDefault="006F71C8" w:rsidP="008D7A6B">
      <w:pPr>
        <w:pStyle w:val="Default"/>
        <w:jc w:val="both"/>
        <w:rPr>
          <w:rFonts w:ascii="Times New Roman" w:hAnsi="Times New Roman" w:cs="Times New Roman"/>
        </w:rPr>
      </w:pPr>
      <w:r w:rsidRPr="000E1163">
        <w:rPr>
          <w:rFonts w:ascii="Times New Roman" w:hAnsi="Times New Roman" w:cs="Times New Roman"/>
        </w:rPr>
        <w:t xml:space="preserve">II. </w:t>
      </w:r>
      <w:r w:rsidR="009A145F" w:rsidRPr="000E1163">
        <w:rPr>
          <w:rFonts w:ascii="Times New Roman" w:hAnsi="Times New Roman" w:cs="Times New Roman"/>
        </w:rPr>
        <w:t xml:space="preserve">SUMMARY </w:t>
      </w:r>
      <w:r w:rsidR="00FE23B1" w:rsidRPr="000E1163">
        <w:rPr>
          <w:rFonts w:ascii="Times New Roman" w:hAnsi="Times New Roman" w:cs="Times New Roman"/>
        </w:rPr>
        <w:t xml:space="preserve">DESCRIPTION </w:t>
      </w:r>
      <w:r w:rsidR="00D0028B" w:rsidRPr="000E1163">
        <w:rPr>
          <w:rFonts w:ascii="Times New Roman" w:hAnsi="Times New Roman" w:cs="Times New Roman"/>
        </w:rPr>
        <w:t xml:space="preserve">OF SYSTEM </w:t>
      </w:r>
      <w:r w:rsidR="00D6189E" w:rsidRPr="000E1163">
        <w:rPr>
          <w:rFonts w:ascii="Times New Roman" w:hAnsi="Times New Roman" w:cs="Times New Roman"/>
        </w:rPr>
        <w:t>…</w:t>
      </w:r>
      <w:r w:rsidR="00FE23B1" w:rsidRPr="000E1163">
        <w:rPr>
          <w:rFonts w:ascii="Times New Roman" w:hAnsi="Times New Roman" w:cs="Times New Roman"/>
        </w:rPr>
        <w:t>.......................................................................</w:t>
      </w:r>
      <w:r w:rsidR="004D53E3" w:rsidRPr="000E1163">
        <w:rPr>
          <w:rFonts w:ascii="Times New Roman" w:hAnsi="Times New Roman" w:cs="Times New Roman"/>
        </w:rPr>
        <w:t>.</w:t>
      </w:r>
      <w:r w:rsidR="00FA5C74">
        <w:rPr>
          <w:rFonts w:ascii="Times New Roman" w:hAnsi="Times New Roman" w:cs="Times New Roman"/>
        </w:rPr>
        <w:t xml:space="preserve"> </w:t>
      </w:r>
      <w:r w:rsidR="00F7092A">
        <w:rPr>
          <w:rFonts w:ascii="Times New Roman" w:hAnsi="Times New Roman" w:cs="Times New Roman"/>
        </w:rPr>
        <w:t xml:space="preserve">   </w:t>
      </w:r>
      <w:r w:rsidR="00CD40CA">
        <w:rPr>
          <w:rFonts w:ascii="Times New Roman" w:hAnsi="Times New Roman" w:cs="Times New Roman"/>
        </w:rPr>
        <w:t>2</w:t>
      </w:r>
    </w:p>
    <w:p w14:paraId="03D99A71" w14:textId="77777777" w:rsidR="00FE23B1" w:rsidRPr="000E1163" w:rsidRDefault="00FE23B1" w:rsidP="008D7A6B">
      <w:pPr>
        <w:pStyle w:val="Default"/>
        <w:jc w:val="both"/>
        <w:rPr>
          <w:rFonts w:ascii="Times New Roman" w:hAnsi="Times New Roman" w:cs="Times New Roman"/>
        </w:rPr>
      </w:pPr>
    </w:p>
    <w:p w14:paraId="0D31671A" w14:textId="2B0F80FE" w:rsidR="00FE23B1" w:rsidRPr="000E1163" w:rsidRDefault="00D47C66" w:rsidP="008D7A6B">
      <w:pPr>
        <w:pStyle w:val="Default"/>
        <w:jc w:val="both"/>
        <w:rPr>
          <w:rFonts w:ascii="Times New Roman" w:hAnsi="Times New Roman" w:cs="Times New Roman"/>
        </w:rPr>
      </w:pPr>
      <w:r w:rsidRPr="000E1163">
        <w:rPr>
          <w:rFonts w:ascii="Times New Roman" w:hAnsi="Times New Roman" w:cs="Times New Roman"/>
        </w:rPr>
        <w:t xml:space="preserve">III. </w:t>
      </w:r>
      <w:r w:rsidR="00D40C8D" w:rsidRPr="000E1163">
        <w:rPr>
          <w:rFonts w:ascii="Times New Roman" w:hAnsi="Times New Roman" w:cs="Times New Roman"/>
        </w:rPr>
        <w:t xml:space="preserve">REQUIRED </w:t>
      </w:r>
      <w:r w:rsidR="00992266" w:rsidRPr="000E1163">
        <w:rPr>
          <w:rFonts w:ascii="Times New Roman" w:hAnsi="Times New Roman" w:cs="Times New Roman"/>
        </w:rPr>
        <w:t xml:space="preserve">SERVICES </w:t>
      </w:r>
      <w:r w:rsidR="00FE23B1" w:rsidRPr="000E1163">
        <w:rPr>
          <w:rFonts w:ascii="Times New Roman" w:hAnsi="Times New Roman" w:cs="Times New Roman"/>
        </w:rPr>
        <w:t>......</w:t>
      </w:r>
      <w:r w:rsidR="00992266" w:rsidRPr="000E1163">
        <w:rPr>
          <w:rFonts w:ascii="Times New Roman" w:hAnsi="Times New Roman" w:cs="Times New Roman"/>
        </w:rPr>
        <w:t>....................................</w:t>
      </w:r>
      <w:r w:rsidR="00FE23B1" w:rsidRPr="000E1163">
        <w:rPr>
          <w:rFonts w:ascii="Times New Roman" w:hAnsi="Times New Roman" w:cs="Times New Roman"/>
        </w:rPr>
        <w:t>...............................................................</w:t>
      </w:r>
      <w:r w:rsidR="00FA5C74">
        <w:rPr>
          <w:rFonts w:ascii="Times New Roman" w:hAnsi="Times New Roman" w:cs="Times New Roman"/>
        </w:rPr>
        <w:t xml:space="preserve"> </w:t>
      </w:r>
      <w:r w:rsidR="00F7092A">
        <w:rPr>
          <w:rFonts w:ascii="Times New Roman" w:hAnsi="Times New Roman" w:cs="Times New Roman"/>
        </w:rPr>
        <w:t xml:space="preserve">  </w:t>
      </w:r>
      <w:r w:rsidR="00CD40CA">
        <w:rPr>
          <w:rFonts w:ascii="Times New Roman" w:hAnsi="Times New Roman" w:cs="Times New Roman"/>
        </w:rPr>
        <w:t>3</w:t>
      </w:r>
    </w:p>
    <w:p w14:paraId="7034716A" w14:textId="77777777" w:rsidR="00FE23B1" w:rsidRPr="000E1163" w:rsidRDefault="00FE23B1" w:rsidP="008D7A6B">
      <w:pPr>
        <w:pStyle w:val="Default"/>
        <w:jc w:val="both"/>
        <w:rPr>
          <w:rFonts w:ascii="Times New Roman" w:hAnsi="Times New Roman" w:cs="Times New Roman"/>
        </w:rPr>
      </w:pPr>
    </w:p>
    <w:p w14:paraId="3B4D0040" w14:textId="6B69C5E2" w:rsidR="00FE23B1" w:rsidRPr="000E1163" w:rsidRDefault="00815ED5" w:rsidP="008D7A6B">
      <w:pPr>
        <w:pStyle w:val="Default"/>
        <w:jc w:val="both"/>
        <w:rPr>
          <w:rFonts w:ascii="Times New Roman" w:hAnsi="Times New Roman" w:cs="Times New Roman"/>
        </w:rPr>
      </w:pPr>
      <w:r w:rsidRPr="000E1163">
        <w:rPr>
          <w:rFonts w:ascii="Times New Roman" w:hAnsi="Times New Roman" w:cs="Times New Roman"/>
        </w:rPr>
        <w:t>IV. PROPOSAL CONTENTS</w:t>
      </w:r>
      <w:r w:rsidR="00FE23B1" w:rsidRPr="000E1163">
        <w:rPr>
          <w:rFonts w:ascii="Times New Roman" w:hAnsi="Times New Roman" w:cs="Times New Roman"/>
        </w:rPr>
        <w:t xml:space="preserve"> .......................................................................................................</w:t>
      </w:r>
      <w:r w:rsidR="00FA5C74">
        <w:rPr>
          <w:rFonts w:ascii="Times New Roman" w:hAnsi="Times New Roman" w:cs="Times New Roman"/>
        </w:rPr>
        <w:t xml:space="preserve"> </w:t>
      </w:r>
      <w:r w:rsidR="00F7092A">
        <w:rPr>
          <w:rFonts w:ascii="Times New Roman" w:hAnsi="Times New Roman" w:cs="Times New Roman"/>
        </w:rPr>
        <w:t xml:space="preserve"> </w:t>
      </w:r>
      <w:r w:rsidR="00AD0DC0">
        <w:rPr>
          <w:rFonts w:ascii="Times New Roman" w:hAnsi="Times New Roman" w:cs="Times New Roman"/>
        </w:rPr>
        <w:t>7</w:t>
      </w:r>
    </w:p>
    <w:p w14:paraId="5DC06B61" w14:textId="77777777" w:rsidR="00FE23B1" w:rsidRPr="000E1163" w:rsidRDefault="00FE23B1" w:rsidP="008D7A6B">
      <w:pPr>
        <w:pStyle w:val="Default"/>
        <w:jc w:val="both"/>
        <w:rPr>
          <w:rFonts w:ascii="Times New Roman" w:hAnsi="Times New Roman" w:cs="Times New Roman"/>
        </w:rPr>
      </w:pPr>
    </w:p>
    <w:p w14:paraId="140F6CBF" w14:textId="541D5CB6" w:rsidR="00FE23B1" w:rsidRPr="000E1163" w:rsidRDefault="00815ED5" w:rsidP="008D7A6B">
      <w:pPr>
        <w:pStyle w:val="Default"/>
        <w:jc w:val="both"/>
        <w:rPr>
          <w:rFonts w:ascii="Times New Roman" w:hAnsi="Times New Roman" w:cs="Times New Roman"/>
        </w:rPr>
      </w:pPr>
      <w:r w:rsidRPr="000E1163">
        <w:rPr>
          <w:rFonts w:ascii="Times New Roman" w:hAnsi="Times New Roman" w:cs="Times New Roman"/>
        </w:rPr>
        <w:t>V. SUBMISSION OF PROPOSALS</w:t>
      </w:r>
      <w:r w:rsidR="00FE23B1" w:rsidRPr="000E1163">
        <w:rPr>
          <w:rFonts w:ascii="Times New Roman" w:hAnsi="Times New Roman" w:cs="Times New Roman"/>
        </w:rPr>
        <w:t xml:space="preserve"> ...........................................................................................</w:t>
      </w:r>
      <w:r w:rsidR="00FA5C74">
        <w:rPr>
          <w:rFonts w:ascii="Times New Roman" w:hAnsi="Times New Roman" w:cs="Times New Roman"/>
        </w:rPr>
        <w:t xml:space="preserve"> </w:t>
      </w:r>
      <w:r w:rsidR="00F7092A">
        <w:rPr>
          <w:rFonts w:ascii="Times New Roman" w:hAnsi="Times New Roman" w:cs="Times New Roman"/>
        </w:rPr>
        <w:t xml:space="preserve"> </w:t>
      </w:r>
      <w:r w:rsidR="009963B6">
        <w:rPr>
          <w:rFonts w:ascii="Times New Roman" w:hAnsi="Times New Roman" w:cs="Times New Roman"/>
        </w:rPr>
        <w:t>1</w:t>
      </w:r>
      <w:r w:rsidR="00AD0DC0">
        <w:rPr>
          <w:rFonts w:ascii="Times New Roman" w:hAnsi="Times New Roman" w:cs="Times New Roman"/>
        </w:rPr>
        <w:t>4</w:t>
      </w:r>
    </w:p>
    <w:p w14:paraId="083A433D" w14:textId="77777777" w:rsidR="00FE23B1" w:rsidRPr="000E1163" w:rsidRDefault="00FE23B1" w:rsidP="008D7A6B">
      <w:pPr>
        <w:pStyle w:val="Default"/>
        <w:jc w:val="both"/>
        <w:rPr>
          <w:rFonts w:ascii="Times New Roman" w:hAnsi="Times New Roman" w:cs="Times New Roman"/>
        </w:rPr>
      </w:pPr>
    </w:p>
    <w:p w14:paraId="2ECB9888" w14:textId="492729E0" w:rsidR="00FE23B1" w:rsidRPr="000E1163" w:rsidRDefault="000F191B" w:rsidP="008D7A6B">
      <w:pPr>
        <w:pStyle w:val="Default"/>
        <w:jc w:val="both"/>
        <w:rPr>
          <w:rFonts w:ascii="Times New Roman" w:hAnsi="Times New Roman" w:cs="Times New Roman"/>
        </w:rPr>
      </w:pPr>
      <w:r w:rsidRPr="000E1163">
        <w:rPr>
          <w:rFonts w:ascii="Times New Roman" w:hAnsi="Times New Roman" w:cs="Times New Roman"/>
        </w:rPr>
        <w:t>VI. EVALUATION PROCESS</w:t>
      </w:r>
      <w:r w:rsidR="004D53E3" w:rsidRPr="000E1163">
        <w:rPr>
          <w:rFonts w:ascii="Times New Roman" w:hAnsi="Times New Roman" w:cs="Times New Roman"/>
        </w:rPr>
        <w:t>……………................................................................................</w:t>
      </w:r>
      <w:r w:rsidR="00FA5C74">
        <w:rPr>
          <w:rFonts w:ascii="Times New Roman" w:hAnsi="Times New Roman" w:cs="Times New Roman"/>
        </w:rPr>
        <w:t xml:space="preserve"> </w:t>
      </w:r>
      <w:r w:rsidR="00F7092A">
        <w:rPr>
          <w:rFonts w:ascii="Times New Roman" w:hAnsi="Times New Roman" w:cs="Times New Roman"/>
        </w:rPr>
        <w:t xml:space="preserve"> </w:t>
      </w:r>
      <w:r w:rsidR="009963B6">
        <w:rPr>
          <w:rFonts w:ascii="Times New Roman" w:hAnsi="Times New Roman" w:cs="Times New Roman"/>
        </w:rPr>
        <w:t>1</w:t>
      </w:r>
      <w:r w:rsidR="00AD0DC0">
        <w:rPr>
          <w:rFonts w:ascii="Times New Roman" w:hAnsi="Times New Roman" w:cs="Times New Roman"/>
        </w:rPr>
        <w:t>5</w:t>
      </w:r>
    </w:p>
    <w:p w14:paraId="2642543E" w14:textId="77777777" w:rsidR="00FE23B1" w:rsidRPr="000E1163" w:rsidRDefault="00FE23B1" w:rsidP="008D7A6B">
      <w:pPr>
        <w:pStyle w:val="Default"/>
        <w:jc w:val="both"/>
        <w:rPr>
          <w:rFonts w:ascii="Times New Roman" w:hAnsi="Times New Roman" w:cs="Times New Roman"/>
        </w:rPr>
      </w:pPr>
    </w:p>
    <w:p w14:paraId="4213922B" w14:textId="4DC70BF0" w:rsidR="004D53E3" w:rsidRPr="000E1163" w:rsidRDefault="004D53E3" w:rsidP="008D7A6B">
      <w:pPr>
        <w:pStyle w:val="Default"/>
        <w:jc w:val="both"/>
        <w:rPr>
          <w:rFonts w:ascii="Times New Roman" w:hAnsi="Times New Roman" w:cs="Times New Roman"/>
        </w:rPr>
      </w:pPr>
      <w:r w:rsidRPr="000E1163">
        <w:rPr>
          <w:rFonts w:ascii="Times New Roman" w:hAnsi="Times New Roman" w:cs="Times New Roman"/>
        </w:rPr>
        <w:t>VII. ANTICIPATED TIMELINE ……………............................................................................</w:t>
      </w:r>
      <w:r w:rsidR="00FA5C74">
        <w:rPr>
          <w:rFonts w:ascii="Times New Roman" w:hAnsi="Times New Roman" w:cs="Times New Roman"/>
        </w:rPr>
        <w:t xml:space="preserve"> </w:t>
      </w:r>
      <w:r w:rsidR="00F7092A">
        <w:rPr>
          <w:rFonts w:ascii="Times New Roman" w:hAnsi="Times New Roman" w:cs="Times New Roman"/>
        </w:rPr>
        <w:t xml:space="preserve"> </w:t>
      </w:r>
      <w:r w:rsidR="009963B6">
        <w:rPr>
          <w:rFonts w:ascii="Times New Roman" w:hAnsi="Times New Roman" w:cs="Times New Roman"/>
        </w:rPr>
        <w:t>1</w:t>
      </w:r>
      <w:r w:rsidR="00AD0DC0">
        <w:rPr>
          <w:rFonts w:ascii="Times New Roman" w:hAnsi="Times New Roman" w:cs="Times New Roman"/>
        </w:rPr>
        <w:t>7</w:t>
      </w:r>
    </w:p>
    <w:p w14:paraId="23E9AC7C" w14:textId="77777777" w:rsidR="004D53E3" w:rsidRPr="000E1163" w:rsidRDefault="004D53E3" w:rsidP="008D7A6B">
      <w:pPr>
        <w:pStyle w:val="Default"/>
        <w:jc w:val="both"/>
        <w:rPr>
          <w:rFonts w:ascii="Times New Roman" w:hAnsi="Times New Roman" w:cs="Times New Roman"/>
        </w:rPr>
      </w:pPr>
    </w:p>
    <w:p w14:paraId="53A75546" w14:textId="7555E147" w:rsidR="00FE23B1" w:rsidRPr="000E1163" w:rsidRDefault="004D53E3" w:rsidP="008D7A6B">
      <w:pPr>
        <w:pStyle w:val="Default"/>
        <w:jc w:val="both"/>
        <w:rPr>
          <w:rFonts w:ascii="Times New Roman" w:hAnsi="Times New Roman" w:cs="Times New Roman"/>
        </w:rPr>
      </w:pPr>
      <w:r w:rsidRPr="000E1163">
        <w:rPr>
          <w:rFonts w:ascii="Times New Roman" w:hAnsi="Times New Roman" w:cs="Times New Roman"/>
        </w:rPr>
        <w:t>VIII. GENERAL CONDITIONS……………..............................................................................</w:t>
      </w:r>
      <w:r w:rsidR="00FA5C74">
        <w:rPr>
          <w:rFonts w:ascii="Times New Roman" w:hAnsi="Times New Roman" w:cs="Times New Roman"/>
        </w:rPr>
        <w:t xml:space="preserve"> </w:t>
      </w:r>
      <w:r w:rsidR="00F7092A">
        <w:rPr>
          <w:rFonts w:ascii="Times New Roman" w:hAnsi="Times New Roman" w:cs="Times New Roman"/>
        </w:rPr>
        <w:t xml:space="preserve"> </w:t>
      </w:r>
      <w:r w:rsidR="009963B6">
        <w:rPr>
          <w:rFonts w:ascii="Times New Roman" w:hAnsi="Times New Roman" w:cs="Times New Roman"/>
        </w:rPr>
        <w:t>1</w:t>
      </w:r>
      <w:r w:rsidR="00AD0DC0">
        <w:rPr>
          <w:rFonts w:ascii="Times New Roman" w:hAnsi="Times New Roman" w:cs="Times New Roman"/>
        </w:rPr>
        <w:t>8</w:t>
      </w:r>
    </w:p>
    <w:p w14:paraId="666E0DCC" w14:textId="77777777" w:rsidR="00FE23B1" w:rsidRPr="000E1163" w:rsidRDefault="00FE23B1" w:rsidP="008D7A6B">
      <w:pPr>
        <w:pStyle w:val="Default"/>
        <w:jc w:val="both"/>
        <w:rPr>
          <w:rFonts w:ascii="Times New Roman" w:hAnsi="Times New Roman" w:cs="Times New Roman"/>
        </w:rPr>
      </w:pPr>
    </w:p>
    <w:p w14:paraId="557F3D4A" w14:textId="7B6C1BE3" w:rsidR="00FE23B1" w:rsidRPr="000E1163" w:rsidRDefault="000E1163" w:rsidP="008D7A6B">
      <w:pPr>
        <w:pStyle w:val="Default"/>
        <w:jc w:val="both"/>
        <w:rPr>
          <w:rFonts w:ascii="Times New Roman" w:hAnsi="Times New Roman" w:cs="Times New Roman"/>
        </w:rPr>
      </w:pPr>
      <w:r w:rsidRPr="000E1163">
        <w:rPr>
          <w:rFonts w:ascii="Times New Roman" w:hAnsi="Times New Roman" w:cs="Times New Roman"/>
        </w:rPr>
        <w:t xml:space="preserve">APPENDIX A: REFERENCE AUTHORIZATION LETTER </w:t>
      </w:r>
      <w:r w:rsidR="00FE23B1" w:rsidRPr="000E1163">
        <w:rPr>
          <w:rFonts w:ascii="Times New Roman" w:hAnsi="Times New Roman" w:cs="Times New Roman"/>
        </w:rPr>
        <w:t>...................................................</w:t>
      </w:r>
      <w:r w:rsidR="00FA5C74">
        <w:rPr>
          <w:rFonts w:ascii="Times New Roman" w:hAnsi="Times New Roman" w:cs="Times New Roman"/>
        </w:rPr>
        <w:t xml:space="preserve"> </w:t>
      </w:r>
      <w:r w:rsidR="00F7092A">
        <w:rPr>
          <w:rFonts w:ascii="Times New Roman" w:hAnsi="Times New Roman" w:cs="Times New Roman"/>
        </w:rPr>
        <w:t xml:space="preserve">  </w:t>
      </w:r>
      <w:r w:rsidR="00AD0DC0">
        <w:rPr>
          <w:rFonts w:ascii="Times New Roman" w:hAnsi="Times New Roman" w:cs="Times New Roman"/>
        </w:rPr>
        <w:t>21</w:t>
      </w:r>
    </w:p>
    <w:p w14:paraId="4BDA2470" w14:textId="77777777" w:rsidR="00FE23B1" w:rsidRPr="000E1163" w:rsidRDefault="00FE23B1" w:rsidP="008D7A6B">
      <w:pPr>
        <w:spacing w:after="0"/>
        <w:jc w:val="both"/>
        <w:rPr>
          <w:rFonts w:ascii="Times New Roman" w:hAnsi="Times New Roman" w:cs="Times New Roman"/>
          <w:sz w:val="24"/>
          <w:szCs w:val="24"/>
        </w:rPr>
      </w:pPr>
    </w:p>
    <w:p w14:paraId="2005E943" w14:textId="227CCF01" w:rsidR="000E1163" w:rsidRPr="000E1163" w:rsidRDefault="000E1163" w:rsidP="008D7A6B">
      <w:pPr>
        <w:spacing w:after="0"/>
        <w:jc w:val="both"/>
        <w:rPr>
          <w:rFonts w:ascii="Times New Roman" w:hAnsi="Times New Roman" w:cs="Times New Roman"/>
          <w:sz w:val="24"/>
          <w:szCs w:val="24"/>
        </w:rPr>
      </w:pPr>
      <w:r w:rsidRPr="000E1163">
        <w:rPr>
          <w:rFonts w:ascii="Times New Roman" w:hAnsi="Times New Roman" w:cs="Times New Roman"/>
          <w:sz w:val="24"/>
          <w:szCs w:val="24"/>
        </w:rPr>
        <w:t>APPENDIX B:</w:t>
      </w:r>
      <w:r w:rsidR="00C22730">
        <w:rPr>
          <w:rFonts w:ascii="Times New Roman" w:hAnsi="Times New Roman" w:cs="Times New Roman"/>
          <w:sz w:val="24"/>
          <w:szCs w:val="24"/>
        </w:rPr>
        <w:t xml:space="preserve"> </w:t>
      </w:r>
      <w:r w:rsidRPr="000E1163">
        <w:rPr>
          <w:rFonts w:ascii="Times New Roman" w:hAnsi="Times New Roman" w:cs="Times New Roman"/>
          <w:sz w:val="24"/>
          <w:szCs w:val="24"/>
        </w:rPr>
        <w:t>MINIMUM QUALIFICATIONS.......................................................................</w:t>
      </w:r>
      <w:r w:rsidR="000C7F80">
        <w:rPr>
          <w:rFonts w:ascii="Times New Roman" w:hAnsi="Times New Roman" w:cs="Times New Roman"/>
          <w:sz w:val="24"/>
          <w:szCs w:val="24"/>
        </w:rPr>
        <w:t xml:space="preserve"> </w:t>
      </w:r>
      <w:r w:rsidR="00F7092A">
        <w:rPr>
          <w:rFonts w:ascii="Times New Roman" w:hAnsi="Times New Roman" w:cs="Times New Roman"/>
          <w:sz w:val="24"/>
          <w:szCs w:val="24"/>
        </w:rPr>
        <w:t xml:space="preserve">  </w:t>
      </w:r>
      <w:r w:rsidR="00AD0DC0">
        <w:rPr>
          <w:rFonts w:ascii="Times New Roman" w:hAnsi="Times New Roman" w:cs="Times New Roman"/>
          <w:sz w:val="24"/>
          <w:szCs w:val="24"/>
        </w:rPr>
        <w:t>22</w:t>
      </w:r>
    </w:p>
    <w:p w14:paraId="10045E1C" w14:textId="77777777" w:rsidR="000E1163" w:rsidRPr="000E1163" w:rsidRDefault="000E1163" w:rsidP="008D7A6B">
      <w:pPr>
        <w:spacing w:after="0"/>
        <w:jc w:val="both"/>
        <w:rPr>
          <w:rFonts w:ascii="Times New Roman" w:hAnsi="Times New Roman" w:cs="Times New Roman"/>
          <w:sz w:val="24"/>
          <w:szCs w:val="24"/>
        </w:rPr>
      </w:pPr>
    </w:p>
    <w:p w14:paraId="64790A2D" w14:textId="00D3E64C" w:rsidR="000E1163" w:rsidRPr="000E1163" w:rsidRDefault="000E1163" w:rsidP="008D7A6B">
      <w:pPr>
        <w:pStyle w:val="Default"/>
        <w:jc w:val="both"/>
        <w:rPr>
          <w:rFonts w:ascii="Times New Roman" w:hAnsi="Times New Roman" w:cs="Times New Roman"/>
        </w:rPr>
      </w:pPr>
      <w:r w:rsidRPr="000E1163">
        <w:rPr>
          <w:rFonts w:ascii="Times New Roman" w:hAnsi="Times New Roman" w:cs="Times New Roman"/>
        </w:rPr>
        <w:t xml:space="preserve">APPENDIX </w:t>
      </w:r>
      <w:r w:rsidR="005F6BFC">
        <w:rPr>
          <w:rFonts w:ascii="Times New Roman" w:hAnsi="Times New Roman" w:cs="Times New Roman"/>
        </w:rPr>
        <w:t>C</w:t>
      </w:r>
      <w:r w:rsidRPr="000E1163">
        <w:rPr>
          <w:rFonts w:ascii="Times New Roman" w:hAnsi="Times New Roman" w:cs="Times New Roman"/>
        </w:rPr>
        <w:t>: FEE</w:t>
      </w:r>
      <w:r w:rsidR="004A050A">
        <w:rPr>
          <w:rFonts w:ascii="Times New Roman" w:hAnsi="Times New Roman" w:cs="Times New Roman"/>
        </w:rPr>
        <w:t xml:space="preserve"> </w:t>
      </w:r>
      <w:r w:rsidRPr="000E1163">
        <w:rPr>
          <w:rFonts w:ascii="Times New Roman" w:hAnsi="Times New Roman" w:cs="Times New Roman"/>
        </w:rPr>
        <w:t>PROPOSAL……………………................................................................</w:t>
      </w:r>
      <w:r w:rsidR="000C7F80">
        <w:rPr>
          <w:rFonts w:ascii="Times New Roman" w:hAnsi="Times New Roman" w:cs="Times New Roman"/>
        </w:rPr>
        <w:t xml:space="preserve"> </w:t>
      </w:r>
      <w:r w:rsidR="00F7092A">
        <w:rPr>
          <w:rFonts w:ascii="Times New Roman" w:hAnsi="Times New Roman" w:cs="Times New Roman"/>
        </w:rPr>
        <w:t xml:space="preserve">  </w:t>
      </w:r>
      <w:r w:rsidR="000C7F80">
        <w:rPr>
          <w:rFonts w:ascii="Times New Roman" w:hAnsi="Times New Roman" w:cs="Times New Roman"/>
        </w:rPr>
        <w:t>2</w:t>
      </w:r>
      <w:r w:rsidR="00AD0DC0">
        <w:rPr>
          <w:rFonts w:ascii="Times New Roman" w:hAnsi="Times New Roman" w:cs="Times New Roman"/>
        </w:rPr>
        <w:t>3</w:t>
      </w:r>
    </w:p>
    <w:p w14:paraId="07FD39CC" w14:textId="189F00F5" w:rsidR="000E1163" w:rsidRPr="000E1163" w:rsidRDefault="000E1163" w:rsidP="008D7A6B">
      <w:pPr>
        <w:spacing w:after="0"/>
        <w:jc w:val="both"/>
        <w:rPr>
          <w:rFonts w:ascii="Times New Roman" w:hAnsi="Times New Roman" w:cs="Times New Roman"/>
          <w:sz w:val="24"/>
          <w:szCs w:val="24"/>
        </w:rPr>
      </w:pPr>
    </w:p>
    <w:p w14:paraId="654A45E2" w14:textId="39CF32FD" w:rsidR="000E1163" w:rsidRPr="000E1163" w:rsidRDefault="000E1163" w:rsidP="008D7A6B">
      <w:pPr>
        <w:pStyle w:val="Default"/>
        <w:jc w:val="both"/>
        <w:rPr>
          <w:rFonts w:ascii="Times New Roman" w:hAnsi="Times New Roman" w:cs="Times New Roman"/>
        </w:rPr>
      </w:pPr>
      <w:r w:rsidRPr="000E1163">
        <w:rPr>
          <w:rFonts w:ascii="Times New Roman" w:hAnsi="Times New Roman" w:cs="Times New Roman"/>
        </w:rPr>
        <w:t xml:space="preserve">APPENDIX </w:t>
      </w:r>
      <w:r w:rsidR="005F6BFC">
        <w:rPr>
          <w:rFonts w:ascii="Times New Roman" w:hAnsi="Times New Roman" w:cs="Times New Roman"/>
        </w:rPr>
        <w:t>D</w:t>
      </w:r>
      <w:r w:rsidRPr="000E1163">
        <w:rPr>
          <w:rFonts w:ascii="Times New Roman" w:hAnsi="Times New Roman" w:cs="Times New Roman"/>
        </w:rPr>
        <w:t>: SAMPLE AGREEMENT………………………................................................</w:t>
      </w:r>
      <w:r w:rsidR="000C7F80">
        <w:rPr>
          <w:rFonts w:ascii="Times New Roman" w:hAnsi="Times New Roman" w:cs="Times New Roman"/>
        </w:rPr>
        <w:t xml:space="preserve"> </w:t>
      </w:r>
      <w:r w:rsidR="00F7092A">
        <w:rPr>
          <w:rFonts w:ascii="Times New Roman" w:hAnsi="Times New Roman" w:cs="Times New Roman"/>
        </w:rPr>
        <w:t xml:space="preserve"> </w:t>
      </w:r>
      <w:r w:rsidR="000C7F80">
        <w:rPr>
          <w:rFonts w:ascii="Times New Roman" w:hAnsi="Times New Roman" w:cs="Times New Roman"/>
        </w:rPr>
        <w:t>2</w:t>
      </w:r>
      <w:r w:rsidR="00AD0DC0">
        <w:rPr>
          <w:rFonts w:ascii="Times New Roman" w:hAnsi="Times New Roman" w:cs="Times New Roman"/>
        </w:rPr>
        <w:t>4</w:t>
      </w:r>
    </w:p>
    <w:p w14:paraId="6D67CC89" w14:textId="77777777" w:rsidR="000E1163" w:rsidRPr="000E1163" w:rsidRDefault="000E1163" w:rsidP="000E1163">
      <w:pPr>
        <w:pStyle w:val="Default"/>
        <w:rPr>
          <w:rFonts w:ascii="Times New Roman" w:hAnsi="Times New Roman" w:cs="Times New Roman"/>
        </w:rPr>
      </w:pPr>
    </w:p>
    <w:p w14:paraId="26F4732C" w14:textId="421E9104" w:rsidR="000E1163" w:rsidRPr="000E1163" w:rsidRDefault="000E1163" w:rsidP="00FE23B1">
      <w:pPr>
        <w:spacing w:after="0"/>
        <w:rPr>
          <w:rFonts w:ascii="Times New Roman" w:hAnsi="Times New Roman" w:cs="Times New Roman"/>
          <w:sz w:val="24"/>
          <w:szCs w:val="24"/>
        </w:rPr>
      </w:pPr>
    </w:p>
    <w:p w14:paraId="074FD449" w14:textId="0FC42346" w:rsidR="00FE23B1" w:rsidRDefault="00FE23B1" w:rsidP="00FE23B1">
      <w:pPr>
        <w:spacing w:after="0"/>
        <w:rPr>
          <w:rFonts w:ascii="Times New Roman" w:hAnsi="Times New Roman" w:cs="Times New Roman"/>
          <w:sz w:val="24"/>
          <w:szCs w:val="24"/>
        </w:rPr>
      </w:pPr>
    </w:p>
    <w:p w14:paraId="7289E9C7" w14:textId="2FDA5DB9" w:rsidR="004A050A" w:rsidRDefault="004A050A" w:rsidP="00FE23B1">
      <w:pPr>
        <w:spacing w:after="0"/>
        <w:rPr>
          <w:rFonts w:ascii="Times New Roman" w:hAnsi="Times New Roman" w:cs="Times New Roman"/>
          <w:sz w:val="24"/>
          <w:szCs w:val="24"/>
        </w:rPr>
      </w:pPr>
    </w:p>
    <w:p w14:paraId="674A415F" w14:textId="77777777" w:rsidR="004A050A" w:rsidRDefault="004A050A" w:rsidP="00FE23B1">
      <w:pPr>
        <w:spacing w:after="0"/>
        <w:rPr>
          <w:rFonts w:ascii="Times New Roman" w:hAnsi="Times New Roman" w:cs="Times New Roman"/>
          <w:sz w:val="24"/>
          <w:szCs w:val="24"/>
        </w:rPr>
      </w:pPr>
    </w:p>
    <w:p w14:paraId="3085364E" w14:textId="018122A2" w:rsidR="00FE23B1" w:rsidRDefault="00FE23B1" w:rsidP="00FE23B1">
      <w:pPr>
        <w:spacing w:after="0"/>
        <w:rPr>
          <w:rFonts w:ascii="Times New Roman" w:hAnsi="Times New Roman" w:cs="Times New Roman"/>
          <w:sz w:val="24"/>
          <w:szCs w:val="24"/>
        </w:rPr>
      </w:pPr>
    </w:p>
    <w:p w14:paraId="521A6197" w14:textId="591EB54C" w:rsidR="00FE23B1" w:rsidRDefault="00FE23B1" w:rsidP="00FE23B1">
      <w:pPr>
        <w:spacing w:after="0"/>
        <w:rPr>
          <w:rFonts w:ascii="Times New Roman" w:hAnsi="Times New Roman" w:cs="Times New Roman"/>
          <w:sz w:val="24"/>
          <w:szCs w:val="24"/>
        </w:rPr>
      </w:pPr>
    </w:p>
    <w:p w14:paraId="0A1E08F1" w14:textId="3D49C158" w:rsidR="00FE23B1" w:rsidRDefault="00FE23B1" w:rsidP="00FE23B1">
      <w:pPr>
        <w:spacing w:after="0"/>
        <w:rPr>
          <w:rFonts w:ascii="Times New Roman" w:hAnsi="Times New Roman" w:cs="Times New Roman"/>
          <w:sz w:val="24"/>
          <w:szCs w:val="24"/>
        </w:rPr>
      </w:pPr>
    </w:p>
    <w:p w14:paraId="518B24DC" w14:textId="6211E83B" w:rsidR="00FE23B1" w:rsidRDefault="00FE23B1" w:rsidP="00FE23B1">
      <w:pPr>
        <w:spacing w:after="0"/>
        <w:rPr>
          <w:rFonts w:ascii="Times New Roman" w:hAnsi="Times New Roman" w:cs="Times New Roman"/>
          <w:sz w:val="24"/>
          <w:szCs w:val="24"/>
        </w:rPr>
      </w:pPr>
    </w:p>
    <w:p w14:paraId="6407173E" w14:textId="7F13905E" w:rsidR="00FE23B1" w:rsidRDefault="00FE23B1" w:rsidP="00FE23B1">
      <w:pPr>
        <w:spacing w:after="0"/>
        <w:rPr>
          <w:rFonts w:ascii="Times New Roman" w:hAnsi="Times New Roman" w:cs="Times New Roman"/>
          <w:sz w:val="24"/>
          <w:szCs w:val="24"/>
        </w:rPr>
      </w:pPr>
    </w:p>
    <w:p w14:paraId="2C96671A" w14:textId="20FE1B27" w:rsidR="00FE23B1" w:rsidRDefault="00FE23B1" w:rsidP="00FE23B1">
      <w:pPr>
        <w:spacing w:after="0"/>
        <w:rPr>
          <w:rFonts w:ascii="Times New Roman" w:hAnsi="Times New Roman" w:cs="Times New Roman"/>
          <w:sz w:val="24"/>
          <w:szCs w:val="24"/>
        </w:rPr>
      </w:pPr>
    </w:p>
    <w:p w14:paraId="4F645E51" w14:textId="45540975" w:rsidR="00FE23B1" w:rsidRDefault="00FE23B1" w:rsidP="00FE23B1">
      <w:pPr>
        <w:spacing w:after="0"/>
        <w:rPr>
          <w:rFonts w:ascii="Times New Roman" w:hAnsi="Times New Roman" w:cs="Times New Roman"/>
          <w:sz w:val="24"/>
          <w:szCs w:val="24"/>
        </w:rPr>
      </w:pPr>
    </w:p>
    <w:p w14:paraId="198279DB" w14:textId="77777777" w:rsidR="00933C45" w:rsidRDefault="00933C45" w:rsidP="00FE23B1">
      <w:pPr>
        <w:spacing w:after="0"/>
        <w:rPr>
          <w:rFonts w:ascii="Times New Roman" w:hAnsi="Times New Roman" w:cs="Times New Roman"/>
          <w:sz w:val="24"/>
          <w:szCs w:val="24"/>
        </w:rPr>
        <w:sectPr w:rsidR="00933C45" w:rsidSect="00933C45">
          <w:footerReference w:type="default" r:id="rId13"/>
          <w:pgSz w:w="12240" w:h="15840"/>
          <w:pgMar w:top="1440" w:right="1440" w:bottom="1440" w:left="1440" w:header="720" w:footer="720" w:gutter="0"/>
          <w:pgNumType w:start="1"/>
          <w:cols w:space="720"/>
          <w:docGrid w:linePitch="360"/>
        </w:sectPr>
      </w:pPr>
    </w:p>
    <w:p w14:paraId="68E7C921" w14:textId="11AD1C40" w:rsidR="007F046C" w:rsidRPr="001B2D93" w:rsidRDefault="001B2D93" w:rsidP="00DB1292">
      <w:pPr>
        <w:pStyle w:val="ListParagraph"/>
        <w:numPr>
          <w:ilvl w:val="0"/>
          <w:numId w:val="1"/>
        </w:numPr>
        <w:spacing w:after="0"/>
        <w:ind w:left="0" w:firstLine="0"/>
        <w:jc w:val="both"/>
        <w:rPr>
          <w:rFonts w:ascii="Times New Roman" w:hAnsi="Times New Roman" w:cs="Times New Roman"/>
          <w:b/>
          <w:bCs/>
          <w:smallCaps/>
          <w:sz w:val="24"/>
          <w:szCs w:val="24"/>
        </w:rPr>
      </w:pPr>
      <w:r w:rsidRPr="001B2D93">
        <w:rPr>
          <w:rFonts w:ascii="Times New Roman" w:hAnsi="Times New Roman" w:cs="Times New Roman"/>
          <w:b/>
          <w:bCs/>
          <w:smallCaps/>
          <w:sz w:val="24"/>
          <w:szCs w:val="24"/>
        </w:rPr>
        <w:lastRenderedPageBreak/>
        <w:t>Introduction</w:t>
      </w:r>
    </w:p>
    <w:p w14:paraId="7C755CA4" w14:textId="77777777" w:rsidR="001B2D93" w:rsidRDefault="001B2D93" w:rsidP="007F046C">
      <w:pPr>
        <w:spacing w:after="0"/>
        <w:rPr>
          <w:rFonts w:ascii="Times New Roman" w:hAnsi="Times New Roman" w:cs="Times New Roman"/>
          <w:sz w:val="24"/>
          <w:szCs w:val="24"/>
        </w:rPr>
      </w:pPr>
    </w:p>
    <w:p w14:paraId="58B9A6AA" w14:textId="07BF0464" w:rsidR="00B461A2" w:rsidRDefault="007F046C" w:rsidP="00C52E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5638D">
        <w:rPr>
          <w:rFonts w:ascii="Times New Roman" w:hAnsi="Times New Roman" w:cs="Times New Roman"/>
          <w:sz w:val="24"/>
          <w:szCs w:val="24"/>
        </w:rPr>
        <w:t>State Employees’</w:t>
      </w:r>
      <w:r>
        <w:rPr>
          <w:rFonts w:ascii="Times New Roman" w:hAnsi="Times New Roman" w:cs="Times New Roman"/>
          <w:sz w:val="24"/>
          <w:szCs w:val="24"/>
        </w:rPr>
        <w:t xml:space="preserve"> Retirement System of Illinois (“</w:t>
      </w:r>
      <w:r w:rsidR="00A5638D">
        <w:rPr>
          <w:rFonts w:ascii="Times New Roman" w:hAnsi="Times New Roman" w:cs="Times New Roman"/>
          <w:sz w:val="24"/>
          <w:szCs w:val="24"/>
        </w:rPr>
        <w:t>SE</w:t>
      </w:r>
      <w:r w:rsidR="00785383">
        <w:rPr>
          <w:rFonts w:ascii="Times New Roman" w:hAnsi="Times New Roman" w:cs="Times New Roman"/>
          <w:sz w:val="24"/>
          <w:szCs w:val="24"/>
        </w:rPr>
        <w:t>RS</w:t>
      </w:r>
      <w:r>
        <w:rPr>
          <w:rFonts w:ascii="Times New Roman" w:hAnsi="Times New Roman" w:cs="Times New Roman"/>
          <w:sz w:val="24"/>
          <w:szCs w:val="24"/>
        </w:rPr>
        <w:t xml:space="preserve">” or “System”) is requesting proposals </w:t>
      </w:r>
      <w:r w:rsidR="005A1B1E">
        <w:rPr>
          <w:rFonts w:ascii="Times New Roman" w:hAnsi="Times New Roman" w:cs="Times New Roman"/>
          <w:sz w:val="24"/>
          <w:szCs w:val="24"/>
        </w:rPr>
        <w:t xml:space="preserve">for </w:t>
      </w:r>
      <w:r w:rsidR="001A7674">
        <w:rPr>
          <w:rFonts w:ascii="Times New Roman" w:hAnsi="Times New Roman" w:cs="Times New Roman"/>
          <w:sz w:val="24"/>
          <w:szCs w:val="24"/>
        </w:rPr>
        <w:t xml:space="preserve">legal </w:t>
      </w:r>
      <w:r w:rsidR="00CF7BB2" w:rsidRPr="00CF7BB2">
        <w:rPr>
          <w:rFonts w:ascii="Times New Roman" w:hAnsi="Times New Roman" w:cs="Times New Roman"/>
          <w:sz w:val="24"/>
          <w:szCs w:val="24"/>
        </w:rPr>
        <w:t xml:space="preserve">representation </w:t>
      </w:r>
      <w:r w:rsidR="001A7674">
        <w:rPr>
          <w:rFonts w:ascii="Times New Roman" w:hAnsi="Times New Roman" w:cs="Times New Roman"/>
          <w:sz w:val="24"/>
          <w:szCs w:val="24"/>
        </w:rPr>
        <w:t xml:space="preserve">and any other assistance necessary for not less than 80% of referred </w:t>
      </w:r>
      <w:r w:rsidR="00CF7BB2" w:rsidRPr="00CF7BB2">
        <w:rPr>
          <w:rFonts w:ascii="Times New Roman" w:hAnsi="Times New Roman" w:cs="Times New Roman"/>
          <w:sz w:val="24"/>
          <w:szCs w:val="24"/>
        </w:rPr>
        <w:t xml:space="preserve">SERS non-occupational and temporary disability </w:t>
      </w:r>
      <w:r w:rsidR="001A7674">
        <w:rPr>
          <w:rFonts w:ascii="Times New Roman" w:hAnsi="Times New Roman" w:cs="Times New Roman"/>
          <w:sz w:val="24"/>
          <w:szCs w:val="24"/>
        </w:rPr>
        <w:t xml:space="preserve">benefit recipients to apply for </w:t>
      </w:r>
      <w:r w:rsidR="00CF7BB2" w:rsidRPr="00CF7BB2">
        <w:rPr>
          <w:rFonts w:ascii="Times New Roman" w:hAnsi="Times New Roman" w:cs="Times New Roman"/>
          <w:sz w:val="24"/>
          <w:szCs w:val="24"/>
        </w:rPr>
        <w:t xml:space="preserve">Social Security Administration (SSA) disability </w:t>
      </w:r>
      <w:r w:rsidR="001A7674">
        <w:rPr>
          <w:rFonts w:ascii="Times New Roman" w:hAnsi="Times New Roman" w:cs="Times New Roman"/>
          <w:sz w:val="24"/>
          <w:szCs w:val="24"/>
        </w:rPr>
        <w:t xml:space="preserve">benefits </w:t>
      </w:r>
      <w:r w:rsidR="001A7674" w:rsidRPr="001A7674">
        <w:rPr>
          <w:rFonts w:ascii="Times New Roman" w:hAnsi="Times New Roman" w:cs="Times New Roman"/>
          <w:sz w:val="24"/>
          <w:szCs w:val="24"/>
        </w:rPr>
        <w:t>and to have their claims for those benefits diligently pursued until awarded, until denied on appeal by an SSA Administrative Law Judge, or until the member decides to terminate the representation, whichever first occurs</w:t>
      </w:r>
      <w:r>
        <w:rPr>
          <w:rFonts w:ascii="Times New Roman" w:hAnsi="Times New Roman" w:cs="Times New Roman"/>
          <w:sz w:val="24"/>
          <w:szCs w:val="24"/>
        </w:rPr>
        <w:t>.</w:t>
      </w:r>
      <w:r w:rsidR="00DD6F28">
        <w:rPr>
          <w:rFonts w:ascii="Times New Roman" w:hAnsi="Times New Roman" w:cs="Times New Roman"/>
          <w:sz w:val="24"/>
          <w:szCs w:val="24"/>
        </w:rPr>
        <w:t xml:space="preserve"> </w:t>
      </w:r>
      <w:r w:rsidR="00DD6F28" w:rsidRPr="00DD6F28">
        <w:rPr>
          <w:rFonts w:ascii="Times New Roman" w:hAnsi="Times New Roman" w:cs="Times New Roman"/>
          <w:sz w:val="24"/>
          <w:szCs w:val="24"/>
        </w:rPr>
        <w:t>This solicitation is for “professional and artistic services.”</w:t>
      </w:r>
      <w:r w:rsidR="001A7674">
        <w:rPr>
          <w:rFonts w:ascii="Times New Roman" w:hAnsi="Times New Roman" w:cs="Times New Roman"/>
          <w:sz w:val="24"/>
          <w:szCs w:val="24"/>
        </w:rPr>
        <w:t xml:space="preserve"> </w:t>
      </w:r>
      <w:r w:rsidR="00DD6F28" w:rsidRPr="00DD6F28">
        <w:rPr>
          <w:rFonts w:ascii="Times New Roman" w:hAnsi="Times New Roman" w:cs="Times New Roman"/>
          <w:sz w:val="24"/>
          <w:szCs w:val="24"/>
        </w:rPr>
        <w:t>Professional and artistic services mean those services provided under contract to the State by a person or a business, acting as an independent contractor, qualified by education, experience, and technical ability</w:t>
      </w:r>
      <w:r w:rsidR="00DD6F28">
        <w:rPr>
          <w:rFonts w:ascii="Times New Roman" w:hAnsi="Times New Roman" w:cs="Times New Roman"/>
          <w:sz w:val="24"/>
          <w:szCs w:val="24"/>
        </w:rPr>
        <w:t xml:space="preserve">. </w:t>
      </w:r>
      <w:r w:rsidR="005A1B1E">
        <w:rPr>
          <w:rFonts w:ascii="Times New Roman" w:hAnsi="Times New Roman" w:cs="Times New Roman"/>
          <w:sz w:val="24"/>
          <w:szCs w:val="24"/>
        </w:rPr>
        <w:t xml:space="preserve">The </w:t>
      </w:r>
      <w:r w:rsidR="005A1B1E" w:rsidRPr="005A1B1E">
        <w:rPr>
          <w:rFonts w:ascii="Times New Roman" w:hAnsi="Times New Roman" w:cs="Times New Roman"/>
          <w:sz w:val="24"/>
          <w:szCs w:val="24"/>
        </w:rPr>
        <w:t>objective of this</w:t>
      </w:r>
      <w:r w:rsidR="00D6189E">
        <w:rPr>
          <w:rFonts w:ascii="Times New Roman" w:hAnsi="Times New Roman" w:cs="Times New Roman"/>
          <w:sz w:val="24"/>
          <w:szCs w:val="24"/>
        </w:rPr>
        <w:t xml:space="preserve"> </w:t>
      </w:r>
      <w:r w:rsidR="005A1B1E" w:rsidRPr="005A1B1E">
        <w:rPr>
          <w:rFonts w:ascii="Times New Roman" w:hAnsi="Times New Roman" w:cs="Times New Roman"/>
          <w:sz w:val="24"/>
          <w:szCs w:val="24"/>
        </w:rPr>
        <w:t xml:space="preserve">Request for Proposal </w:t>
      </w:r>
      <w:r w:rsidR="005A1B1E">
        <w:rPr>
          <w:rFonts w:ascii="Times New Roman" w:hAnsi="Times New Roman" w:cs="Times New Roman"/>
          <w:sz w:val="24"/>
          <w:szCs w:val="24"/>
        </w:rPr>
        <w:t>(“RFP</w:t>
      </w:r>
      <w:r w:rsidR="00DB3592">
        <w:rPr>
          <w:rFonts w:ascii="Times New Roman" w:hAnsi="Times New Roman" w:cs="Times New Roman"/>
          <w:sz w:val="24"/>
          <w:szCs w:val="24"/>
        </w:rPr>
        <w:t>”</w:t>
      </w:r>
      <w:r w:rsidR="005A1B1E">
        <w:rPr>
          <w:rFonts w:ascii="Times New Roman" w:hAnsi="Times New Roman" w:cs="Times New Roman"/>
          <w:sz w:val="24"/>
          <w:szCs w:val="24"/>
        </w:rPr>
        <w:t xml:space="preserve">) </w:t>
      </w:r>
      <w:r w:rsidR="005A1B1E" w:rsidRPr="005A1B1E">
        <w:rPr>
          <w:rFonts w:ascii="Times New Roman" w:hAnsi="Times New Roman" w:cs="Times New Roman"/>
          <w:sz w:val="24"/>
          <w:szCs w:val="24"/>
        </w:rPr>
        <w:t xml:space="preserve">is to solicit competitive proposals from qualified vendors in sufficient detail to permit objective evaluation of </w:t>
      </w:r>
      <w:r w:rsidR="00D40C8D">
        <w:rPr>
          <w:rFonts w:ascii="Times New Roman" w:hAnsi="Times New Roman" w:cs="Times New Roman"/>
          <w:sz w:val="24"/>
          <w:szCs w:val="24"/>
        </w:rPr>
        <w:t>all</w:t>
      </w:r>
      <w:r w:rsidR="005A1B1E" w:rsidRPr="005A1B1E">
        <w:rPr>
          <w:rFonts w:ascii="Times New Roman" w:hAnsi="Times New Roman" w:cs="Times New Roman"/>
          <w:sz w:val="24"/>
          <w:szCs w:val="24"/>
        </w:rPr>
        <w:t xml:space="preserve"> proposals </w:t>
      </w:r>
      <w:r w:rsidR="001C23E6">
        <w:rPr>
          <w:rFonts w:ascii="Times New Roman" w:hAnsi="Times New Roman" w:cs="Times New Roman"/>
          <w:sz w:val="24"/>
          <w:szCs w:val="24"/>
        </w:rPr>
        <w:t>that</w:t>
      </w:r>
      <w:r w:rsidR="005A1B1E" w:rsidRPr="005A1B1E">
        <w:rPr>
          <w:rFonts w:ascii="Times New Roman" w:hAnsi="Times New Roman" w:cs="Times New Roman"/>
          <w:sz w:val="24"/>
          <w:szCs w:val="24"/>
        </w:rPr>
        <w:t xml:space="preserve"> may result in a contract</w:t>
      </w:r>
      <w:r w:rsidR="00F07D4C">
        <w:rPr>
          <w:rFonts w:ascii="Times New Roman" w:hAnsi="Times New Roman" w:cs="Times New Roman"/>
          <w:sz w:val="24"/>
          <w:szCs w:val="24"/>
        </w:rPr>
        <w:t xml:space="preserve"> </w:t>
      </w:r>
      <w:r w:rsidR="00DD2C25">
        <w:rPr>
          <w:rFonts w:ascii="Times New Roman" w:hAnsi="Times New Roman" w:cs="Times New Roman"/>
          <w:sz w:val="24"/>
          <w:szCs w:val="24"/>
        </w:rPr>
        <w:t xml:space="preserve">with a term </w:t>
      </w:r>
      <w:r w:rsidR="00F07D4C">
        <w:rPr>
          <w:rFonts w:ascii="Times New Roman" w:hAnsi="Times New Roman" w:cs="Times New Roman"/>
          <w:sz w:val="24"/>
          <w:szCs w:val="24"/>
        </w:rPr>
        <w:t xml:space="preserve">not to exceed five </w:t>
      </w:r>
      <w:r w:rsidR="00053F71">
        <w:rPr>
          <w:rFonts w:ascii="Times New Roman" w:hAnsi="Times New Roman" w:cs="Times New Roman"/>
          <w:sz w:val="24"/>
          <w:szCs w:val="24"/>
        </w:rPr>
        <w:t xml:space="preserve">(5) </w:t>
      </w:r>
      <w:r w:rsidR="00F07D4C">
        <w:rPr>
          <w:rFonts w:ascii="Times New Roman" w:hAnsi="Times New Roman" w:cs="Times New Roman"/>
          <w:sz w:val="24"/>
          <w:szCs w:val="24"/>
        </w:rPr>
        <w:t>years.</w:t>
      </w:r>
    </w:p>
    <w:p w14:paraId="6A7BE64C" w14:textId="77777777" w:rsidR="00B461A2" w:rsidRDefault="00B461A2" w:rsidP="00B461A2">
      <w:pPr>
        <w:spacing w:after="0" w:line="240" w:lineRule="auto"/>
        <w:ind w:left="720"/>
        <w:jc w:val="both"/>
        <w:rPr>
          <w:rFonts w:ascii="Times New Roman" w:hAnsi="Times New Roman" w:cs="Times New Roman"/>
          <w:sz w:val="24"/>
          <w:szCs w:val="24"/>
        </w:rPr>
      </w:pPr>
    </w:p>
    <w:p w14:paraId="2D01BA6F" w14:textId="645B12DE" w:rsidR="001078C7" w:rsidRDefault="001078C7" w:rsidP="00C52E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are interested in providing these services to </w:t>
      </w:r>
      <w:r w:rsidR="00E36536">
        <w:rPr>
          <w:rFonts w:ascii="Times New Roman" w:hAnsi="Times New Roman" w:cs="Times New Roman"/>
          <w:sz w:val="24"/>
          <w:szCs w:val="24"/>
        </w:rPr>
        <w:t>SERS</w:t>
      </w:r>
      <w:r>
        <w:rPr>
          <w:rFonts w:ascii="Times New Roman" w:hAnsi="Times New Roman" w:cs="Times New Roman"/>
          <w:sz w:val="24"/>
          <w:szCs w:val="24"/>
        </w:rPr>
        <w:t xml:space="preserve">, please read the entire solicitation package and submit a </w:t>
      </w:r>
      <w:r w:rsidR="00EC43BE">
        <w:rPr>
          <w:rFonts w:ascii="Times New Roman" w:hAnsi="Times New Roman" w:cs="Times New Roman"/>
          <w:sz w:val="24"/>
          <w:szCs w:val="24"/>
        </w:rPr>
        <w:t>proposal</w:t>
      </w:r>
      <w:r>
        <w:rPr>
          <w:rFonts w:ascii="Times New Roman" w:hAnsi="Times New Roman" w:cs="Times New Roman"/>
          <w:sz w:val="24"/>
          <w:szCs w:val="24"/>
        </w:rPr>
        <w:t xml:space="preserve"> to the RFP </w:t>
      </w:r>
      <w:r w:rsidR="00C370C0">
        <w:rPr>
          <w:rFonts w:ascii="Times New Roman" w:hAnsi="Times New Roman" w:cs="Times New Roman"/>
          <w:sz w:val="24"/>
          <w:szCs w:val="24"/>
        </w:rPr>
        <w:t>in accordance with the instructions in this packet.</w:t>
      </w:r>
    </w:p>
    <w:p w14:paraId="65E964C2" w14:textId="77777777" w:rsidR="00D1220A" w:rsidRDefault="00D1220A" w:rsidP="00C52EE3">
      <w:pPr>
        <w:spacing w:after="0" w:line="240" w:lineRule="auto"/>
        <w:jc w:val="both"/>
        <w:rPr>
          <w:rFonts w:ascii="Times New Roman" w:hAnsi="Times New Roman" w:cs="Times New Roman"/>
          <w:sz w:val="24"/>
          <w:szCs w:val="24"/>
        </w:rPr>
      </w:pPr>
    </w:p>
    <w:p w14:paraId="269C597B" w14:textId="66FADCBF" w:rsidR="00D1220A" w:rsidRPr="00D1220A" w:rsidRDefault="00D1220A" w:rsidP="00C52EE3">
      <w:pPr>
        <w:spacing w:after="0" w:line="240" w:lineRule="auto"/>
        <w:jc w:val="both"/>
        <w:rPr>
          <w:rFonts w:ascii="Times New Roman" w:hAnsi="Times New Roman" w:cs="Times New Roman"/>
          <w:b/>
          <w:bCs/>
          <w:sz w:val="24"/>
          <w:szCs w:val="24"/>
        </w:rPr>
      </w:pPr>
      <w:r w:rsidRPr="00D1220A">
        <w:rPr>
          <w:rFonts w:ascii="Times New Roman" w:hAnsi="Times New Roman" w:cs="Times New Roman"/>
          <w:b/>
          <w:bCs/>
          <w:sz w:val="24"/>
          <w:szCs w:val="24"/>
        </w:rPr>
        <w:t>Offers that do not adhere to the form and content of the Request for Proposal requirements may not be considered.</w:t>
      </w:r>
    </w:p>
    <w:p w14:paraId="38346F0D" w14:textId="77777777" w:rsidR="001078C7" w:rsidRDefault="001078C7" w:rsidP="00C52EE3">
      <w:pPr>
        <w:spacing w:after="0" w:line="240" w:lineRule="auto"/>
        <w:jc w:val="both"/>
        <w:rPr>
          <w:rFonts w:ascii="Times New Roman" w:hAnsi="Times New Roman" w:cs="Times New Roman"/>
          <w:sz w:val="24"/>
          <w:szCs w:val="24"/>
        </w:rPr>
      </w:pPr>
    </w:p>
    <w:p w14:paraId="299B8AEF" w14:textId="79331199" w:rsidR="005A1B1E" w:rsidRDefault="00E36536" w:rsidP="00C52E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SERS</w:t>
      </w:r>
      <w:r w:rsidR="005A1B1E" w:rsidRPr="005A1B1E">
        <w:rPr>
          <w:rFonts w:ascii="Times New Roman" w:hAnsi="Times New Roman" w:cs="Times New Roman"/>
          <w:sz w:val="24"/>
          <w:szCs w:val="24"/>
        </w:rPr>
        <w:t xml:space="preserve"> is committed to increasing racial, ethnic, and gender diversity in all aspects of its utilization of vendors to provide goods and services to the System</w:t>
      </w:r>
      <w:r w:rsidR="00D40C8D">
        <w:rPr>
          <w:rFonts w:ascii="Times New Roman" w:hAnsi="Times New Roman" w:cs="Times New Roman"/>
          <w:sz w:val="24"/>
          <w:szCs w:val="24"/>
        </w:rPr>
        <w:t>,</w:t>
      </w:r>
      <w:r w:rsidR="005A1B1E" w:rsidRPr="005A1B1E">
        <w:rPr>
          <w:rFonts w:ascii="Times New Roman" w:hAnsi="Times New Roman" w:cs="Times New Roman"/>
          <w:sz w:val="24"/>
          <w:szCs w:val="24"/>
        </w:rPr>
        <w:t xml:space="preserve"> to the greatest extent feasible, and within the bounds of financial and fiduciary prudence.</w:t>
      </w:r>
      <w:r w:rsidR="00F07D4C">
        <w:rPr>
          <w:rFonts w:ascii="Times New Roman" w:hAnsi="Times New Roman" w:cs="Times New Roman"/>
          <w:sz w:val="24"/>
          <w:szCs w:val="24"/>
        </w:rPr>
        <w:t xml:space="preserve"> </w:t>
      </w:r>
      <w:r w:rsidR="005A1B1E" w:rsidRPr="005A1B1E">
        <w:rPr>
          <w:rFonts w:ascii="Times New Roman" w:hAnsi="Times New Roman" w:cs="Times New Roman"/>
          <w:sz w:val="24"/>
          <w:szCs w:val="24"/>
        </w:rPr>
        <w:t xml:space="preserve">To that end, the System strongly encourages </w:t>
      </w:r>
      <w:r w:rsidR="001B2D93">
        <w:rPr>
          <w:rFonts w:ascii="Times New Roman" w:hAnsi="Times New Roman" w:cs="Times New Roman"/>
          <w:sz w:val="24"/>
          <w:szCs w:val="24"/>
        </w:rPr>
        <w:t>minority-owned businesses, women-owned businesses, businesses owned by persons with a disability, and veteran-owned businesses</w:t>
      </w:r>
      <w:r w:rsidR="005A1B1E" w:rsidRPr="005A1B1E">
        <w:rPr>
          <w:rFonts w:ascii="Times New Roman" w:hAnsi="Times New Roman" w:cs="Times New Roman"/>
          <w:sz w:val="24"/>
          <w:szCs w:val="24"/>
        </w:rPr>
        <w:t xml:space="preserve"> to submit proposals </w:t>
      </w:r>
      <w:r w:rsidR="001B2D93">
        <w:rPr>
          <w:rFonts w:ascii="Times New Roman" w:hAnsi="Times New Roman" w:cs="Times New Roman"/>
          <w:sz w:val="24"/>
          <w:szCs w:val="24"/>
        </w:rPr>
        <w:t xml:space="preserve">in response </w:t>
      </w:r>
      <w:r w:rsidR="005A1B1E" w:rsidRPr="005A1B1E">
        <w:rPr>
          <w:rFonts w:ascii="Times New Roman" w:hAnsi="Times New Roman" w:cs="Times New Roman"/>
          <w:sz w:val="24"/>
          <w:szCs w:val="24"/>
        </w:rPr>
        <w:t>to this RFP.</w:t>
      </w:r>
    </w:p>
    <w:p w14:paraId="27291470" w14:textId="77777777" w:rsidR="005A1B1E" w:rsidRDefault="005A1B1E" w:rsidP="00C52EE3">
      <w:pPr>
        <w:spacing w:after="0" w:line="240" w:lineRule="auto"/>
        <w:jc w:val="both"/>
        <w:rPr>
          <w:rFonts w:ascii="Times New Roman" w:hAnsi="Times New Roman" w:cs="Times New Roman"/>
          <w:sz w:val="24"/>
          <w:szCs w:val="24"/>
        </w:rPr>
      </w:pPr>
    </w:p>
    <w:p w14:paraId="0011CF9E" w14:textId="6CD240E2" w:rsidR="009B5478" w:rsidRDefault="001B2D93" w:rsidP="009B5478">
      <w:pPr>
        <w:spacing w:after="0" w:line="240" w:lineRule="auto"/>
        <w:jc w:val="both"/>
        <w:rPr>
          <w:rFonts w:ascii="Times New Roman" w:hAnsi="Times New Roman" w:cs="Times New Roman"/>
          <w:sz w:val="24"/>
          <w:szCs w:val="24"/>
        </w:rPr>
      </w:pPr>
      <w:r w:rsidRPr="001B2D93">
        <w:rPr>
          <w:rFonts w:ascii="Times New Roman" w:hAnsi="Times New Roman" w:cs="Times New Roman"/>
          <w:sz w:val="24"/>
          <w:szCs w:val="24"/>
        </w:rPr>
        <w:t xml:space="preserve">A </w:t>
      </w:r>
      <w:r w:rsidR="009E1245">
        <w:rPr>
          <w:rFonts w:ascii="Times New Roman" w:hAnsi="Times New Roman" w:cs="Times New Roman"/>
          <w:sz w:val="24"/>
          <w:szCs w:val="24"/>
        </w:rPr>
        <w:t>vendor</w:t>
      </w:r>
      <w:r w:rsidRPr="001B2D93">
        <w:rPr>
          <w:rFonts w:ascii="Times New Roman" w:hAnsi="Times New Roman" w:cs="Times New Roman"/>
          <w:sz w:val="24"/>
          <w:szCs w:val="24"/>
        </w:rPr>
        <w:t>’s preparation and submittal of a proposal or subsequent participation in contract negotiations create</w:t>
      </w:r>
      <w:r w:rsidR="001232A3">
        <w:rPr>
          <w:rFonts w:ascii="Times New Roman" w:hAnsi="Times New Roman" w:cs="Times New Roman"/>
          <w:sz w:val="24"/>
          <w:szCs w:val="24"/>
        </w:rPr>
        <w:t>s</w:t>
      </w:r>
      <w:r w:rsidRPr="001B2D93">
        <w:rPr>
          <w:rFonts w:ascii="Times New Roman" w:hAnsi="Times New Roman" w:cs="Times New Roman"/>
          <w:sz w:val="24"/>
          <w:szCs w:val="24"/>
        </w:rPr>
        <w:t xml:space="preserve"> no obligation on the System to award a contract or to pay any associated costs. All proposals and related materials will be retained by the System and will be subject to disclosure in accordance with the Illinois Freedom of Information Act.</w:t>
      </w:r>
    </w:p>
    <w:p w14:paraId="011DB971" w14:textId="1D5F991F" w:rsidR="009B5478" w:rsidRDefault="009B5478" w:rsidP="009B5478">
      <w:pPr>
        <w:spacing w:after="0" w:line="240" w:lineRule="auto"/>
        <w:jc w:val="both"/>
        <w:rPr>
          <w:rFonts w:ascii="Times New Roman" w:hAnsi="Times New Roman" w:cs="Times New Roman"/>
          <w:sz w:val="24"/>
          <w:szCs w:val="24"/>
        </w:rPr>
      </w:pPr>
    </w:p>
    <w:p w14:paraId="637333AE" w14:textId="77777777" w:rsidR="00F07D4C" w:rsidRDefault="00F07D4C" w:rsidP="009B5478">
      <w:pPr>
        <w:spacing w:after="0" w:line="240" w:lineRule="auto"/>
        <w:jc w:val="both"/>
        <w:rPr>
          <w:rFonts w:ascii="Times New Roman" w:hAnsi="Times New Roman" w:cs="Times New Roman"/>
          <w:sz w:val="24"/>
          <w:szCs w:val="24"/>
        </w:rPr>
      </w:pPr>
    </w:p>
    <w:p w14:paraId="6FD3D8DF" w14:textId="77777777" w:rsidR="00F07D4C" w:rsidRDefault="00F07D4C" w:rsidP="009B5478">
      <w:pPr>
        <w:spacing w:after="0" w:line="240" w:lineRule="auto"/>
        <w:jc w:val="both"/>
        <w:rPr>
          <w:rFonts w:ascii="Times New Roman" w:hAnsi="Times New Roman" w:cs="Times New Roman"/>
          <w:sz w:val="24"/>
          <w:szCs w:val="24"/>
        </w:rPr>
      </w:pPr>
    </w:p>
    <w:p w14:paraId="3B304043" w14:textId="77777777" w:rsidR="00F07D4C" w:rsidRDefault="00F07D4C" w:rsidP="009B5478">
      <w:pPr>
        <w:spacing w:after="0" w:line="240" w:lineRule="auto"/>
        <w:jc w:val="both"/>
        <w:rPr>
          <w:rFonts w:ascii="Times New Roman" w:hAnsi="Times New Roman" w:cs="Times New Roman"/>
          <w:sz w:val="24"/>
          <w:szCs w:val="24"/>
        </w:rPr>
      </w:pPr>
    </w:p>
    <w:p w14:paraId="2F36B7B4" w14:textId="77777777" w:rsidR="00F07D4C" w:rsidRDefault="00F07D4C" w:rsidP="009B5478">
      <w:pPr>
        <w:spacing w:after="0" w:line="240" w:lineRule="auto"/>
        <w:jc w:val="both"/>
        <w:rPr>
          <w:rFonts w:ascii="Times New Roman" w:hAnsi="Times New Roman" w:cs="Times New Roman"/>
          <w:sz w:val="24"/>
          <w:szCs w:val="24"/>
        </w:rPr>
      </w:pPr>
    </w:p>
    <w:p w14:paraId="77820CC1" w14:textId="4FDF67EF" w:rsidR="00FB28A5" w:rsidRDefault="00FB28A5" w:rsidP="009B5478">
      <w:pPr>
        <w:spacing w:after="0" w:line="240" w:lineRule="auto"/>
        <w:jc w:val="both"/>
        <w:rPr>
          <w:rFonts w:ascii="Times New Roman" w:hAnsi="Times New Roman" w:cs="Times New Roman"/>
          <w:sz w:val="24"/>
          <w:szCs w:val="24"/>
        </w:rPr>
      </w:pPr>
    </w:p>
    <w:p w14:paraId="48A32DA4" w14:textId="371AC30C" w:rsidR="00506A8C" w:rsidRDefault="00506A8C" w:rsidP="009B5478">
      <w:pPr>
        <w:spacing w:after="0" w:line="240" w:lineRule="auto"/>
        <w:jc w:val="both"/>
        <w:rPr>
          <w:rFonts w:ascii="Times New Roman" w:hAnsi="Times New Roman" w:cs="Times New Roman"/>
          <w:sz w:val="24"/>
          <w:szCs w:val="24"/>
        </w:rPr>
      </w:pPr>
    </w:p>
    <w:p w14:paraId="18B96E5E" w14:textId="1CCBB8CF" w:rsidR="00506A8C" w:rsidRDefault="00506A8C" w:rsidP="009B5478">
      <w:pPr>
        <w:spacing w:after="0" w:line="240" w:lineRule="auto"/>
        <w:jc w:val="both"/>
        <w:rPr>
          <w:rFonts w:ascii="Times New Roman" w:hAnsi="Times New Roman" w:cs="Times New Roman"/>
          <w:sz w:val="24"/>
          <w:szCs w:val="24"/>
        </w:rPr>
      </w:pPr>
    </w:p>
    <w:p w14:paraId="4E7D9A91" w14:textId="439F7D73" w:rsidR="00506A8C" w:rsidRDefault="00506A8C" w:rsidP="009B5478">
      <w:pPr>
        <w:spacing w:after="0" w:line="240" w:lineRule="auto"/>
        <w:jc w:val="both"/>
        <w:rPr>
          <w:rFonts w:ascii="Times New Roman" w:hAnsi="Times New Roman" w:cs="Times New Roman"/>
          <w:sz w:val="24"/>
          <w:szCs w:val="24"/>
        </w:rPr>
      </w:pPr>
    </w:p>
    <w:p w14:paraId="589C7746" w14:textId="059891C0" w:rsidR="00506A8C" w:rsidRDefault="00506A8C" w:rsidP="009B5478">
      <w:pPr>
        <w:spacing w:after="0" w:line="240" w:lineRule="auto"/>
        <w:jc w:val="both"/>
        <w:rPr>
          <w:rFonts w:ascii="Times New Roman" w:hAnsi="Times New Roman" w:cs="Times New Roman"/>
          <w:sz w:val="24"/>
          <w:szCs w:val="24"/>
        </w:rPr>
      </w:pPr>
    </w:p>
    <w:p w14:paraId="491C13A5" w14:textId="552A70D0" w:rsidR="00506A8C" w:rsidRDefault="00506A8C" w:rsidP="009B5478">
      <w:pPr>
        <w:spacing w:after="0" w:line="240" w:lineRule="auto"/>
        <w:jc w:val="both"/>
        <w:rPr>
          <w:rFonts w:ascii="Times New Roman" w:hAnsi="Times New Roman" w:cs="Times New Roman"/>
          <w:sz w:val="24"/>
          <w:szCs w:val="24"/>
        </w:rPr>
      </w:pPr>
    </w:p>
    <w:p w14:paraId="5836CD87" w14:textId="49779872" w:rsidR="00506A8C" w:rsidRDefault="00506A8C" w:rsidP="009B5478">
      <w:pPr>
        <w:spacing w:after="0" w:line="240" w:lineRule="auto"/>
        <w:jc w:val="both"/>
        <w:rPr>
          <w:rFonts w:ascii="Times New Roman" w:hAnsi="Times New Roman" w:cs="Times New Roman"/>
          <w:sz w:val="24"/>
          <w:szCs w:val="24"/>
        </w:rPr>
      </w:pPr>
    </w:p>
    <w:p w14:paraId="0C20368B" w14:textId="4AD91FE7" w:rsidR="00506A8C" w:rsidRDefault="00506A8C" w:rsidP="009B5478">
      <w:pPr>
        <w:spacing w:after="0" w:line="240" w:lineRule="auto"/>
        <w:jc w:val="both"/>
        <w:rPr>
          <w:rFonts w:ascii="Times New Roman" w:hAnsi="Times New Roman" w:cs="Times New Roman"/>
          <w:sz w:val="24"/>
          <w:szCs w:val="24"/>
        </w:rPr>
      </w:pPr>
    </w:p>
    <w:p w14:paraId="06A9BD9C" w14:textId="38DBB13C" w:rsidR="00506A8C" w:rsidRDefault="00506A8C" w:rsidP="009B5478">
      <w:pPr>
        <w:spacing w:after="0" w:line="240" w:lineRule="auto"/>
        <w:jc w:val="both"/>
        <w:rPr>
          <w:rFonts w:ascii="Times New Roman" w:hAnsi="Times New Roman" w:cs="Times New Roman"/>
          <w:sz w:val="24"/>
          <w:szCs w:val="24"/>
        </w:rPr>
      </w:pPr>
    </w:p>
    <w:p w14:paraId="5F2B210A" w14:textId="149F5919" w:rsidR="00506A8C" w:rsidRDefault="00506A8C" w:rsidP="009B5478">
      <w:pPr>
        <w:spacing w:after="0" w:line="240" w:lineRule="auto"/>
        <w:jc w:val="both"/>
        <w:rPr>
          <w:rFonts w:ascii="Times New Roman" w:hAnsi="Times New Roman" w:cs="Times New Roman"/>
          <w:sz w:val="24"/>
          <w:szCs w:val="24"/>
        </w:rPr>
      </w:pPr>
    </w:p>
    <w:p w14:paraId="4029CD1A" w14:textId="4FADABC4" w:rsidR="00506A8C" w:rsidRDefault="00506A8C" w:rsidP="009B5478">
      <w:pPr>
        <w:spacing w:after="0" w:line="240" w:lineRule="auto"/>
        <w:jc w:val="both"/>
        <w:rPr>
          <w:rFonts w:ascii="Times New Roman" w:hAnsi="Times New Roman" w:cs="Times New Roman"/>
          <w:sz w:val="24"/>
          <w:szCs w:val="24"/>
        </w:rPr>
      </w:pPr>
    </w:p>
    <w:p w14:paraId="3261A801" w14:textId="7C34B551" w:rsidR="00A24EEA" w:rsidRDefault="001B2D93" w:rsidP="009B5478">
      <w:pPr>
        <w:spacing w:after="0" w:line="240" w:lineRule="auto"/>
        <w:jc w:val="both"/>
        <w:rPr>
          <w:rFonts w:ascii="Times New Roman" w:hAnsi="Times New Roman" w:cs="Times New Roman"/>
          <w:b/>
          <w:bCs/>
          <w:smallCaps/>
          <w:sz w:val="24"/>
          <w:szCs w:val="24"/>
        </w:rPr>
      </w:pPr>
      <w:r w:rsidRPr="001B2D93">
        <w:rPr>
          <w:rFonts w:ascii="Times New Roman" w:hAnsi="Times New Roman" w:cs="Times New Roman"/>
          <w:b/>
          <w:bCs/>
          <w:smallCaps/>
          <w:sz w:val="24"/>
          <w:szCs w:val="24"/>
        </w:rPr>
        <w:lastRenderedPageBreak/>
        <w:t>II.</w:t>
      </w:r>
      <w:r w:rsidR="00E80ED1">
        <w:rPr>
          <w:rFonts w:ascii="Times New Roman" w:hAnsi="Times New Roman" w:cs="Times New Roman"/>
          <w:b/>
          <w:bCs/>
          <w:smallCaps/>
          <w:sz w:val="24"/>
          <w:szCs w:val="24"/>
        </w:rPr>
        <w:tab/>
        <w:t xml:space="preserve">Summary </w:t>
      </w:r>
      <w:r w:rsidR="00A24EEA" w:rsidRPr="001B2D93">
        <w:rPr>
          <w:rFonts w:ascii="Times New Roman" w:hAnsi="Times New Roman" w:cs="Times New Roman"/>
          <w:b/>
          <w:bCs/>
          <w:smallCaps/>
          <w:sz w:val="24"/>
          <w:szCs w:val="24"/>
        </w:rPr>
        <w:t>Description of System</w:t>
      </w:r>
    </w:p>
    <w:p w14:paraId="7879F733" w14:textId="77777777" w:rsidR="001B2D93" w:rsidRPr="001B2D93" w:rsidRDefault="001B2D93" w:rsidP="007F046C">
      <w:pPr>
        <w:spacing w:after="0"/>
        <w:rPr>
          <w:rFonts w:ascii="Times New Roman" w:hAnsi="Times New Roman" w:cs="Times New Roman"/>
          <w:b/>
          <w:bCs/>
          <w:smallCaps/>
          <w:sz w:val="24"/>
          <w:szCs w:val="24"/>
        </w:rPr>
      </w:pPr>
    </w:p>
    <w:p w14:paraId="0CE65BB9" w14:textId="51B41427" w:rsidR="00F07D4C" w:rsidRDefault="00E36536" w:rsidP="00272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SERS is a </w:t>
      </w:r>
      <w:r w:rsidR="00CF7BB2">
        <w:rPr>
          <w:rFonts w:ascii="Times New Roman" w:hAnsi="Times New Roman" w:cs="Times New Roman"/>
          <w:sz w:val="24"/>
          <w:szCs w:val="24"/>
        </w:rPr>
        <w:t>$2</w:t>
      </w:r>
      <w:r w:rsidR="001815C4">
        <w:rPr>
          <w:rFonts w:ascii="Times New Roman" w:hAnsi="Times New Roman" w:cs="Times New Roman"/>
          <w:sz w:val="24"/>
          <w:szCs w:val="24"/>
        </w:rPr>
        <w:t>7.6</w:t>
      </w:r>
      <w:r w:rsidR="00CF7BB2">
        <w:rPr>
          <w:rFonts w:ascii="Times New Roman" w:hAnsi="Times New Roman" w:cs="Times New Roman"/>
          <w:sz w:val="24"/>
          <w:szCs w:val="24"/>
        </w:rPr>
        <w:t xml:space="preserve"> billion </w:t>
      </w:r>
      <w:r>
        <w:rPr>
          <w:rFonts w:ascii="Times New Roman" w:hAnsi="Times New Roman" w:cs="Times New Roman"/>
          <w:sz w:val="24"/>
          <w:szCs w:val="24"/>
        </w:rPr>
        <w:t xml:space="preserve">public employee retirement system that </w:t>
      </w:r>
      <w:r w:rsidR="00F07D4C" w:rsidRPr="00F07D4C">
        <w:rPr>
          <w:rFonts w:ascii="Times New Roman" w:hAnsi="Times New Roman" w:cs="Times New Roman"/>
          <w:sz w:val="24"/>
          <w:szCs w:val="24"/>
        </w:rPr>
        <w:t xml:space="preserve">disburses various benefits pursuant to the Illinois Pension Code, including retirement and survivor annuities, lump sum death benefits, employee contribution refunds, optional service purchases, and disability benefits. </w:t>
      </w:r>
    </w:p>
    <w:p w14:paraId="0FD0DB6A" w14:textId="77777777" w:rsidR="00F07D4C" w:rsidRDefault="00F07D4C" w:rsidP="00272A54">
      <w:pPr>
        <w:spacing w:after="0" w:line="240" w:lineRule="auto"/>
        <w:jc w:val="both"/>
        <w:rPr>
          <w:rFonts w:ascii="Times New Roman" w:hAnsi="Times New Roman" w:cs="Times New Roman"/>
          <w:sz w:val="24"/>
          <w:szCs w:val="24"/>
        </w:rPr>
      </w:pPr>
    </w:p>
    <w:p w14:paraId="109B104F" w14:textId="4F6B36FF" w:rsidR="004E4E6B" w:rsidRDefault="00E36536" w:rsidP="00E36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Administration of the System is statutorily assigned to a thirteen-member board of trustees, which consists of the State Comptroller, six persons appointed by the Governor with the advice and consent of the Senate, four elected active SERS participants who have at least 8 years of creditable service in the System, and two elected annuitants of the System. However, the day-to-day operations of the System are overseen by its Executive Secretary and are delegated to a staff of approximately 1</w:t>
      </w:r>
      <w:r w:rsidR="00CC35D7">
        <w:rPr>
          <w:rFonts w:ascii="Times New Roman" w:hAnsi="Times New Roman" w:cs="Times New Roman"/>
          <w:sz w:val="24"/>
          <w:szCs w:val="24"/>
        </w:rPr>
        <w:t>15</w:t>
      </w:r>
      <w:r>
        <w:rPr>
          <w:rFonts w:ascii="Times New Roman" w:hAnsi="Times New Roman" w:cs="Times New Roman"/>
          <w:sz w:val="24"/>
          <w:szCs w:val="24"/>
        </w:rPr>
        <w:t xml:space="preserve"> employees located at the System’s main administrative office in Springfield, Illinois, and its satellite office in Chicago, Illinois.</w:t>
      </w:r>
    </w:p>
    <w:p w14:paraId="25440821" w14:textId="77777777" w:rsidR="00DD2C25" w:rsidRDefault="00DD2C25" w:rsidP="00E36536">
      <w:pPr>
        <w:spacing w:after="0" w:line="240" w:lineRule="auto"/>
        <w:jc w:val="both"/>
        <w:rPr>
          <w:rFonts w:ascii="Times New Roman" w:hAnsi="Times New Roman" w:cs="Times New Roman"/>
          <w:sz w:val="24"/>
          <w:szCs w:val="24"/>
        </w:rPr>
      </w:pPr>
    </w:p>
    <w:p w14:paraId="067CBBB2" w14:textId="77777777" w:rsidR="00DD2C25" w:rsidRDefault="00DD2C25" w:rsidP="00E36536">
      <w:pPr>
        <w:spacing w:after="0" w:line="240" w:lineRule="auto"/>
        <w:jc w:val="both"/>
        <w:rPr>
          <w:rFonts w:ascii="Times New Roman" w:hAnsi="Times New Roman" w:cs="Times New Roman"/>
          <w:sz w:val="24"/>
          <w:szCs w:val="24"/>
        </w:rPr>
      </w:pPr>
    </w:p>
    <w:p w14:paraId="0319AFB4" w14:textId="77777777" w:rsidR="00DD2C25" w:rsidRDefault="00DD2C25" w:rsidP="00E36536">
      <w:pPr>
        <w:spacing w:after="0" w:line="240" w:lineRule="auto"/>
        <w:jc w:val="both"/>
        <w:rPr>
          <w:rFonts w:ascii="Times New Roman" w:hAnsi="Times New Roman" w:cs="Times New Roman"/>
          <w:sz w:val="24"/>
          <w:szCs w:val="24"/>
        </w:rPr>
      </w:pPr>
    </w:p>
    <w:p w14:paraId="52157DFA" w14:textId="77777777" w:rsidR="00DD2C25" w:rsidRDefault="00DD2C25" w:rsidP="00E36536">
      <w:pPr>
        <w:spacing w:after="0" w:line="240" w:lineRule="auto"/>
        <w:jc w:val="both"/>
        <w:rPr>
          <w:rFonts w:ascii="Times New Roman" w:hAnsi="Times New Roman" w:cs="Times New Roman"/>
          <w:sz w:val="24"/>
          <w:szCs w:val="24"/>
        </w:rPr>
      </w:pPr>
    </w:p>
    <w:p w14:paraId="0A12BFED" w14:textId="77777777" w:rsidR="00DD2C25" w:rsidRDefault="00DD2C25" w:rsidP="00E36536">
      <w:pPr>
        <w:spacing w:after="0" w:line="240" w:lineRule="auto"/>
        <w:jc w:val="both"/>
        <w:rPr>
          <w:rFonts w:ascii="Times New Roman" w:hAnsi="Times New Roman" w:cs="Times New Roman"/>
          <w:sz w:val="24"/>
          <w:szCs w:val="24"/>
        </w:rPr>
      </w:pPr>
    </w:p>
    <w:p w14:paraId="63FEF169" w14:textId="77777777" w:rsidR="00DD2C25" w:rsidRDefault="00DD2C25" w:rsidP="00E36536">
      <w:pPr>
        <w:spacing w:after="0" w:line="240" w:lineRule="auto"/>
        <w:jc w:val="both"/>
        <w:rPr>
          <w:rFonts w:ascii="Times New Roman" w:hAnsi="Times New Roman" w:cs="Times New Roman"/>
          <w:sz w:val="24"/>
          <w:szCs w:val="24"/>
        </w:rPr>
      </w:pPr>
    </w:p>
    <w:p w14:paraId="3E3DBE89" w14:textId="77777777" w:rsidR="00DD2C25" w:rsidRDefault="00DD2C25" w:rsidP="00E36536">
      <w:pPr>
        <w:spacing w:after="0" w:line="240" w:lineRule="auto"/>
        <w:jc w:val="both"/>
        <w:rPr>
          <w:rFonts w:ascii="Times New Roman" w:hAnsi="Times New Roman" w:cs="Times New Roman"/>
          <w:sz w:val="24"/>
          <w:szCs w:val="24"/>
        </w:rPr>
      </w:pPr>
    </w:p>
    <w:p w14:paraId="212B34AE" w14:textId="77777777" w:rsidR="00DD2C25" w:rsidRDefault="00DD2C25" w:rsidP="00E36536">
      <w:pPr>
        <w:spacing w:after="0" w:line="240" w:lineRule="auto"/>
        <w:jc w:val="both"/>
        <w:rPr>
          <w:rFonts w:ascii="Times New Roman" w:hAnsi="Times New Roman" w:cs="Times New Roman"/>
          <w:sz w:val="24"/>
          <w:szCs w:val="24"/>
        </w:rPr>
      </w:pPr>
    </w:p>
    <w:p w14:paraId="7A7D1F3B" w14:textId="77777777" w:rsidR="00DD2C25" w:rsidRDefault="00DD2C25" w:rsidP="00E36536">
      <w:pPr>
        <w:spacing w:after="0" w:line="240" w:lineRule="auto"/>
        <w:jc w:val="both"/>
        <w:rPr>
          <w:rFonts w:ascii="Times New Roman" w:hAnsi="Times New Roman" w:cs="Times New Roman"/>
          <w:sz w:val="24"/>
          <w:szCs w:val="24"/>
        </w:rPr>
      </w:pPr>
    </w:p>
    <w:p w14:paraId="5A24F34E" w14:textId="77777777" w:rsidR="00DD2C25" w:rsidRDefault="00DD2C25" w:rsidP="00E36536">
      <w:pPr>
        <w:spacing w:after="0" w:line="240" w:lineRule="auto"/>
        <w:jc w:val="both"/>
        <w:rPr>
          <w:rFonts w:ascii="Times New Roman" w:hAnsi="Times New Roman" w:cs="Times New Roman"/>
          <w:sz w:val="24"/>
          <w:szCs w:val="24"/>
        </w:rPr>
      </w:pPr>
    </w:p>
    <w:p w14:paraId="7797E6D4" w14:textId="77777777" w:rsidR="00DD2C25" w:rsidRDefault="00DD2C25" w:rsidP="00E36536">
      <w:pPr>
        <w:spacing w:after="0" w:line="240" w:lineRule="auto"/>
        <w:jc w:val="both"/>
        <w:rPr>
          <w:rFonts w:ascii="Times New Roman" w:hAnsi="Times New Roman" w:cs="Times New Roman"/>
          <w:sz w:val="24"/>
          <w:szCs w:val="24"/>
        </w:rPr>
      </w:pPr>
    </w:p>
    <w:p w14:paraId="0FDD75EC" w14:textId="52580F78" w:rsidR="004E4E6B" w:rsidRDefault="004E4E6B" w:rsidP="00F14EF8">
      <w:pPr>
        <w:spacing w:after="0" w:line="240" w:lineRule="auto"/>
        <w:jc w:val="both"/>
        <w:rPr>
          <w:rFonts w:ascii="Times New Roman" w:hAnsi="Times New Roman" w:cs="Times New Roman"/>
          <w:sz w:val="24"/>
          <w:szCs w:val="24"/>
        </w:rPr>
      </w:pPr>
    </w:p>
    <w:p w14:paraId="175640A5" w14:textId="62FAA972" w:rsidR="00506A8C" w:rsidRDefault="00506A8C" w:rsidP="00F14EF8">
      <w:pPr>
        <w:spacing w:after="0" w:line="240" w:lineRule="auto"/>
        <w:jc w:val="both"/>
        <w:rPr>
          <w:rFonts w:ascii="Times New Roman" w:hAnsi="Times New Roman" w:cs="Times New Roman"/>
          <w:sz w:val="24"/>
          <w:szCs w:val="24"/>
        </w:rPr>
      </w:pPr>
    </w:p>
    <w:p w14:paraId="2587BA4F" w14:textId="77777777" w:rsidR="001A7674" w:rsidRDefault="001A7674" w:rsidP="00F14EF8">
      <w:pPr>
        <w:spacing w:after="0" w:line="240" w:lineRule="auto"/>
        <w:jc w:val="both"/>
        <w:rPr>
          <w:rFonts w:ascii="Times New Roman" w:hAnsi="Times New Roman" w:cs="Times New Roman"/>
          <w:sz w:val="24"/>
          <w:szCs w:val="24"/>
        </w:rPr>
      </w:pPr>
    </w:p>
    <w:p w14:paraId="0AF209CA" w14:textId="77777777" w:rsidR="001A7674" w:rsidRDefault="001A7674" w:rsidP="00F14EF8">
      <w:pPr>
        <w:spacing w:after="0" w:line="240" w:lineRule="auto"/>
        <w:jc w:val="both"/>
        <w:rPr>
          <w:rFonts w:ascii="Times New Roman" w:hAnsi="Times New Roman" w:cs="Times New Roman"/>
          <w:sz w:val="24"/>
          <w:szCs w:val="24"/>
        </w:rPr>
      </w:pPr>
    </w:p>
    <w:p w14:paraId="595F1D11" w14:textId="77777777" w:rsidR="001A7674" w:rsidRDefault="001A7674" w:rsidP="00F14EF8">
      <w:pPr>
        <w:spacing w:after="0" w:line="240" w:lineRule="auto"/>
        <w:jc w:val="both"/>
        <w:rPr>
          <w:rFonts w:ascii="Times New Roman" w:hAnsi="Times New Roman" w:cs="Times New Roman"/>
          <w:sz w:val="24"/>
          <w:szCs w:val="24"/>
        </w:rPr>
      </w:pPr>
    </w:p>
    <w:p w14:paraId="43D7077A" w14:textId="77777777" w:rsidR="001A7674" w:rsidRDefault="001A7674" w:rsidP="00F14EF8">
      <w:pPr>
        <w:spacing w:after="0" w:line="240" w:lineRule="auto"/>
        <w:jc w:val="both"/>
        <w:rPr>
          <w:rFonts w:ascii="Times New Roman" w:hAnsi="Times New Roman" w:cs="Times New Roman"/>
          <w:sz w:val="24"/>
          <w:szCs w:val="24"/>
        </w:rPr>
      </w:pPr>
    </w:p>
    <w:p w14:paraId="50769AB0" w14:textId="77777777" w:rsidR="001A7674" w:rsidRDefault="001A7674" w:rsidP="00F14EF8">
      <w:pPr>
        <w:spacing w:after="0" w:line="240" w:lineRule="auto"/>
        <w:jc w:val="both"/>
        <w:rPr>
          <w:rFonts w:ascii="Times New Roman" w:hAnsi="Times New Roman" w:cs="Times New Roman"/>
          <w:sz w:val="24"/>
          <w:szCs w:val="24"/>
        </w:rPr>
      </w:pPr>
    </w:p>
    <w:p w14:paraId="6EFEB3F6" w14:textId="77777777" w:rsidR="001A7674" w:rsidRDefault="001A7674" w:rsidP="00F14EF8">
      <w:pPr>
        <w:spacing w:after="0" w:line="240" w:lineRule="auto"/>
        <w:jc w:val="both"/>
        <w:rPr>
          <w:rFonts w:ascii="Times New Roman" w:hAnsi="Times New Roman" w:cs="Times New Roman"/>
          <w:sz w:val="24"/>
          <w:szCs w:val="24"/>
        </w:rPr>
      </w:pPr>
    </w:p>
    <w:p w14:paraId="1D7DA5D4" w14:textId="77777777" w:rsidR="001A7674" w:rsidRDefault="001A7674" w:rsidP="00F14EF8">
      <w:pPr>
        <w:spacing w:after="0" w:line="240" w:lineRule="auto"/>
        <w:jc w:val="both"/>
        <w:rPr>
          <w:rFonts w:ascii="Times New Roman" w:hAnsi="Times New Roman" w:cs="Times New Roman"/>
          <w:sz w:val="24"/>
          <w:szCs w:val="24"/>
        </w:rPr>
      </w:pPr>
    </w:p>
    <w:p w14:paraId="1946FBAE" w14:textId="77777777" w:rsidR="001A7674" w:rsidRDefault="001A7674" w:rsidP="00F14EF8">
      <w:pPr>
        <w:spacing w:after="0" w:line="240" w:lineRule="auto"/>
        <w:jc w:val="both"/>
        <w:rPr>
          <w:rFonts w:ascii="Times New Roman" w:hAnsi="Times New Roman" w:cs="Times New Roman"/>
          <w:sz w:val="24"/>
          <w:szCs w:val="24"/>
        </w:rPr>
      </w:pPr>
    </w:p>
    <w:p w14:paraId="428DC5DD" w14:textId="77777777" w:rsidR="001A7674" w:rsidRDefault="001A7674" w:rsidP="00F14EF8">
      <w:pPr>
        <w:spacing w:after="0" w:line="240" w:lineRule="auto"/>
        <w:jc w:val="both"/>
        <w:rPr>
          <w:rFonts w:ascii="Times New Roman" w:hAnsi="Times New Roman" w:cs="Times New Roman"/>
          <w:sz w:val="24"/>
          <w:szCs w:val="24"/>
        </w:rPr>
      </w:pPr>
    </w:p>
    <w:p w14:paraId="45435A66" w14:textId="43EFC8AE" w:rsidR="00506A8C" w:rsidRDefault="00506A8C" w:rsidP="00F14EF8">
      <w:pPr>
        <w:spacing w:after="0" w:line="240" w:lineRule="auto"/>
        <w:jc w:val="both"/>
        <w:rPr>
          <w:rFonts w:ascii="Times New Roman" w:hAnsi="Times New Roman" w:cs="Times New Roman"/>
          <w:sz w:val="24"/>
          <w:szCs w:val="24"/>
        </w:rPr>
      </w:pPr>
    </w:p>
    <w:p w14:paraId="60F29BF1" w14:textId="5655597F" w:rsidR="00506A8C" w:rsidRDefault="00506A8C" w:rsidP="00F14EF8">
      <w:pPr>
        <w:spacing w:after="0" w:line="240" w:lineRule="auto"/>
        <w:jc w:val="both"/>
        <w:rPr>
          <w:rFonts w:ascii="Times New Roman" w:hAnsi="Times New Roman" w:cs="Times New Roman"/>
          <w:sz w:val="24"/>
          <w:szCs w:val="24"/>
        </w:rPr>
      </w:pPr>
    </w:p>
    <w:p w14:paraId="23573B06" w14:textId="64801F82" w:rsidR="00506A8C" w:rsidRDefault="00506A8C" w:rsidP="00F14EF8">
      <w:pPr>
        <w:spacing w:after="0" w:line="240" w:lineRule="auto"/>
        <w:jc w:val="both"/>
        <w:rPr>
          <w:rFonts w:ascii="Times New Roman" w:hAnsi="Times New Roman" w:cs="Times New Roman"/>
          <w:sz w:val="24"/>
          <w:szCs w:val="24"/>
        </w:rPr>
      </w:pPr>
    </w:p>
    <w:p w14:paraId="22459F43" w14:textId="63FB896E" w:rsidR="00506A8C" w:rsidRDefault="00506A8C" w:rsidP="00F14EF8">
      <w:pPr>
        <w:spacing w:after="0" w:line="240" w:lineRule="auto"/>
        <w:jc w:val="both"/>
        <w:rPr>
          <w:rFonts w:ascii="Times New Roman" w:hAnsi="Times New Roman" w:cs="Times New Roman"/>
          <w:sz w:val="24"/>
          <w:szCs w:val="24"/>
        </w:rPr>
      </w:pPr>
    </w:p>
    <w:p w14:paraId="43D434BA" w14:textId="3EF78F66" w:rsidR="00506A8C" w:rsidRDefault="00506A8C" w:rsidP="00F14EF8">
      <w:pPr>
        <w:spacing w:after="0" w:line="240" w:lineRule="auto"/>
        <w:jc w:val="both"/>
        <w:rPr>
          <w:rFonts w:ascii="Times New Roman" w:hAnsi="Times New Roman" w:cs="Times New Roman"/>
          <w:sz w:val="24"/>
          <w:szCs w:val="24"/>
        </w:rPr>
      </w:pPr>
    </w:p>
    <w:p w14:paraId="5553C210" w14:textId="77777777" w:rsidR="00F07D4C" w:rsidRDefault="00F07D4C" w:rsidP="00F14EF8">
      <w:pPr>
        <w:spacing w:after="0" w:line="240" w:lineRule="auto"/>
        <w:jc w:val="both"/>
        <w:rPr>
          <w:rFonts w:ascii="Times New Roman" w:hAnsi="Times New Roman" w:cs="Times New Roman"/>
          <w:sz w:val="24"/>
          <w:szCs w:val="24"/>
        </w:rPr>
      </w:pPr>
    </w:p>
    <w:p w14:paraId="46FB6259" w14:textId="77777777" w:rsidR="00F07D4C" w:rsidRDefault="00F07D4C" w:rsidP="00F14EF8">
      <w:pPr>
        <w:spacing w:after="0" w:line="240" w:lineRule="auto"/>
        <w:jc w:val="both"/>
        <w:rPr>
          <w:rFonts w:ascii="Times New Roman" w:hAnsi="Times New Roman" w:cs="Times New Roman"/>
          <w:sz w:val="24"/>
          <w:szCs w:val="24"/>
        </w:rPr>
      </w:pPr>
    </w:p>
    <w:p w14:paraId="469EF519" w14:textId="77777777" w:rsidR="00F07D4C" w:rsidRDefault="00F07D4C" w:rsidP="00F14EF8">
      <w:pPr>
        <w:spacing w:after="0" w:line="240" w:lineRule="auto"/>
        <w:jc w:val="both"/>
        <w:rPr>
          <w:rFonts w:ascii="Times New Roman" w:hAnsi="Times New Roman" w:cs="Times New Roman"/>
          <w:sz w:val="24"/>
          <w:szCs w:val="24"/>
        </w:rPr>
      </w:pPr>
    </w:p>
    <w:p w14:paraId="3A450F00" w14:textId="065D4FC4" w:rsidR="00506A8C" w:rsidRDefault="00506A8C" w:rsidP="00F14EF8">
      <w:pPr>
        <w:spacing w:after="0" w:line="240" w:lineRule="auto"/>
        <w:jc w:val="both"/>
        <w:rPr>
          <w:rFonts w:ascii="Times New Roman" w:hAnsi="Times New Roman" w:cs="Times New Roman"/>
          <w:sz w:val="24"/>
          <w:szCs w:val="24"/>
        </w:rPr>
      </w:pPr>
    </w:p>
    <w:p w14:paraId="44C9C0BC" w14:textId="0AF3BE6C" w:rsidR="00506A8C" w:rsidRDefault="00506A8C" w:rsidP="00F14EF8">
      <w:pPr>
        <w:spacing w:after="0" w:line="240" w:lineRule="auto"/>
        <w:jc w:val="both"/>
        <w:rPr>
          <w:rFonts w:ascii="Times New Roman" w:hAnsi="Times New Roman" w:cs="Times New Roman"/>
          <w:sz w:val="24"/>
          <w:szCs w:val="24"/>
        </w:rPr>
      </w:pPr>
    </w:p>
    <w:p w14:paraId="43DCEBB5" w14:textId="0D4B5A9F" w:rsidR="00506A8C" w:rsidRDefault="00506A8C" w:rsidP="00F14EF8">
      <w:pPr>
        <w:spacing w:after="0" w:line="240" w:lineRule="auto"/>
        <w:jc w:val="both"/>
        <w:rPr>
          <w:rFonts w:ascii="Times New Roman" w:hAnsi="Times New Roman" w:cs="Times New Roman"/>
          <w:sz w:val="24"/>
          <w:szCs w:val="24"/>
        </w:rPr>
      </w:pPr>
    </w:p>
    <w:p w14:paraId="5FDEBF20" w14:textId="0A76F311" w:rsidR="0037145C" w:rsidRPr="0088300F" w:rsidRDefault="00E80ED1" w:rsidP="0088300F">
      <w:pPr>
        <w:spacing w:after="0" w:line="240" w:lineRule="auto"/>
        <w:jc w:val="both"/>
        <w:rPr>
          <w:rFonts w:ascii="Times New Roman" w:hAnsi="Times New Roman" w:cs="Times New Roman"/>
          <w:sz w:val="24"/>
          <w:szCs w:val="24"/>
        </w:rPr>
      </w:pPr>
      <w:r w:rsidRPr="00D6189E">
        <w:rPr>
          <w:rFonts w:ascii="Times New Roman" w:hAnsi="Times New Roman" w:cs="Times New Roman"/>
          <w:b/>
          <w:bCs/>
          <w:smallCaps/>
          <w:sz w:val="24"/>
          <w:szCs w:val="24"/>
        </w:rPr>
        <w:lastRenderedPageBreak/>
        <w:t>I</w:t>
      </w:r>
      <w:r w:rsidR="00992266">
        <w:rPr>
          <w:rFonts w:ascii="Times New Roman" w:hAnsi="Times New Roman" w:cs="Times New Roman"/>
          <w:b/>
          <w:bCs/>
          <w:smallCaps/>
          <w:sz w:val="24"/>
          <w:szCs w:val="24"/>
        </w:rPr>
        <w:t>II</w:t>
      </w:r>
      <w:r w:rsidRPr="00D6189E">
        <w:rPr>
          <w:rFonts w:ascii="Times New Roman" w:hAnsi="Times New Roman" w:cs="Times New Roman"/>
          <w:b/>
          <w:bCs/>
          <w:smallCaps/>
          <w:sz w:val="24"/>
          <w:szCs w:val="24"/>
        </w:rPr>
        <w:t>.</w:t>
      </w:r>
      <w:r w:rsidR="0037145C" w:rsidRPr="00D6189E">
        <w:rPr>
          <w:rFonts w:ascii="Times New Roman" w:hAnsi="Times New Roman" w:cs="Times New Roman"/>
          <w:b/>
          <w:bCs/>
          <w:smallCaps/>
          <w:sz w:val="24"/>
          <w:szCs w:val="24"/>
        </w:rPr>
        <w:tab/>
      </w:r>
      <w:r w:rsidR="00D40C8D" w:rsidRPr="00D6189E">
        <w:rPr>
          <w:rFonts w:ascii="Times New Roman" w:hAnsi="Times New Roman" w:cs="Times New Roman"/>
          <w:b/>
          <w:bCs/>
          <w:smallCaps/>
          <w:sz w:val="24"/>
          <w:szCs w:val="24"/>
        </w:rPr>
        <w:t xml:space="preserve">Required </w:t>
      </w:r>
      <w:r w:rsidRPr="00D6189E">
        <w:rPr>
          <w:rFonts w:ascii="Times New Roman" w:hAnsi="Times New Roman" w:cs="Times New Roman"/>
          <w:b/>
          <w:bCs/>
          <w:smallCaps/>
          <w:sz w:val="24"/>
          <w:szCs w:val="24"/>
        </w:rPr>
        <w:t>S</w:t>
      </w:r>
      <w:r w:rsidR="0037145C" w:rsidRPr="00D6189E">
        <w:rPr>
          <w:rFonts w:ascii="Times New Roman" w:hAnsi="Times New Roman" w:cs="Times New Roman"/>
          <w:b/>
          <w:bCs/>
          <w:smallCaps/>
          <w:sz w:val="24"/>
          <w:szCs w:val="24"/>
        </w:rPr>
        <w:t xml:space="preserve">ervices </w:t>
      </w:r>
    </w:p>
    <w:p w14:paraId="27048B29" w14:textId="77777777" w:rsidR="00A9124E" w:rsidRDefault="00A9124E" w:rsidP="00CD328C">
      <w:pPr>
        <w:spacing w:after="0"/>
        <w:rPr>
          <w:rFonts w:ascii="Times New Roman" w:hAnsi="Times New Roman" w:cs="Times New Roman"/>
          <w:sz w:val="24"/>
          <w:szCs w:val="24"/>
        </w:rPr>
      </w:pPr>
    </w:p>
    <w:p w14:paraId="736C43C1" w14:textId="624EAFED" w:rsidR="0096086C" w:rsidRDefault="00DD6F28" w:rsidP="002E4A7C">
      <w:pPr>
        <w:spacing w:after="0" w:line="240" w:lineRule="auto"/>
        <w:jc w:val="both"/>
        <w:rPr>
          <w:rFonts w:ascii="Times New Roman" w:hAnsi="Times New Roman" w:cs="Times New Roman"/>
          <w:sz w:val="24"/>
          <w:szCs w:val="24"/>
        </w:rPr>
      </w:pPr>
      <w:bookmarkStart w:id="1" w:name="_Hlk68870559"/>
      <w:r w:rsidRPr="00DD6F28">
        <w:rPr>
          <w:rFonts w:ascii="Times New Roman" w:hAnsi="Times New Roman" w:cs="Times New Roman"/>
          <w:sz w:val="24"/>
          <w:szCs w:val="24"/>
        </w:rPr>
        <w:t xml:space="preserve">SERS </w:t>
      </w:r>
      <w:r w:rsidR="00284AE3" w:rsidRPr="00284AE3">
        <w:rPr>
          <w:rFonts w:ascii="Times New Roman" w:hAnsi="Times New Roman" w:cs="Times New Roman"/>
          <w:sz w:val="24"/>
          <w:szCs w:val="24"/>
        </w:rPr>
        <w:t>disburses various benefits</w:t>
      </w:r>
      <w:r w:rsidR="00284AE3">
        <w:rPr>
          <w:rFonts w:ascii="Times New Roman" w:hAnsi="Times New Roman" w:cs="Times New Roman"/>
          <w:sz w:val="24"/>
          <w:szCs w:val="24"/>
        </w:rPr>
        <w:t xml:space="preserve"> </w:t>
      </w:r>
      <w:r w:rsidR="00284AE3" w:rsidRPr="00284AE3">
        <w:rPr>
          <w:rFonts w:ascii="Times New Roman" w:hAnsi="Times New Roman" w:cs="Times New Roman"/>
          <w:sz w:val="24"/>
          <w:szCs w:val="24"/>
        </w:rPr>
        <w:t>including retirement and survivor annuities, lump sum death benefits, employee contribution refunds, optional service purchases, and disability benefits</w:t>
      </w:r>
      <w:r w:rsidRPr="00DD6F28">
        <w:rPr>
          <w:rFonts w:ascii="Times New Roman" w:hAnsi="Times New Roman" w:cs="Times New Roman"/>
          <w:sz w:val="24"/>
          <w:szCs w:val="24"/>
        </w:rPr>
        <w:t xml:space="preserve"> as provided in the Illinois Pension Code (40 ILCS 5/14). Social Security benefits may be available to many of the members receiving disability benefits.</w:t>
      </w:r>
      <w:r w:rsidR="00840D91">
        <w:rPr>
          <w:rFonts w:ascii="Times New Roman" w:hAnsi="Times New Roman" w:cs="Times New Roman"/>
          <w:sz w:val="24"/>
          <w:szCs w:val="24"/>
        </w:rPr>
        <w:t xml:space="preserve"> </w:t>
      </w:r>
      <w:r w:rsidR="00284AE3" w:rsidRPr="00284AE3">
        <w:rPr>
          <w:rFonts w:ascii="Times New Roman" w:hAnsi="Times New Roman" w:cs="Times New Roman"/>
          <w:sz w:val="24"/>
          <w:szCs w:val="24"/>
        </w:rPr>
        <w:t xml:space="preserve">Frequently, SERS members who receive SERS disability benefits are also eligible for disability benefits from the Social Security Administration (SSA). Because SERS pays for the difference between SSA disability benefits and SERS disability benefits, it is in the interest of SERS to identify SERS disability benefit recipients who also qualify for SSA disability benefits and to assist those members in filing SSA disability claims. </w:t>
      </w:r>
      <w:r w:rsidR="00840D91">
        <w:rPr>
          <w:rFonts w:ascii="Times New Roman" w:hAnsi="Times New Roman" w:cs="Times New Roman"/>
          <w:sz w:val="24"/>
          <w:szCs w:val="24"/>
        </w:rPr>
        <w:t xml:space="preserve">There are also advantages for the member if an SSA disability benefit award is obtained. The SSA “freezes” the wages of the disability recipient which will prevent a negative being applied to the employee’s SSA retirement annuity. SERS only offsets the initial monthly SSA disability award so annual increases to the SSA benefit are not offset. The member can become eligible for Medicare after two years, increasing their total health insurance coverage. SERS will pay non-occupational and temporary disability benefits for half the time of state employment. SSA will pay disability benefits until the full SSA retirement age. </w:t>
      </w:r>
      <w:r w:rsidR="00284AE3" w:rsidRPr="00284AE3">
        <w:rPr>
          <w:rFonts w:ascii="Times New Roman" w:hAnsi="Times New Roman" w:cs="Times New Roman"/>
          <w:sz w:val="24"/>
          <w:szCs w:val="24"/>
        </w:rPr>
        <w:t>To achieve th</w:t>
      </w:r>
      <w:r w:rsidR="00840D91">
        <w:rPr>
          <w:rFonts w:ascii="Times New Roman" w:hAnsi="Times New Roman" w:cs="Times New Roman"/>
          <w:sz w:val="24"/>
          <w:szCs w:val="24"/>
        </w:rPr>
        <w:t>e</w:t>
      </w:r>
      <w:r w:rsidR="00284AE3" w:rsidRPr="00284AE3">
        <w:rPr>
          <w:rFonts w:ascii="Times New Roman" w:hAnsi="Times New Roman" w:cs="Times New Roman"/>
          <w:sz w:val="24"/>
          <w:szCs w:val="24"/>
        </w:rPr>
        <w:t xml:space="preserve"> goal and maximize the value of available SSA offsets, SERS requires the services of a Vendor that is qualified and adequately staffed and that will provide legal representation and other assistance necessary for not less than 80% of referred SERS non-occupational and temporary disability benefit recipients to apply for SSA disability benefits and to have their claims for those benefits diligently pursued until awarded, until denied on appeal by an SSA Administrative Law Judge, or until the member decides to terminate the representation, whichever first occurs</w:t>
      </w:r>
      <w:r w:rsidRPr="00DD6F28">
        <w:rPr>
          <w:rFonts w:ascii="Times New Roman" w:hAnsi="Times New Roman" w:cs="Times New Roman"/>
          <w:sz w:val="24"/>
          <w:szCs w:val="24"/>
        </w:rPr>
        <w:t>.</w:t>
      </w:r>
      <w:r w:rsidR="00284AE3">
        <w:rPr>
          <w:rFonts w:ascii="Times New Roman" w:hAnsi="Times New Roman" w:cs="Times New Roman"/>
          <w:sz w:val="24"/>
          <w:szCs w:val="24"/>
        </w:rPr>
        <w:t xml:space="preserve"> </w:t>
      </w:r>
      <w:proofErr w:type="gramStart"/>
      <w:r w:rsidR="00284AE3" w:rsidRPr="00284AE3">
        <w:rPr>
          <w:rFonts w:ascii="Times New Roman" w:hAnsi="Times New Roman" w:cs="Times New Roman"/>
          <w:sz w:val="24"/>
          <w:szCs w:val="24"/>
        </w:rPr>
        <w:t>A</w:t>
      </w:r>
      <w:r w:rsidR="000008B6">
        <w:rPr>
          <w:rFonts w:ascii="Times New Roman" w:hAnsi="Times New Roman" w:cs="Times New Roman"/>
          <w:sz w:val="24"/>
          <w:szCs w:val="24"/>
        </w:rPr>
        <w:t>n</w:t>
      </w:r>
      <w:proofErr w:type="gramEnd"/>
      <w:r w:rsidR="00284AE3" w:rsidRPr="00284AE3">
        <w:rPr>
          <w:rFonts w:ascii="Times New Roman" w:hAnsi="Times New Roman" w:cs="Times New Roman"/>
          <w:sz w:val="24"/>
          <w:szCs w:val="24"/>
        </w:rPr>
        <w:t xml:space="preserve"> SERS member that is referred to the Vendor by the System and that consents to representation by the Vendor shall be the Vendor’s client. </w:t>
      </w:r>
    </w:p>
    <w:p w14:paraId="3BB998D9" w14:textId="77777777" w:rsidR="0096086C" w:rsidRDefault="0096086C" w:rsidP="002E4A7C">
      <w:pPr>
        <w:spacing w:after="0" w:line="240" w:lineRule="auto"/>
        <w:jc w:val="both"/>
        <w:rPr>
          <w:rFonts w:ascii="Times New Roman" w:hAnsi="Times New Roman" w:cs="Times New Roman"/>
          <w:sz w:val="24"/>
          <w:szCs w:val="24"/>
        </w:rPr>
      </w:pPr>
    </w:p>
    <w:p w14:paraId="7180B6D2" w14:textId="1B703BFA" w:rsidR="008C4715" w:rsidRPr="008C4715" w:rsidRDefault="00284AE3" w:rsidP="002E4A7C">
      <w:pPr>
        <w:spacing w:after="0" w:line="240" w:lineRule="auto"/>
        <w:jc w:val="both"/>
        <w:rPr>
          <w:rFonts w:ascii="Times New Roman" w:hAnsi="Times New Roman" w:cs="Times New Roman"/>
          <w:sz w:val="24"/>
          <w:szCs w:val="24"/>
        </w:rPr>
      </w:pPr>
      <w:r w:rsidRPr="00284AE3">
        <w:rPr>
          <w:rFonts w:ascii="Times New Roman" w:hAnsi="Times New Roman" w:cs="Times New Roman"/>
          <w:sz w:val="24"/>
          <w:szCs w:val="24"/>
        </w:rPr>
        <w:t>The Vendor shall assist the referred SERS member through the SSA disability application process by:</w:t>
      </w:r>
    </w:p>
    <w:p w14:paraId="22CF9E9A" w14:textId="77777777" w:rsidR="008C4715" w:rsidRDefault="008C4715" w:rsidP="002E4A7C">
      <w:pPr>
        <w:spacing w:after="0" w:line="240" w:lineRule="auto"/>
        <w:jc w:val="both"/>
        <w:rPr>
          <w:rFonts w:ascii="Times New Roman" w:hAnsi="Times New Roman" w:cs="Times New Roman"/>
          <w:sz w:val="24"/>
          <w:szCs w:val="24"/>
        </w:rPr>
      </w:pPr>
      <w:bookmarkStart w:id="2" w:name="_Hlk66085423"/>
    </w:p>
    <w:p w14:paraId="37B2935E" w14:textId="6B203177" w:rsidR="009E246B" w:rsidRDefault="00284AE3" w:rsidP="002E4A7C">
      <w:pPr>
        <w:pStyle w:val="ListParagraph"/>
        <w:numPr>
          <w:ilvl w:val="0"/>
          <w:numId w:val="6"/>
        </w:numPr>
        <w:spacing w:after="0" w:line="240" w:lineRule="auto"/>
        <w:ind w:left="1440" w:hanging="720"/>
        <w:jc w:val="both"/>
        <w:rPr>
          <w:rFonts w:ascii="Times New Roman" w:hAnsi="Times New Roman" w:cs="Times New Roman"/>
          <w:sz w:val="24"/>
          <w:szCs w:val="24"/>
        </w:rPr>
      </w:pPr>
      <w:bookmarkStart w:id="3" w:name="_Hlk183183950"/>
      <w:r w:rsidRPr="00284AE3">
        <w:rPr>
          <w:rFonts w:ascii="Times New Roman" w:hAnsi="Times New Roman" w:cs="Times New Roman"/>
          <w:sz w:val="24"/>
          <w:szCs w:val="24"/>
        </w:rPr>
        <w:t>assisting in the completion of all forms and questionnaires needed to obtain SSA disability benefits for the member;</w:t>
      </w:r>
    </w:p>
    <w:bookmarkEnd w:id="3"/>
    <w:p w14:paraId="6DE1810D" w14:textId="77777777" w:rsidR="009E246B" w:rsidRPr="00CD328C" w:rsidRDefault="009E246B" w:rsidP="002E4A7C">
      <w:pPr>
        <w:spacing w:after="0" w:line="240" w:lineRule="auto"/>
        <w:jc w:val="both"/>
        <w:rPr>
          <w:rFonts w:ascii="Times New Roman" w:hAnsi="Times New Roman" w:cs="Times New Roman"/>
          <w:sz w:val="24"/>
          <w:szCs w:val="24"/>
        </w:rPr>
      </w:pPr>
    </w:p>
    <w:p w14:paraId="4A0EED5E" w14:textId="77F65069" w:rsidR="009E246B" w:rsidRDefault="00284AE3" w:rsidP="002E4A7C">
      <w:pPr>
        <w:pStyle w:val="ListParagraph"/>
        <w:numPr>
          <w:ilvl w:val="0"/>
          <w:numId w:val="6"/>
        </w:numPr>
        <w:spacing w:after="0" w:line="240" w:lineRule="auto"/>
        <w:ind w:left="1440" w:hanging="720"/>
        <w:jc w:val="both"/>
        <w:rPr>
          <w:rFonts w:ascii="Times New Roman" w:hAnsi="Times New Roman" w:cs="Times New Roman"/>
          <w:sz w:val="24"/>
          <w:szCs w:val="24"/>
        </w:rPr>
      </w:pPr>
      <w:r w:rsidRPr="00284AE3">
        <w:rPr>
          <w:rFonts w:ascii="Times New Roman" w:hAnsi="Times New Roman" w:cs="Times New Roman"/>
          <w:sz w:val="24"/>
          <w:szCs w:val="24"/>
        </w:rPr>
        <w:t>obtaining all information needed to pursue the SSA disability claim of the member;</w:t>
      </w:r>
    </w:p>
    <w:p w14:paraId="39B507DD" w14:textId="77777777" w:rsidR="009E246B" w:rsidRPr="00CD328C" w:rsidRDefault="009E246B" w:rsidP="002E4A7C">
      <w:pPr>
        <w:spacing w:after="0" w:line="240" w:lineRule="auto"/>
        <w:jc w:val="both"/>
        <w:rPr>
          <w:rFonts w:ascii="Times New Roman" w:hAnsi="Times New Roman" w:cs="Times New Roman"/>
          <w:sz w:val="24"/>
          <w:szCs w:val="24"/>
        </w:rPr>
      </w:pPr>
    </w:p>
    <w:p w14:paraId="4245CAE8" w14:textId="2175EBBC" w:rsidR="008C4715" w:rsidRDefault="00284AE3" w:rsidP="002E4A7C">
      <w:pPr>
        <w:pStyle w:val="ListParagraph"/>
        <w:numPr>
          <w:ilvl w:val="0"/>
          <w:numId w:val="6"/>
        </w:numPr>
        <w:spacing w:after="0" w:line="240" w:lineRule="auto"/>
        <w:ind w:left="1440" w:hanging="720"/>
        <w:jc w:val="both"/>
        <w:rPr>
          <w:rFonts w:ascii="Times New Roman" w:hAnsi="Times New Roman" w:cs="Times New Roman"/>
          <w:sz w:val="24"/>
          <w:szCs w:val="24"/>
        </w:rPr>
      </w:pPr>
      <w:r w:rsidRPr="00284AE3">
        <w:rPr>
          <w:rFonts w:ascii="Times New Roman" w:hAnsi="Times New Roman" w:cs="Times New Roman"/>
          <w:sz w:val="24"/>
          <w:szCs w:val="24"/>
        </w:rPr>
        <w:t>tracking the member’s SSA disability claim;</w:t>
      </w:r>
    </w:p>
    <w:p w14:paraId="70DB2AB2" w14:textId="77777777" w:rsidR="00AD61B5" w:rsidRPr="00AD61B5" w:rsidRDefault="00AD61B5" w:rsidP="00AD61B5">
      <w:pPr>
        <w:pStyle w:val="ListParagraph"/>
        <w:rPr>
          <w:rFonts w:ascii="Times New Roman" w:hAnsi="Times New Roman" w:cs="Times New Roman"/>
          <w:sz w:val="24"/>
          <w:szCs w:val="24"/>
        </w:rPr>
      </w:pPr>
    </w:p>
    <w:p w14:paraId="53E4D466" w14:textId="183D3B11" w:rsidR="009E246B" w:rsidRDefault="00284AE3" w:rsidP="002E4A7C">
      <w:pPr>
        <w:pStyle w:val="ListParagraph"/>
        <w:numPr>
          <w:ilvl w:val="0"/>
          <w:numId w:val="6"/>
        </w:numPr>
        <w:spacing w:after="0" w:line="240" w:lineRule="auto"/>
        <w:ind w:left="1440" w:hanging="720"/>
        <w:jc w:val="both"/>
        <w:rPr>
          <w:rFonts w:ascii="Times New Roman" w:hAnsi="Times New Roman" w:cs="Times New Roman"/>
          <w:sz w:val="24"/>
          <w:szCs w:val="24"/>
        </w:rPr>
      </w:pPr>
      <w:r w:rsidRPr="00284AE3">
        <w:rPr>
          <w:rFonts w:ascii="Times New Roman" w:hAnsi="Times New Roman" w:cs="Times New Roman"/>
          <w:sz w:val="24"/>
          <w:szCs w:val="24"/>
        </w:rPr>
        <w:t>preparing the member for any hearings that may be necessary to pursue SSA disability benefits under this contract; and</w:t>
      </w:r>
    </w:p>
    <w:p w14:paraId="0CB53A87" w14:textId="77777777" w:rsidR="009E246B" w:rsidRPr="00CD328C" w:rsidRDefault="009E246B" w:rsidP="002E4A7C">
      <w:pPr>
        <w:spacing w:after="0" w:line="240" w:lineRule="auto"/>
        <w:rPr>
          <w:rFonts w:ascii="Times New Roman" w:hAnsi="Times New Roman" w:cs="Times New Roman"/>
          <w:sz w:val="24"/>
          <w:szCs w:val="24"/>
        </w:rPr>
      </w:pPr>
    </w:p>
    <w:p w14:paraId="5D7C0A24" w14:textId="7B90EC83" w:rsidR="00284AE3" w:rsidRPr="00284AE3" w:rsidRDefault="00284AE3" w:rsidP="00284AE3">
      <w:pPr>
        <w:pStyle w:val="ListParagraph"/>
        <w:numPr>
          <w:ilvl w:val="0"/>
          <w:numId w:val="6"/>
        </w:numPr>
        <w:ind w:left="1440" w:hanging="720"/>
        <w:jc w:val="both"/>
        <w:rPr>
          <w:rFonts w:ascii="Times New Roman" w:hAnsi="Times New Roman" w:cs="Times New Roman"/>
        </w:rPr>
      </w:pPr>
      <w:r w:rsidRPr="00284AE3">
        <w:rPr>
          <w:rFonts w:ascii="Times New Roman" w:hAnsi="Times New Roman" w:cs="Times New Roman"/>
          <w:sz w:val="24"/>
          <w:szCs w:val="24"/>
        </w:rPr>
        <w:t xml:space="preserve">attending with the member all hearings that may be necessary to pursue SSA disability benefits under this contract. </w:t>
      </w:r>
    </w:p>
    <w:p w14:paraId="7186518D" w14:textId="6D1509A6" w:rsidR="0086783E" w:rsidRDefault="00DD2C25" w:rsidP="002E4A7C">
      <w:pPr>
        <w:spacing w:after="0" w:line="240" w:lineRule="auto"/>
        <w:jc w:val="both"/>
        <w:rPr>
          <w:rFonts w:ascii="Times New Roman" w:hAnsi="Times New Roman" w:cs="Times New Roman"/>
          <w:color w:val="000000"/>
          <w:sz w:val="24"/>
          <w:szCs w:val="24"/>
        </w:rPr>
      </w:pPr>
      <w:r w:rsidRPr="00DD2C25">
        <w:rPr>
          <w:rFonts w:ascii="Times New Roman" w:hAnsi="Times New Roman" w:cs="Times New Roman"/>
          <w:color w:val="000000"/>
          <w:sz w:val="24"/>
          <w:szCs w:val="24"/>
        </w:rPr>
        <w:t>On at least a monthly basis during the term of the contract or more often if requested by the System, the Vendor shall accept from the System an electronic transfer of SERS member referrals.</w:t>
      </w:r>
      <w:r w:rsidR="00370E8B">
        <w:rPr>
          <w:rFonts w:ascii="Times New Roman" w:hAnsi="Times New Roman" w:cs="Times New Roman"/>
          <w:color w:val="000000"/>
          <w:sz w:val="24"/>
          <w:szCs w:val="24"/>
        </w:rPr>
        <w:t xml:space="preserve"> </w:t>
      </w:r>
      <w:r w:rsidR="00370E8B" w:rsidRPr="00D6533B">
        <w:rPr>
          <w:rFonts w:ascii="Times New Roman" w:hAnsi="Times New Roman" w:cs="Times New Roman"/>
          <w:color w:val="000000"/>
          <w:sz w:val="24"/>
          <w:szCs w:val="24"/>
        </w:rPr>
        <w:t>The transfer rate is approximately 20 files per month.</w:t>
      </w:r>
    </w:p>
    <w:p w14:paraId="6D7ABFE7" w14:textId="77777777" w:rsidR="00DD2C25" w:rsidRDefault="00DD2C25" w:rsidP="002E4A7C">
      <w:pPr>
        <w:spacing w:after="0" w:line="240" w:lineRule="auto"/>
        <w:jc w:val="both"/>
        <w:rPr>
          <w:rFonts w:ascii="Times New Roman" w:hAnsi="Times New Roman" w:cs="Times New Roman"/>
          <w:color w:val="000000"/>
          <w:sz w:val="24"/>
          <w:szCs w:val="24"/>
        </w:rPr>
      </w:pPr>
    </w:p>
    <w:p w14:paraId="211560F1" w14:textId="5D3E94DC" w:rsidR="00DD2C25" w:rsidRDefault="00DD2C25" w:rsidP="002E4A7C">
      <w:pPr>
        <w:spacing w:after="0" w:line="240" w:lineRule="auto"/>
        <w:jc w:val="both"/>
        <w:rPr>
          <w:rFonts w:ascii="Times New Roman" w:hAnsi="Times New Roman" w:cs="Times New Roman"/>
          <w:color w:val="000000"/>
          <w:sz w:val="24"/>
          <w:szCs w:val="24"/>
        </w:rPr>
      </w:pPr>
      <w:r w:rsidRPr="00DD2C25">
        <w:rPr>
          <w:rFonts w:ascii="Times New Roman" w:hAnsi="Times New Roman" w:cs="Times New Roman"/>
          <w:color w:val="000000"/>
          <w:sz w:val="24"/>
          <w:szCs w:val="24"/>
        </w:rPr>
        <w:t>As soon as practicable after receiving a referral from SERS, the Vendor shall send the referred SERS member a letter which shall indicate that:</w:t>
      </w:r>
    </w:p>
    <w:p w14:paraId="1E941BFF" w14:textId="77777777" w:rsidR="00DD2C25" w:rsidRDefault="00DD2C25" w:rsidP="002E4A7C">
      <w:pPr>
        <w:spacing w:after="0" w:line="240" w:lineRule="auto"/>
        <w:jc w:val="both"/>
        <w:rPr>
          <w:rFonts w:ascii="Times New Roman" w:hAnsi="Times New Roman" w:cs="Times New Roman"/>
          <w:color w:val="000000"/>
          <w:sz w:val="24"/>
          <w:szCs w:val="24"/>
        </w:rPr>
      </w:pPr>
    </w:p>
    <w:p w14:paraId="0B1418BF" w14:textId="69796E77" w:rsidR="00DD2C25" w:rsidRDefault="00DD2C25" w:rsidP="0096086C">
      <w:pPr>
        <w:pStyle w:val="ListParagraph"/>
        <w:numPr>
          <w:ilvl w:val="0"/>
          <w:numId w:val="37"/>
        </w:numPr>
        <w:spacing w:after="0" w:line="240" w:lineRule="auto"/>
        <w:jc w:val="both"/>
        <w:rPr>
          <w:rFonts w:ascii="Times New Roman" w:hAnsi="Times New Roman" w:cs="Times New Roman"/>
          <w:color w:val="000000"/>
          <w:sz w:val="24"/>
          <w:szCs w:val="24"/>
        </w:rPr>
      </w:pPr>
      <w:bookmarkStart w:id="4" w:name="_Hlk183184491"/>
      <w:r w:rsidRPr="00DD2C25">
        <w:rPr>
          <w:rFonts w:ascii="Times New Roman" w:hAnsi="Times New Roman" w:cs="Times New Roman"/>
          <w:color w:val="000000"/>
          <w:sz w:val="24"/>
          <w:szCs w:val="24"/>
        </w:rPr>
        <w:t>assist</w:t>
      </w:r>
      <w:r w:rsidR="00370E8B">
        <w:rPr>
          <w:rFonts w:ascii="Times New Roman" w:hAnsi="Times New Roman" w:cs="Times New Roman"/>
          <w:color w:val="000000"/>
          <w:sz w:val="24"/>
          <w:szCs w:val="24"/>
        </w:rPr>
        <w:t xml:space="preserve">ance will be provided </w:t>
      </w:r>
      <w:r w:rsidRPr="00DD2C25">
        <w:rPr>
          <w:rFonts w:ascii="Times New Roman" w:hAnsi="Times New Roman" w:cs="Times New Roman"/>
          <w:color w:val="000000"/>
          <w:sz w:val="24"/>
          <w:szCs w:val="24"/>
        </w:rPr>
        <w:t>in the completion of all forms and questionnaires needed to obtain SSA disability benefits for the member;</w:t>
      </w:r>
    </w:p>
    <w:bookmarkEnd w:id="4"/>
    <w:p w14:paraId="7F3BDD28" w14:textId="77777777" w:rsidR="00DD2C25" w:rsidRPr="00DD2C25" w:rsidRDefault="00DD2C25" w:rsidP="00DD2C25">
      <w:pPr>
        <w:pStyle w:val="ListParagraph"/>
        <w:spacing w:after="0" w:line="240" w:lineRule="auto"/>
        <w:ind w:left="1440"/>
        <w:jc w:val="both"/>
        <w:rPr>
          <w:rFonts w:ascii="Times New Roman" w:hAnsi="Times New Roman" w:cs="Times New Roman"/>
          <w:color w:val="000000"/>
          <w:sz w:val="24"/>
          <w:szCs w:val="24"/>
        </w:rPr>
      </w:pPr>
    </w:p>
    <w:p w14:paraId="343A13A3" w14:textId="37971419" w:rsidR="00DD2C25" w:rsidRDefault="00DD2C25" w:rsidP="0096086C">
      <w:pPr>
        <w:pStyle w:val="ListParagraph"/>
        <w:numPr>
          <w:ilvl w:val="0"/>
          <w:numId w:val="37"/>
        </w:numPr>
        <w:spacing w:after="0" w:line="240" w:lineRule="auto"/>
        <w:jc w:val="both"/>
        <w:rPr>
          <w:rFonts w:ascii="Times New Roman" w:hAnsi="Times New Roman" w:cs="Times New Roman"/>
          <w:color w:val="000000"/>
          <w:sz w:val="24"/>
          <w:szCs w:val="24"/>
        </w:rPr>
      </w:pPr>
      <w:r w:rsidRPr="00DD2C25">
        <w:rPr>
          <w:rFonts w:ascii="Times New Roman" w:hAnsi="Times New Roman" w:cs="Times New Roman"/>
          <w:color w:val="000000"/>
          <w:sz w:val="24"/>
          <w:szCs w:val="24"/>
        </w:rPr>
        <w:t>the award of an SSA benefit may result in a benefit overpayment that must be returned to SERS;</w:t>
      </w:r>
    </w:p>
    <w:p w14:paraId="597A0C10" w14:textId="77777777" w:rsidR="00DD2C25" w:rsidRPr="00DD2C25" w:rsidRDefault="00DD2C25" w:rsidP="00DD2C25">
      <w:pPr>
        <w:pStyle w:val="ListParagraph"/>
        <w:rPr>
          <w:rFonts w:ascii="Times New Roman" w:hAnsi="Times New Roman" w:cs="Times New Roman"/>
          <w:color w:val="000000"/>
          <w:sz w:val="24"/>
          <w:szCs w:val="24"/>
        </w:rPr>
      </w:pPr>
    </w:p>
    <w:p w14:paraId="3E12274A" w14:textId="51A51268" w:rsidR="00DD2C25" w:rsidRDefault="00DD2C25" w:rsidP="0096086C">
      <w:pPr>
        <w:pStyle w:val="ListParagraph"/>
        <w:numPr>
          <w:ilvl w:val="0"/>
          <w:numId w:val="37"/>
        </w:numPr>
        <w:spacing w:after="0" w:line="240" w:lineRule="auto"/>
        <w:jc w:val="both"/>
        <w:rPr>
          <w:rFonts w:ascii="Times New Roman" w:hAnsi="Times New Roman" w:cs="Times New Roman"/>
          <w:color w:val="000000"/>
          <w:sz w:val="24"/>
          <w:szCs w:val="24"/>
        </w:rPr>
      </w:pPr>
      <w:r w:rsidRPr="00DD2C25">
        <w:rPr>
          <w:rFonts w:ascii="Times New Roman" w:hAnsi="Times New Roman" w:cs="Times New Roman"/>
          <w:color w:val="000000"/>
          <w:sz w:val="24"/>
          <w:szCs w:val="24"/>
        </w:rPr>
        <w:t>there are benefits to obtaining an SSA disability benefit; and</w:t>
      </w:r>
    </w:p>
    <w:p w14:paraId="0365A32B" w14:textId="77777777" w:rsidR="00DD2C25" w:rsidRPr="00DD2C25" w:rsidRDefault="00DD2C25" w:rsidP="00DD2C25">
      <w:pPr>
        <w:pStyle w:val="ListParagraph"/>
        <w:rPr>
          <w:rFonts w:ascii="Times New Roman" w:hAnsi="Times New Roman" w:cs="Times New Roman"/>
          <w:color w:val="000000"/>
          <w:sz w:val="24"/>
          <w:szCs w:val="24"/>
        </w:rPr>
      </w:pPr>
    </w:p>
    <w:p w14:paraId="17647192" w14:textId="0E49AC3A" w:rsidR="00DD2C25" w:rsidRPr="00DD2C25" w:rsidRDefault="00DD2C25" w:rsidP="0096086C">
      <w:pPr>
        <w:pStyle w:val="ListParagraph"/>
        <w:numPr>
          <w:ilvl w:val="0"/>
          <w:numId w:val="37"/>
        </w:numPr>
        <w:spacing w:after="0" w:line="240" w:lineRule="auto"/>
        <w:jc w:val="both"/>
        <w:rPr>
          <w:rFonts w:ascii="Times New Roman" w:hAnsi="Times New Roman" w:cs="Times New Roman"/>
          <w:color w:val="000000"/>
          <w:sz w:val="24"/>
          <w:szCs w:val="24"/>
        </w:rPr>
      </w:pPr>
      <w:r w:rsidRPr="00DD2C25">
        <w:rPr>
          <w:rFonts w:ascii="Times New Roman" w:hAnsi="Times New Roman" w:cs="Times New Roman"/>
          <w:color w:val="000000"/>
          <w:sz w:val="24"/>
          <w:szCs w:val="24"/>
        </w:rPr>
        <w:t>SERS is paying all costs associated with the representation through the SSA disability benefits application process.</w:t>
      </w:r>
    </w:p>
    <w:p w14:paraId="4488BE70" w14:textId="77777777" w:rsidR="00DD2C25" w:rsidRDefault="00DD2C25" w:rsidP="00DD2C25">
      <w:pPr>
        <w:spacing w:after="0" w:line="240" w:lineRule="auto"/>
        <w:jc w:val="both"/>
        <w:rPr>
          <w:rFonts w:ascii="Times New Roman" w:hAnsi="Times New Roman" w:cs="Times New Roman"/>
          <w:sz w:val="24"/>
          <w:szCs w:val="24"/>
        </w:rPr>
      </w:pPr>
    </w:p>
    <w:p w14:paraId="12A74A62" w14:textId="77777777" w:rsidR="00DD2C25" w:rsidRDefault="00DD2C25" w:rsidP="00DD2C25">
      <w:pPr>
        <w:spacing w:after="0" w:line="240" w:lineRule="auto"/>
        <w:jc w:val="both"/>
        <w:rPr>
          <w:rFonts w:ascii="Times New Roman" w:hAnsi="Times New Roman" w:cs="Times New Roman"/>
          <w:sz w:val="24"/>
          <w:szCs w:val="24"/>
        </w:rPr>
      </w:pPr>
      <w:r w:rsidRPr="00DD2C25">
        <w:rPr>
          <w:rFonts w:ascii="Times New Roman" w:hAnsi="Times New Roman" w:cs="Times New Roman"/>
          <w:sz w:val="24"/>
          <w:szCs w:val="24"/>
        </w:rPr>
        <w:t>The Vendor shall provide a copy of these letters to SERS in the manner requested by SERS.</w:t>
      </w:r>
    </w:p>
    <w:p w14:paraId="3D096669" w14:textId="77777777" w:rsidR="00DD2C25" w:rsidRPr="00DD2C25" w:rsidRDefault="00DD2C25" w:rsidP="00DD2C25">
      <w:pPr>
        <w:spacing w:after="0" w:line="240" w:lineRule="auto"/>
        <w:jc w:val="both"/>
        <w:rPr>
          <w:rFonts w:ascii="Times New Roman" w:hAnsi="Times New Roman" w:cs="Times New Roman"/>
          <w:sz w:val="24"/>
          <w:szCs w:val="24"/>
        </w:rPr>
      </w:pPr>
    </w:p>
    <w:p w14:paraId="36DD459A" w14:textId="7FC00E01" w:rsidR="00DD2C25" w:rsidRDefault="00DD2C25" w:rsidP="00DD2C25">
      <w:pPr>
        <w:spacing w:after="0" w:line="240" w:lineRule="auto"/>
        <w:jc w:val="both"/>
        <w:rPr>
          <w:rFonts w:ascii="Times New Roman" w:hAnsi="Times New Roman" w:cs="Times New Roman"/>
          <w:sz w:val="24"/>
          <w:szCs w:val="24"/>
        </w:rPr>
      </w:pPr>
      <w:r w:rsidRPr="00DD2C25">
        <w:rPr>
          <w:rFonts w:ascii="Times New Roman" w:hAnsi="Times New Roman" w:cs="Times New Roman"/>
          <w:sz w:val="24"/>
          <w:szCs w:val="24"/>
        </w:rPr>
        <w:t>Upon request, the Vendor shall provide SERS with all information regarding the status of the Social Security disability claims of SERS members referred to it, including any benefit award or denial information that is available for those members. If necessary to obtain an SSA disability benefit for a</w:t>
      </w:r>
      <w:r w:rsidR="000008B6">
        <w:rPr>
          <w:rFonts w:ascii="Times New Roman" w:hAnsi="Times New Roman" w:cs="Times New Roman"/>
          <w:sz w:val="24"/>
          <w:szCs w:val="24"/>
        </w:rPr>
        <w:t>n</w:t>
      </w:r>
      <w:r w:rsidR="0096086C">
        <w:rPr>
          <w:rFonts w:ascii="Times New Roman" w:hAnsi="Times New Roman" w:cs="Times New Roman"/>
          <w:sz w:val="24"/>
          <w:szCs w:val="24"/>
        </w:rPr>
        <w:t xml:space="preserve"> </w:t>
      </w:r>
      <w:r w:rsidRPr="00DD2C25">
        <w:rPr>
          <w:rFonts w:ascii="Times New Roman" w:hAnsi="Times New Roman" w:cs="Times New Roman"/>
          <w:sz w:val="24"/>
          <w:szCs w:val="24"/>
        </w:rPr>
        <w:t>SERS member referred to it, the Vendor shall, with the consent of the SERS member, take any action needed to pursue the SERS member’s SSA disability claim until awarded, until denied on appeal by an SSA Administrative Law Judge, or until the member decides to terminate the representation, whichever first occurs.</w:t>
      </w:r>
    </w:p>
    <w:p w14:paraId="29536CDE" w14:textId="77777777" w:rsidR="00DD2C25" w:rsidRPr="00DD2C25" w:rsidRDefault="00DD2C25" w:rsidP="00DD2C25">
      <w:pPr>
        <w:spacing w:after="0" w:line="240" w:lineRule="auto"/>
        <w:jc w:val="both"/>
        <w:rPr>
          <w:rFonts w:ascii="Times New Roman" w:hAnsi="Times New Roman" w:cs="Times New Roman"/>
          <w:sz w:val="24"/>
          <w:szCs w:val="24"/>
        </w:rPr>
      </w:pPr>
    </w:p>
    <w:p w14:paraId="618E2976" w14:textId="05E646AF" w:rsidR="00DD2C25" w:rsidRDefault="00DD2C25" w:rsidP="00DD2C25">
      <w:pPr>
        <w:spacing w:after="0" w:line="240" w:lineRule="auto"/>
        <w:jc w:val="both"/>
        <w:rPr>
          <w:rFonts w:ascii="Times New Roman" w:hAnsi="Times New Roman" w:cs="Times New Roman"/>
          <w:sz w:val="24"/>
          <w:szCs w:val="24"/>
        </w:rPr>
      </w:pPr>
      <w:r w:rsidRPr="00DD2C25">
        <w:rPr>
          <w:rFonts w:ascii="Times New Roman" w:hAnsi="Times New Roman" w:cs="Times New Roman"/>
          <w:sz w:val="24"/>
          <w:szCs w:val="24"/>
        </w:rPr>
        <w:t xml:space="preserve">As soon as practicable after receiving notice that </w:t>
      </w:r>
      <w:proofErr w:type="gramStart"/>
      <w:r w:rsidRPr="00DD2C25">
        <w:rPr>
          <w:rFonts w:ascii="Times New Roman" w:hAnsi="Times New Roman" w:cs="Times New Roman"/>
          <w:sz w:val="24"/>
          <w:szCs w:val="24"/>
        </w:rPr>
        <w:t>a</w:t>
      </w:r>
      <w:r w:rsidR="000008B6">
        <w:rPr>
          <w:rFonts w:ascii="Times New Roman" w:hAnsi="Times New Roman" w:cs="Times New Roman"/>
          <w:sz w:val="24"/>
          <w:szCs w:val="24"/>
        </w:rPr>
        <w:t>n</w:t>
      </w:r>
      <w:proofErr w:type="gramEnd"/>
      <w:r w:rsidRPr="00DD2C25">
        <w:rPr>
          <w:rFonts w:ascii="Times New Roman" w:hAnsi="Times New Roman" w:cs="Times New Roman"/>
          <w:sz w:val="24"/>
          <w:szCs w:val="24"/>
        </w:rPr>
        <w:t xml:space="preserve"> SERS member client has been awarded SSA disability benefits, the Vendor shall:</w:t>
      </w:r>
    </w:p>
    <w:p w14:paraId="1F803FBE" w14:textId="77777777" w:rsidR="0096086C" w:rsidRDefault="0096086C" w:rsidP="00DD2C25">
      <w:pPr>
        <w:spacing w:after="0" w:line="240" w:lineRule="auto"/>
        <w:jc w:val="both"/>
        <w:rPr>
          <w:rFonts w:ascii="Times New Roman" w:hAnsi="Times New Roman" w:cs="Times New Roman"/>
          <w:sz w:val="24"/>
          <w:szCs w:val="24"/>
        </w:rPr>
      </w:pPr>
    </w:p>
    <w:p w14:paraId="73BC42F2" w14:textId="63ECBCBB" w:rsidR="0096086C" w:rsidRDefault="0096086C" w:rsidP="0096086C">
      <w:pPr>
        <w:pStyle w:val="ListParagraph"/>
        <w:numPr>
          <w:ilvl w:val="0"/>
          <w:numId w:val="38"/>
        </w:numPr>
        <w:spacing w:after="0" w:line="240" w:lineRule="auto"/>
        <w:jc w:val="both"/>
        <w:rPr>
          <w:rFonts w:ascii="Times New Roman" w:hAnsi="Times New Roman" w:cs="Times New Roman"/>
          <w:color w:val="000000"/>
          <w:sz w:val="24"/>
          <w:szCs w:val="24"/>
        </w:rPr>
      </w:pPr>
      <w:r w:rsidRPr="0096086C">
        <w:rPr>
          <w:rFonts w:ascii="Times New Roman" w:hAnsi="Times New Roman" w:cs="Times New Roman"/>
          <w:color w:val="000000"/>
          <w:sz w:val="24"/>
          <w:szCs w:val="24"/>
        </w:rPr>
        <w:t xml:space="preserve">contact the client by letter regarding the award notification and the potential overpayment due to SERS </w:t>
      </w:r>
      <w:proofErr w:type="gramStart"/>
      <w:r w:rsidRPr="0096086C">
        <w:rPr>
          <w:rFonts w:ascii="Times New Roman" w:hAnsi="Times New Roman" w:cs="Times New Roman"/>
          <w:color w:val="000000"/>
          <w:sz w:val="24"/>
          <w:szCs w:val="24"/>
        </w:rPr>
        <w:t>as a result of</w:t>
      </w:r>
      <w:proofErr w:type="gramEnd"/>
      <w:r w:rsidRPr="0096086C">
        <w:rPr>
          <w:rFonts w:ascii="Times New Roman" w:hAnsi="Times New Roman" w:cs="Times New Roman"/>
          <w:color w:val="000000"/>
          <w:sz w:val="24"/>
          <w:szCs w:val="24"/>
        </w:rPr>
        <w:t xml:space="preserve"> the </w:t>
      </w:r>
      <w:proofErr w:type="gramStart"/>
      <w:r w:rsidRPr="0096086C">
        <w:rPr>
          <w:rFonts w:ascii="Times New Roman" w:hAnsi="Times New Roman" w:cs="Times New Roman"/>
          <w:color w:val="000000"/>
          <w:sz w:val="24"/>
          <w:szCs w:val="24"/>
        </w:rPr>
        <w:t>award</w:t>
      </w:r>
      <w:r w:rsidRPr="00DD2C25">
        <w:rPr>
          <w:rFonts w:ascii="Times New Roman" w:hAnsi="Times New Roman" w:cs="Times New Roman"/>
          <w:color w:val="000000"/>
          <w:sz w:val="24"/>
          <w:szCs w:val="24"/>
        </w:rPr>
        <w:t>;</w:t>
      </w:r>
      <w:proofErr w:type="gramEnd"/>
    </w:p>
    <w:p w14:paraId="3504611A" w14:textId="77777777" w:rsidR="0096086C" w:rsidRDefault="0096086C" w:rsidP="0096086C">
      <w:pPr>
        <w:pStyle w:val="ListParagraph"/>
        <w:spacing w:after="0" w:line="240" w:lineRule="auto"/>
        <w:ind w:left="1440"/>
        <w:jc w:val="both"/>
        <w:rPr>
          <w:rFonts w:ascii="Times New Roman" w:hAnsi="Times New Roman" w:cs="Times New Roman"/>
          <w:color w:val="000000"/>
          <w:sz w:val="24"/>
          <w:szCs w:val="24"/>
        </w:rPr>
      </w:pPr>
    </w:p>
    <w:p w14:paraId="0CE278E9" w14:textId="50DDEA14" w:rsidR="0096086C" w:rsidRDefault="0096086C" w:rsidP="0096086C">
      <w:pPr>
        <w:pStyle w:val="ListParagraph"/>
        <w:numPr>
          <w:ilvl w:val="0"/>
          <w:numId w:val="38"/>
        </w:numPr>
        <w:spacing w:after="0" w:line="240" w:lineRule="auto"/>
        <w:jc w:val="both"/>
        <w:rPr>
          <w:rFonts w:ascii="Times New Roman" w:hAnsi="Times New Roman" w:cs="Times New Roman"/>
          <w:color w:val="000000"/>
          <w:sz w:val="24"/>
          <w:szCs w:val="24"/>
        </w:rPr>
      </w:pPr>
      <w:r w:rsidRPr="0096086C">
        <w:rPr>
          <w:rFonts w:ascii="Times New Roman" w:hAnsi="Times New Roman" w:cs="Times New Roman"/>
          <w:color w:val="000000"/>
          <w:sz w:val="24"/>
          <w:szCs w:val="24"/>
        </w:rPr>
        <w:t>provide a copy of this letter to SERS;</w:t>
      </w:r>
    </w:p>
    <w:p w14:paraId="569EE8FE" w14:textId="77777777" w:rsidR="0096086C" w:rsidRPr="0096086C" w:rsidRDefault="0096086C" w:rsidP="0096086C">
      <w:pPr>
        <w:pStyle w:val="ListParagraph"/>
        <w:rPr>
          <w:rFonts w:ascii="Times New Roman" w:hAnsi="Times New Roman" w:cs="Times New Roman"/>
          <w:color w:val="000000"/>
          <w:sz w:val="24"/>
          <w:szCs w:val="24"/>
        </w:rPr>
      </w:pPr>
    </w:p>
    <w:p w14:paraId="24EDECB7" w14:textId="4F4999B7" w:rsidR="0096086C" w:rsidRDefault="0096086C" w:rsidP="0096086C">
      <w:pPr>
        <w:pStyle w:val="ListParagraph"/>
        <w:numPr>
          <w:ilvl w:val="0"/>
          <w:numId w:val="38"/>
        </w:numPr>
        <w:spacing w:after="0" w:line="240" w:lineRule="auto"/>
        <w:jc w:val="both"/>
        <w:rPr>
          <w:rFonts w:ascii="Times New Roman" w:hAnsi="Times New Roman" w:cs="Times New Roman"/>
          <w:color w:val="000000"/>
          <w:sz w:val="24"/>
          <w:szCs w:val="24"/>
        </w:rPr>
      </w:pPr>
      <w:r w:rsidRPr="0096086C">
        <w:rPr>
          <w:rFonts w:ascii="Times New Roman" w:hAnsi="Times New Roman" w:cs="Times New Roman"/>
          <w:color w:val="000000"/>
          <w:sz w:val="24"/>
          <w:szCs w:val="24"/>
        </w:rPr>
        <w:t>assist the client in receiving the retroactive award from the SSA in a timely manner; and</w:t>
      </w:r>
    </w:p>
    <w:p w14:paraId="72DFFD6A" w14:textId="77777777" w:rsidR="0096086C" w:rsidRPr="0096086C" w:rsidRDefault="0096086C" w:rsidP="0096086C">
      <w:pPr>
        <w:pStyle w:val="ListParagraph"/>
        <w:rPr>
          <w:rFonts w:ascii="Times New Roman" w:hAnsi="Times New Roman" w:cs="Times New Roman"/>
          <w:color w:val="000000"/>
          <w:sz w:val="24"/>
          <w:szCs w:val="24"/>
        </w:rPr>
      </w:pPr>
    </w:p>
    <w:p w14:paraId="3297568C" w14:textId="37129575" w:rsidR="0096086C" w:rsidRDefault="0096086C" w:rsidP="0096086C">
      <w:pPr>
        <w:pStyle w:val="ListParagraph"/>
        <w:numPr>
          <w:ilvl w:val="0"/>
          <w:numId w:val="38"/>
        </w:numPr>
        <w:spacing w:after="0" w:line="240" w:lineRule="auto"/>
        <w:jc w:val="both"/>
        <w:rPr>
          <w:rFonts w:ascii="Times New Roman" w:hAnsi="Times New Roman" w:cs="Times New Roman"/>
          <w:color w:val="000000"/>
          <w:sz w:val="24"/>
          <w:szCs w:val="24"/>
        </w:rPr>
      </w:pPr>
      <w:r w:rsidRPr="0096086C">
        <w:rPr>
          <w:rFonts w:ascii="Times New Roman" w:hAnsi="Times New Roman" w:cs="Times New Roman"/>
          <w:color w:val="000000"/>
          <w:sz w:val="24"/>
          <w:szCs w:val="24"/>
        </w:rPr>
        <w:t>assist the client in obtaining and providing an explanation regarding why the retroactive SSA amount has not been paid or the amount was reduced.</w:t>
      </w:r>
    </w:p>
    <w:p w14:paraId="7AE69534" w14:textId="77777777" w:rsidR="0096086C" w:rsidRDefault="0096086C" w:rsidP="00DD2C25">
      <w:pPr>
        <w:spacing w:after="0" w:line="240" w:lineRule="auto"/>
        <w:jc w:val="both"/>
        <w:rPr>
          <w:rFonts w:ascii="Times New Roman" w:hAnsi="Times New Roman" w:cs="Times New Roman"/>
          <w:sz w:val="24"/>
          <w:szCs w:val="24"/>
        </w:rPr>
      </w:pPr>
    </w:p>
    <w:p w14:paraId="25043FE1" w14:textId="77BCA680" w:rsidR="00DD2C25" w:rsidRDefault="0096086C" w:rsidP="00DD2C25">
      <w:pPr>
        <w:spacing w:after="0" w:line="240" w:lineRule="auto"/>
        <w:jc w:val="both"/>
        <w:rPr>
          <w:rFonts w:ascii="Times New Roman" w:hAnsi="Times New Roman" w:cs="Times New Roman"/>
          <w:sz w:val="24"/>
          <w:szCs w:val="24"/>
        </w:rPr>
      </w:pPr>
      <w:r w:rsidRPr="0096086C">
        <w:rPr>
          <w:rFonts w:ascii="Times New Roman" w:hAnsi="Times New Roman" w:cs="Times New Roman"/>
          <w:sz w:val="24"/>
          <w:szCs w:val="24"/>
        </w:rPr>
        <w:t xml:space="preserve">The Vendor shall presume that all System-provided member information is personal information and shall comply with the requirements of the Personal Information Protection Act (815 ILCS 530/), as now or hereafter amended, when storing, transmitting, using, or disposing of that information. To further safeguard the SERS member information provided by the System, the Vendor shall also comply with </w:t>
      </w:r>
      <w:r w:rsidR="009F073A" w:rsidRPr="0096086C">
        <w:rPr>
          <w:rFonts w:ascii="Times New Roman" w:hAnsi="Times New Roman" w:cs="Times New Roman"/>
          <w:sz w:val="24"/>
          <w:szCs w:val="24"/>
        </w:rPr>
        <w:t>all</w:t>
      </w:r>
      <w:r w:rsidRPr="0096086C">
        <w:rPr>
          <w:rFonts w:ascii="Times New Roman" w:hAnsi="Times New Roman" w:cs="Times New Roman"/>
          <w:sz w:val="24"/>
          <w:szCs w:val="24"/>
        </w:rPr>
        <w:t xml:space="preserve"> the following requirements:</w:t>
      </w:r>
    </w:p>
    <w:p w14:paraId="47264613" w14:textId="77777777" w:rsidR="0096086C" w:rsidRDefault="0096086C" w:rsidP="00DD2C25">
      <w:pPr>
        <w:spacing w:after="0" w:line="240" w:lineRule="auto"/>
        <w:jc w:val="both"/>
        <w:rPr>
          <w:rFonts w:ascii="Times New Roman" w:hAnsi="Times New Roman" w:cs="Times New Roman"/>
          <w:sz w:val="24"/>
          <w:szCs w:val="24"/>
        </w:rPr>
      </w:pPr>
    </w:p>
    <w:p w14:paraId="0BF7AE6F" w14:textId="2131B0D9"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When electronically storing or electronically transmitting System-provided member information, the Vendor shall ensure that all member information is encrypted using 256-bit encryption.</w:t>
      </w:r>
      <w:r w:rsidR="0014279A">
        <w:rPr>
          <w:rFonts w:ascii="Times New Roman" w:hAnsi="Times New Roman" w:cs="Times New Roman"/>
          <w:sz w:val="24"/>
          <w:szCs w:val="24"/>
        </w:rPr>
        <w:t xml:space="preserve">  </w:t>
      </w:r>
      <w:r w:rsidR="0014279A" w:rsidRPr="0014279A">
        <w:rPr>
          <w:rFonts w:ascii="Times New Roman" w:hAnsi="Times New Roman" w:cs="Times New Roman"/>
          <w:sz w:val="24"/>
          <w:szCs w:val="24"/>
        </w:rPr>
        <w:t>Medical records cannot be sent unencrypted via email.</w:t>
      </w:r>
    </w:p>
    <w:p w14:paraId="6DE045A2"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37EB80DD" w14:textId="49BAB0CF"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lastRenderedPageBreak/>
        <w:t xml:space="preserve">The Vendor must develop, maintain, and comply with policies requiring the use and routine replacement of unique user identifiers and passwords for access to those </w:t>
      </w:r>
      <w:r w:rsidR="00E338AD" w:rsidRPr="0096086C">
        <w:rPr>
          <w:rFonts w:ascii="Times New Roman" w:hAnsi="Times New Roman" w:cs="Times New Roman"/>
          <w:sz w:val="24"/>
          <w:szCs w:val="24"/>
        </w:rPr>
        <w:t>workstations</w:t>
      </w:r>
      <w:r w:rsidRPr="0096086C">
        <w:rPr>
          <w:rFonts w:ascii="Times New Roman" w:hAnsi="Times New Roman" w:cs="Times New Roman"/>
          <w:sz w:val="24"/>
          <w:szCs w:val="24"/>
        </w:rPr>
        <w:t>, servers, networks, and other information technology resources that are used by the Vendor to store or transmit System-provided member information. Under the Vendor’s policies, the users of those resources (other than system administrators) must be prevented from sharing user identifiers, must be required to use passwords that have at least 8 characters and that contain at least one capitalized letter and one number, must be forced to change their passwords every 90 calendar days, and must be prohibited from reusing their 12 previous passwords. In addition, under those policies, system administrators of those resources must be prevented from sharing user identifiers, must be required to use passwords that have at least 15 characters and that contain at least one capitalized letter, one number, and one nonalphanumeric character, must be forced to change their passwords every 45 calendar days, and must be prohibited from reusing their 12 previous passwords.</w:t>
      </w:r>
    </w:p>
    <w:p w14:paraId="50E07D37"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60BB7305" w14:textId="77777777"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The Vendor must employ one or more firewalls on those networks used to store or transmit System-provided member information.</w:t>
      </w:r>
    </w:p>
    <w:p w14:paraId="13466467"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12386215" w14:textId="77777777"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The Vendor must install and maintain anti-virus and spyware protection software on all workstations and servers used to store or transmit System-provided member information.</w:t>
      </w:r>
    </w:p>
    <w:p w14:paraId="59AB486B"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18177C40" w14:textId="77777777" w:rsidR="0096086C" w:rsidRP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The Vendor must notify the System of any event that results in the disclosure of System-provided member information without the approval of the System or any situation that is a</w:t>
      </w:r>
    </w:p>
    <w:p w14:paraId="05EC52BD" w14:textId="55C6AC65"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 xml:space="preserve">“breach of the security of the system data” as defined in the Personal Information Protection Act, regardless of severity or actual loss of data. This notification shall be made in writing, shall be provided to the System within 4 hours after discovery of the breach, shall describe the information that was compromised, and shall identify the </w:t>
      </w:r>
      <w:proofErr w:type="gramStart"/>
      <w:r w:rsidRPr="0096086C">
        <w:rPr>
          <w:rFonts w:ascii="Times New Roman" w:hAnsi="Times New Roman" w:cs="Times New Roman"/>
          <w:sz w:val="24"/>
          <w:szCs w:val="24"/>
        </w:rPr>
        <w:t>period of time</w:t>
      </w:r>
      <w:proofErr w:type="gramEnd"/>
      <w:r w:rsidRPr="0096086C">
        <w:rPr>
          <w:rFonts w:ascii="Times New Roman" w:hAnsi="Times New Roman" w:cs="Times New Roman"/>
          <w:sz w:val="24"/>
          <w:szCs w:val="24"/>
        </w:rPr>
        <w:t xml:space="preserve"> during which the unauthorized disclosure or breach took place.</w:t>
      </w:r>
    </w:p>
    <w:p w14:paraId="774D9853"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562ECBDD" w14:textId="69BA3D55"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 xml:space="preserve">After transmitting System-provided data back to System, after migrating that data to a new or replacement system, or both, the Vendor agrees to clear the State's data that resides on its computer hardware or software by erasing or wiping/sanitizing in a manner that prevents retrieval of electronically stored information. The following method shall be used to accomplish the clearing of data: (i) overwriting the previously stored data on a drive or a disk at least 10 times and (ii) certifying in writing that the overwriting process has been completed by providing the following information: (1) the serial number of the computer or other surplus electronic data processing equipment; (2) the name of the overwriting software used; and (3) the name, date, and signature of the person performing the overwriting process. If the method above will not prevent retrieval of the electronically stored information, a method such as burning in a pyrolytic furnace or other incinerator or incendiary device, destroying in a dry pulverizing system, shredding, grinding, milling, knurling, disintegration, or degaussing is </w:t>
      </w:r>
      <w:r w:rsidR="00E338AD" w:rsidRPr="0096086C">
        <w:rPr>
          <w:rFonts w:ascii="Times New Roman" w:hAnsi="Times New Roman" w:cs="Times New Roman"/>
          <w:sz w:val="24"/>
          <w:szCs w:val="24"/>
        </w:rPr>
        <w:t>appropriate,</w:t>
      </w:r>
      <w:r w:rsidRPr="0096086C">
        <w:rPr>
          <w:rFonts w:ascii="Times New Roman" w:hAnsi="Times New Roman" w:cs="Times New Roman"/>
          <w:sz w:val="24"/>
          <w:szCs w:val="24"/>
        </w:rPr>
        <w:t xml:space="preserve"> and Vendor will be required to certify in writing the method used including the date and time of data destruction.</w:t>
      </w:r>
    </w:p>
    <w:p w14:paraId="13BB43CF"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5C4FC7C2" w14:textId="77777777"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 xml:space="preserve">The Vendor must perform an annual security audit, including a vulnerability assessment. Upon request from the System, the Vendor shall provide the System with reports concerning the security audit and vulnerability assessment. The Vendor agrees to fully </w:t>
      </w:r>
      <w:r w:rsidRPr="0096086C">
        <w:rPr>
          <w:rFonts w:ascii="Times New Roman" w:hAnsi="Times New Roman" w:cs="Times New Roman"/>
          <w:sz w:val="24"/>
          <w:szCs w:val="24"/>
        </w:rPr>
        <w:lastRenderedPageBreak/>
        <w:t>cooperate with any requests for security audits or reviews to be conducted by the System or its designees.</w:t>
      </w:r>
    </w:p>
    <w:p w14:paraId="36CB03FF"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7BAF3B95" w14:textId="77777777"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At the request of the System, the Vendor agrees to complete required annual security awareness training of the State of Illinois and to provide security awareness training to all staff that have access to System-provided member information.</w:t>
      </w:r>
    </w:p>
    <w:p w14:paraId="40224C5D" w14:textId="77777777" w:rsidR="0014279A" w:rsidRPr="0096086C" w:rsidRDefault="0014279A" w:rsidP="0096086C">
      <w:pPr>
        <w:spacing w:after="0" w:line="240" w:lineRule="auto"/>
        <w:ind w:left="720"/>
        <w:jc w:val="both"/>
        <w:rPr>
          <w:rFonts w:ascii="Times New Roman" w:hAnsi="Times New Roman" w:cs="Times New Roman"/>
          <w:sz w:val="24"/>
          <w:szCs w:val="24"/>
        </w:rPr>
      </w:pPr>
    </w:p>
    <w:p w14:paraId="0C8DC8BB" w14:textId="77777777"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The Vendor must develop and maintain disaster recovery, data backup, and emergency mode operation contingency plans to ensure that System-provided member information is safeguarded.</w:t>
      </w:r>
    </w:p>
    <w:p w14:paraId="35AAF95B"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365A5C51" w14:textId="77777777"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The Vendor must develop and maintain facility access controls which will ensure that System-provided member information is safeguarded and not disclosed without authorization.</w:t>
      </w:r>
    </w:p>
    <w:p w14:paraId="0260833C"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4394539C" w14:textId="77777777"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 xml:space="preserve">The Vendor must develop adequate security policies and procedures and regularly track and monitor compliance with those procedures to ensure that System-provided member information is safeguarded. The Vendor shall provide a copy of those policies and procedures to the System upon request. If the System determines that the policies and procedures </w:t>
      </w:r>
      <w:proofErr w:type="gramStart"/>
      <w:r w:rsidRPr="0096086C">
        <w:rPr>
          <w:rFonts w:ascii="Times New Roman" w:hAnsi="Times New Roman" w:cs="Times New Roman"/>
          <w:sz w:val="24"/>
          <w:szCs w:val="24"/>
        </w:rPr>
        <w:t>are not capable of preventing</w:t>
      </w:r>
      <w:proofErr w:type="gramEnd"/>
      <w:r w:rsidRPr="0096086C">
        <w:rPr>
          <w:rFonts w:ascii="Times New Roman" w:hAnsi="Times New Roman" w:cs="Times New Roman"/>
          <w:sz w:val="24"/>
          <w:szCs w:val="24"/>
        </w:rPr>
        <w:t xml:space="preserve"> a data breach, the System may terminate this contract.</w:t>
      </w:r>
    </w:p>
    <w:p w14:paraId="07E45E47"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2C586CC0" w14:textId="77777777"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The Vendor must designate one of its employees to serve as an Information Security Officer, and it shall develop and maintain written policies describing the roles and responsibilities of the Information Security Officer. The Information Security Officer shall serve as the primary point of contact for any questions that System staff might have concerning the safeguarding of SERS member information. If the person designated as Information Security Officer changes, the Vendor shall provide the System with the name, address, and work telephone number of the new Information Security Officer not less than 72 hours after that change takes place.</w:t>
      </w:r>
    </w:p>
    <w:p w14:paraId="56F8F432"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31C57993" w14:textId="0F225B06" w:rsidR="0096086C" w:rsidRDefault="0096086C" w:rsidP="0096086C">
      <w:pPr>
        <w:spacing w:after="0" w:line="240" w:lineRule="auto"/>
        <w:ind w:left="720"/>
        <w:jc w:val="both"/>
        <w:rPr>
          <w:rFonts w:ascii="Times New Roman" w:hAnsi="Times New Roman" w:cs="Times New Roman"/>
          <w:sz w:val="24"/>
          <w:szCs w:val="24"/>
        </w:rPr>
      </w:pPr>
      <w:r w:rsidRPr="0096086C">
        <w:rPr>
          <w:rFonts w:ascii="Times New Roman" w:hAnsi="Times New Roman" w:cs="Times New Roman"/>
          <w:sz w:val="24"/>
          <w:szCs w:val="24"/>
        </w:rPr>
        <w:t>The Vendor must establish appropriate access rights policies and procedures to ensure only authorized staff of the Vendor have access to System-provided member information. The Vendor shall not disclose System-provided member information to any entity or person not a</w:t>
      </w:r>
      <w:r>
        <w:rPr>
          <w:rFonts w:ascii="Times New Roman" w:hAnsi="Times New Roman" w:cs="Times New Roman"/>
          <w:sz w:val="24"/>
          <w:szCs w:val="24"/>
        </w:rPr>
        <w:t xml:space="preserve"> </w:t>
      </w:r>
      <w:r w:rsidRPr="0096086C">
        <w:rPr>
          <w:rFonts w:ascii="Times New Roman" w:hAnsi="Times New Roman" w:cs="Times New Roman"/>
          <w:sz w:val="24"/>
          <w:szCs w:val="24"/>
        </w:rPr>
        <w:t>party to this agreement and shall use that information only to comply with the requirements of this contract.</w:t>
      </w:r>
    </w:p>
    <w:p w14:paraId="170F110D" w14:textId="77777777" w:rsidR="0096086C" w:rsidRPr="0096086C" w:rsidRDefault="0096086C" w:rsidP="0096086C">
      <w:pPr>
        <w:spacing w:after="0" w:line="240" w:lineRule="auto"/>
        <w:ind w:left="720"/>
        <w:jc w:val="both"/>
        <w:rPr>
          <w:rFonts w:ascii="Times New Roman" w:hAnsi="Times New Roman" w:cs="Times New Roman"/>
          <w:sz w:val="24"/>
          <w:szCs w:val="24"/>
        </w:rPr>
      </w:pPr>
    </w:p>
    <w:p w14:paraId="1A74882F" w14:textId="599467B0" w:rsidR="0096086C" w:rsidRDefault="0096086C" w:rsidP="0096086C">
      <w:pPr>
        <w:spacing w:after="0" w:line="240" w:lineRule="auto"/>
        <w:jc w:val="both"/>
        <w:rPr>
          <w:rFonts w:ascii="Times New Roman" w:hAnsi="Times New Roman" w:cs="Times New Roman"/>
          <w:sz w:val="24"/>
          <w:szCs w:val="24"/>
        </w:rPr>
      </w:pPr>
      <w:r w:rsidRPr="00D6533B">
        <w:rPr>
          <w:rFonts w:ascii="Times New Roman" w:hAnsi="Times New Roman" w:cs="Times New Roman"/>
          <w:sz w:val="24"/>
          <w:szCs w:val="24"/>
        </w:rPr>
        <w:t xml:space="preserve">The Vendor shall provide </w:t>
      </w:r>
      <w:r w:rsidR="00E17F9C" w:rsidRPr="00D6533B">
        <w:rPr>
          <w:rFonts w:ascii="Times New Roman" w:hAnsi="Times New Roman" w:cs="Times New Roman"/>
          <w:sz w:val="24"/>
          <w:szCs w:val="24"/>
        </w:rPr>
        <w:t xml:space="preserve">its </w:t>
      </w:r>
      <w:r w:rsidR="00E15F3B" w:rsidRPr="00D6533B">
        <w:rPr>
          <w:rFonts w:ascii="Times New Roman" w:hAnsi="Times New Roman" w:cs="Times New Roman"/>
          <w:sz w:val="24"/>
          <w:szCs w:val="24"/>
        </w:rPr>
        <w:t>contact</w:t>
      </w:r>
      <w:r w:rsidR="00771646" w:rsidRPr="00D6533B">
        <w:rPr>
          <w:rFonts w:ascii="Times New Roman" w:hAnsi="Times New Roman" w:cs="Times New Roman"/>
          <w:sz w:val="24"/>
          <w:szCs w:val="24"/>
        </w:rPr>
        <w:t xml:space="preserve"> information</w:t>
      </w:r>
      <w:r w:rsidRPr="00D6533B">
        <w:rPr>
          <w:rFonts w:ascii="Times New Roman" w:hAnsi="Times New Roman" w:cs="Times New Roman"/>
          <w:sz w:val="24"/>
          <w:szCs w:val="24"/>
        </w:rPr>
        <w:t xml:space="preserve"> for the use of SERS staff and SERS member clients between the hours of 8:00 a.m. and 4:30 p.m. CST.</w:t>
      </w:r>
    </w:p>
    <w:p w14:paraId="21810971" w14:textId="77777777" w:rsidR="003F6E6D" w:rsidRDefault="003F6E6D" w:rsidP="0096086C">
      <w:pPr>
        <w:spacing w:after="0" w:line="240" w:lineRule="auto"/>
        <w:jc w:val="both"/>
        <w:rPr>
          <w:rFonts w:ascii="Times New Roman" w:hAnsi="Times New Roman" w:cs="Times New Roman"/>
          <w:sz w:val="24"/>
          <w:szCs w:val="24"/>
        </w:rPr>
      </w:pPr>
    </w:p>
    <w:p w14:paraId="2433943A" w14:textId="48B2C616" w:rsidR="003F6E6D" w:rsidRDefault="003F6E6D" w:rsidP="009608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Vendors must identify any deviations from the stated requirements or requirements that the Vendor cannot satisfy. Any deviations from the stated requirements or any requirements that the Vendor cannot satisfy may affect the evaluation and disqualify the Vendor.</w:t>
      </w:r>
    </w:p>
    <w:p w14:paraId="1BD5363D" w14:textId="77777777" w:rsidR="0096086C" w:rsidRDefault="0096086C" w:rsidP="00DD2C25">
      <w:pPr>
        <w:spacing w:after="0" w:line="240" w:lineRule="auto"/>
        <w:jc w:val="both"/>
        <w:rPr>
          <w:rFonts w:ascii="Times New Roman" w:hAnsi="Times New Roman" w:cs="Times New Roman"/>
          <w:sz w:val="24"/>
          <w:szCs w:val="24"/>
        </w:rPr>
      </w:pPr>
    </w:p>
    <w:p w14:paraId="21AE5BD3" w14:textId="3CB85FB0" w:rsidR="00707A39" w:rsidRDefault="0096086C" w:rsidP="00DD2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Finally, t</w:t>
      </w:r>
      <w:r w:rsidR="000F191B" w:rsidRPr="008C4715">
        <w:rPr>
          <w:rFonts w:ascii="Times New Roman" w:hAnsi="Times New Roman" w:cs="Times New Roman"/>
          <w:sz w:val="24"/>
          <w:szCs w:val="24"/>
        </w:rPr>
        <w:t xml:space="preserve">he selected </w:t>
      </w:r>
      <w:r w:rsidR="009E1245">
        <w:rPr>
          <w:rFonts w:ascii="Times New Roman" w:hAnsi="Times New Roman" w:cs="Times New Roman"/>
          <w:sz w:val="24"/>
          <w:szCs w:val="24"/>
        </w:rPr>
        <w:t>vendor</w:t>
      </w:r>
      <w:r w:rsidR="000F191B" w:rsidRPr="008C4715">
        <w:rPr>
          <w:rFonts w:ascii="Times New Roman" w:hAnsi="Times New Roman" w:cs="Times New Roman"/>
          <w:sz w:val="24"/>
          <w:szCs w:val="24"/>
        </w:rPr>
        <w:t xml:space="preserve"> </w:t>
      </w:r>
      <w:r w:rsidR="000F191B">
        <w:rPr>
          <w:rFonts w:ascii="Times New Roman" w:hAnsi="Times New Roman" w:cs="Times New Roman"/>
          <w:sz w:val="24"/>
          <w:szCs w:val="24"/>
        </w:rPr>
        <w:t>shall</w:t>
      </w:r>
      <w:r w:rsidR="000F191B" w:rsidRPr="008C4715">
        <w:rPr>
          <w:rFonts w:ascii="Times New Roman" w:hAnsi="Times New Roman" w:cs="Times New Roman"/>
          <w:sz w:val="24"/>
          <w:szCs w:val="24"/>
        </w:rPr>
        <w:t xml:space="preserve"> provide all required services in accordance with federal and </w:t>
      </w:r>
      <w:r w:rsidR="001203E0">
        <w:rPr>
          <w:rFonts w:ascii="Times New Roman" w:hAnsi="Times New Roman" w:cs="Times New Roman"/>
          <w:sz w:val="24"/>
          <w:szCs w:val="24"/>
        </w:rPr>
        <w:t>S</w:t>
      </w:r>
      <w:r w:rsidR="000F191B" w:rsidRPr="008C4715">
        <w:rPr>
          <w:rFonts w:ascii="Times New Roman" w:hAnsi="Times New Roman" w:cs="Times New Roman"/>
          <w:sz w:val="24"/>
          <w:szCs w:val="24"/>
        </w:rPr>
        <w:t xml:space="preserve">tate </w:t>
      </w:r>
      <w:r w:rsidR="000F191B">
        <w:rPr>
          <w:rFonts w:ascii="Times New Roman" w:hAnsi="Times New Roman" w:cs="Times New Roman"/>
          <w:sz w:val="24"/>
          <w:szCs w:val="24"/>
        </w:rPr>
        <w:t>laws</w:t>
      </w:r>
      <w:r w:rsidR="000F191B" w:rsidRPr="008C4715">
        <w:rPr>
          <w:rFonts w:ascii="Times New Roman" w:hAnsi="Times New Roman" w:cs="Times New Roman"/>
          <w:sz w:val="24"/>
          <w:szCs w:val="24"/>
        </w:rPr>
        <w:t xml:space="preserve"> and </w:t>
      </w:r>
      <w:r w:rsidR="009E1245">
        <w:rPr>
          <w:rFonts w:ascii="Times New Roman" w:hAnsi="Times New Roman" w:cs="Times New Roman"/>
          <w:sz w:val="24"/>
          <w:szCs w:val="24"/>
        </w:rPr>
        <w:t>in accordance with its</w:t>
      </w:r>
      <w:r w:rsidR="000F191B" w:rsidRPr="008C4715">
        <w:rPr>
          <w:rFonts w:ascii="Times New Roman" w:hAnsi="Times New Roman" w:cs="Times New Roman"/>
          <w:sz w:val="24"/>
          <w:szCs w:val="24"/>
        </w:rPr>
        <w:t xml:space="preserve"> contract </w:t>
      </w:r>
      <w:r w:rsidR="009E1245">
        <w:rPr>
          <w:rFonts w:ascii="Times New Roman" w:hAnsi="Times New Roman" w:cs="Times New Roman"/>
          <w:sz w:val="24"/>
          <w:szCs w:val="24"/>
        </w:rPr>
        <w:t>with</w:t>
      </w:r>
      <w:r w:rsidR="000F191B" w:rsidRPr="008C4715">
        <w:rPr>
          <w:rFonts w:ascii="Times New Roman" w:hAnsi="Times New Roman" w:cs="Times New Roman"/>
          <w:sz w:val="24"/>
          <w:szCs w:val="24"/>
        </w:rPr>
        <w:t xml:space="preserve"> the System. </w:t>
      </w:r>
    </w:p>
    <w:bookmarkEnd w:id="1"/>
    <w:bookmarkEnd w:id="2"/>
    <w:p w14:paraId="694D0B6D" w14:textId="3C64680D" w:rsidR="00CF5328" w:rsidRPr="0088300F" w:rsidRDefault="00CF5328" w:rsidP="0088300F">
      <w:pPr>
        <w:spacing w:after="0"/>
      </w:pPr>
      <w:r w:rsidRPr="00E91004">
        <w:rPr>
          <w:rFonts w:ascii="Times New Roman" w:hAnsi="Times New Roman" w:cs="Times New Roman"/>
          <w:b/>
          <w:bCs/>
          <w:smallCaps/>
          <w:sz w:val="24"/>
          <w:szCs w:val="24"/>
        </w:rPr>
        <w:lastRenderedPageBreak/>
        <w:t>IV.</w:t>
      </w:r>
      <w:r w:rsidRPr="00E91004">
        <w:rPr>
          <w:rFonts w:ascii="Times New Roman" w:hAnsi="Times New Roman" w:cs="Times New Roman"/>
          <w:b/>
          <w:bCs/>
          <w:smallCaps/>
          <w:sz w:val="24"/>
          <w:szCs w:val="24"/>
        </w:rPr>
        <w:tab/>
      </w:r>
      <w:r w:rsidRPr="006F0E02">
        <w:rPr>
          <w:rFonts w:ascii="Times New Roman" w:hAnsi="Times New Roman" w:cs="Times New Roman"/>
          <w:b/>
          <w:bCs/>
          <w:smallCaps/>
          <w:sz w:val="24"/>
          <w:szCs w:val="24"/>
        </w:rPr>
        <w:t>Pr</w:t>
      </w:r>
      <w:r w:rsidRPr="00E91004">
        <w:rPr>
          <w:rFonts w:ascii="Times New Roman" w:hAnsi="Times New Roman" w:cs="Times New Roman"/>
          <w:b/>
          <w:bCs/>
          <w:smallCaps/>
          <w:sz w:val="24"/>
          <w:szCs w:val="24"/>
        </w:rPr>
        <w:t>oposal Content</w:t>
      </w:r>
      <w:r w:rsidR="00815ED5">
        <w:rPr>
          <w:rFonts w:ascii="Times New Roman" w:hAnsi="Times New Roman" w:cs="Times New Roman"/>
          <w:b/>
          <w:bCs/>
          <w:smallCaps/>
          <w:sz w:val="24"/>
          <w:szCs w:val="24"/>
        </w:rPr>
        <w:t>s</w:t>
      </w:r>
    </w:p>
    <w:p w14:paraId="01012AE8" w14:textId="24D7BA49" w:rsidR="00CF5328" w:rsidRPr="00E91004" w:rsidRDefault="00CF5328" w:rsidP="00AE7CD3">
      <w:pPr>
        <w:spacing w:after="0" w:line="240" w:lineRule="auto"/>
        <w:rPr>
          <w:rFonts w:ascii="Times New Roman" w:hAnsi="Times New Roman" w:cs="Times New Roman"/>
          <w:b/>
          <w:bCs/>
          <w:smallCaps/>
          <w:sz w:val="24"/>
          <w:szCs w:val="24"/>
        </w:rPr>
      </w:pPr>
    </w:p>
    <w:p w14:paraId="69A86CB2" w14:textId="21484D8A" w:rsidR="00707A39" w:rsidRPr="00E91004" w:rsidRDefault="00707A39" w:rsidP="002E4A7C">
      <w:pPr>
        <w:autoSpaceDE w:val="0"/>
        <w:autoSpaceDN w:val="0"/>
        <w:adjustRightInd w:val="0"/>
        <w:spacing w:after="0" w:line="240" w:lineRule="auto"/>
        <w:jc w:val="both"/>
        <w:rPr>
          <w:rFonts w:ascii="Times New Roman" w:hAnsi="Times New Roman" w:cs="Times New Roman"/>
          <w:b/>
          <w:sz w:val="24"/>
          <w:szCs w:val="24"/>
        </w:rPr>
      </w:pPr>
      <w:r w:rsidRPr="00E91004">
        <w:rPr>
          <w:rFonts w:ascii="Times New Roman" w:hAnsi="Times New Roman" w:cs="Times New Roman"/>
          <w:sz w:val="24"/>
          <w:szCs w:val="24"/>
        </w:rPr>
        <w:t xml:space="preserve">At a minimum, the proposal must include the following information to be considered for the engagement. For ease of review, each requirement should be addressed in a separate section preceded by an index tab to identify the subject of the section. The proposal should be formatted on consecutively numbered pages and include a table of contents. Failure to provide information in the prescribed format may result in rejection of the proposal. All responses will be subject to verification for accuracy. </w:t>
      </w:r>
      <w:r w:rsidRPr="00E91004">
        <w:rPr>
          <w:rFonts w:ascii="Times New Roman" w:hAnsi="Times New Roman" w:cs="Times New Roman"/>
          <w:b/>
          <w:sz w:val="24"/>
          <w:szCs w:val="24"/>
        </w:rPr>
        <w:t>Proposals containing false or misleading information will be rejected.</w:t>
      </w:r>
    </w:p>
    <w:p w14:paraId="67B8DB2B" w14:textId="39BCED0B" w:rsidR="0088300F" w:rsidRPr="0088300F" w:rsidRDefault="0088300F" w:rsidP="002E4A7C">
      <w:pPr>
        <w:autoSpaceDE w:val="0"/>
        <w:autoSpaceDN w:val="0"/>
        <w:adjustRightInd w:val="0"/>
        <w:spacing w:after="0" w:line="240" w:lineRule="auto"/>
        <w:jc w:val="both"/>
        <w:rPr>
          <w:rFonts w:ascii="Times New Roman" w:hAnsi="Times New Roman" w:cs="Times New Roman"/>
          <w:bCs/>
          <w:sz w:val="24"/>
          <w:szCs w:val="24"/>
        </w:rPr>
      </w:pPr>
    </w:p>
    <w:p w14:paraId="3BEA9E6D" w14:textId="6BF993B6" w:rsidR="00707A39" w:rsidRPr="00E91004" w:rsidRDefault="00707A39" w:rsidP="002E4A7C">
      <w:pPr>
        <w:pStyle w:val="ListParagraph"/>
        <w:numPr>
          <w:ilvl w:val="0"/>
          <w:numId w:val="2"/>
        </w:numPr>
        <w:spacing w:after="0" w:line="240" w:lineRule="auto"/>
        <w:jc w:val="both"/>
        <w:rPr>
          <w:rFonts w:ascii="Times New Roman" w:hAnsi="Times New Roman" w:cs="Times New Roman"/>
          <w:b/>
          <w:sz w:val="24"/>
          <w:szCs w:val="24"/>
        </w:rPr>
      </w:pPr>
      <w:r w:rsidRPr="00E91004">
        <w:rPr>
          <w:rFonts w:ascii="Times New Roman" w:hAnsi="Times New Roman" w:cs="Times New Roman"/>
          <w:b/>
          <w:sz w:val="24"/>
          <w:szCs w:val="24"/>
        </w:rPr>
        <w:t>Cover Letter</w:t>
      </w:r>
    </w:p>
    <w:p w14:paraId="60A4A8E6" w14:textId="77777777" w:rsidR="00707A39" w:rsidRPr="00E91004" w:rsidRDefault="00707A39" w:rsidP="002E4A7C">
      <w:pPr>
        <w:pStyle w:val="ListParagraph"/>
        <w:spacing w:after="0" w:line="240" w:lineRule="auto"/>
        <w:ind w:left="360"/>
        <w:jc w:val="both"/>
        <w:rPr>
          <w:rFonts w:ascii="Times New Roman" w:hAnsi="Times New Roman" w:cs="Times New Roman"/>
          <w:b/>
          <w:sz w:val="24"/>
          <w:szCs w:val="24"/>
        </w:rPr>
      </w:pPr>
    </w:p>
    <w:p w14:paraId="6E683187" w14:textId="1768E292" w:rsidR="00707A39" w:rsidRPr="00E91004" w:rsidRDefault="00707A39" w:rsidP="002E4A7C">
      <w:pPr>
        <w:spacing w:after="0" w:line="240" w:lineRule="auto"/>
        <w:ind w:left="360"/>
        <w:jc w:val="both"/>
        <w:rPr>
          <w:rFonts w:ascii="Times New Roman" w:hAnsi="Times New Roman" w:cs="Times New Roman"/>
          <w:sz w:val="24"/>
          <w:szCs w:val="24"/>
        </w:rPr>
      </w:pPr>
      <w:r w:rsidRPr="00E91004">
        <w:rPr>
          <w:rFonts w:ascii="Times New Roman" w:hAnsi="Times New Roman" w:cs="Times New Roman"/>
          <w:sz w:val="24"/>
          <w:szCs w:val="24"/>
        </w:rPr>
        <w:t xml:space="preserve">A cover letter, which will be considered an integral part of the proposal package, in the form of a standard business letter, must be signed by an individual authorized to bind the </w:t>
      </w:r>
      <w:r w:rsidR="005578C4">
        <w:rPr>
          <w:rFonts w:ascii="Times New Roman" w:hAnsi="Times New Roman" w:cs="Times New Roman"/>
          <w:sz w:val="24"/>
          <w:szCs w:val="24"/>
        </w:rPr>
        <w:t>vendor</w:t>
      </w:r>
      <w:r w:rsidRPr="00E91004">
        <w:rPr>
          <w:rFonts w:ascii="Times New Roman" w:hAnsi="Times New Roman" w:cs="Times New Roman"/>
          <w:sz w:val="24"/>
          <w:szCs w:val="24"/>
        </w:rPr>
        <w:t xml:space="preserve"> contractually. This cover letter must indicate the signer is so authorized, and </w:t>
      </w:r>
      <w:r w:rsidR="00B656C7">
        <w:rPr>
          <w:rFonts w:ascii="Times New Roman" w:hAnsi="Times New Roman" w:cs="Times New Roman"/>
          <w:sz w:val="24"/>
          <w:szCs w:val="24"/>
        </w:rPr>
        <w:t xml:space="preserve">it </w:t>
      </w:r>
      <w:r w:rsidRPr="00E91004">
        <w:rPr>
          <w:rFonts w:ascii="Times New Roman" w:hAnsi="Times New Roman" w:cs="Times New Roman"/>
          <w:sz w:val="24"/>
          <w:szCs w:val="24"/>
        </w:rPr>
        <w:t>must indicate the signer’s title or position. An unsigned proposal will be rejected. The cover letter must also include:</w:t>
      </w:r>
    </w:p>
    <w:p w14:paraId="1751D8AC" w14:textId="77777777" w:rsidR="00707A39" w:rsidRPr="00E91004" w:rsidRDefault="00707A39" w:rsidP="002E4A7C">
      <w:pPr>
        <w:spacing w:after="0" w:line="240" w:lineRule="auto"/>
        <w:ind w:left="360"/>
        <w:jc w:val="both"/>
        <w:rPr>
          <w:rFonts w:ascii="Times New Roman" w:hAnsi="Times New Roman" w:cs="Times New Roman"/>
          <w:sz w:val="24"/>
          <w:szCs w:val="24"/>
        </w:rPr>
      </w:pPr>
    </w:p>
    <w:p w14:paraId="45697824" w14:textId="1A87572B" w:rsidR="009E246B" w:rsidRDefault="00707A39" w:rsidP="002E4A7C">
      <w:pPr>
        <w:pStyle w:val="ListParagraph"/>
        <w:numPr>
          <w:ilvl w:val="0"/>
          <w:numId w:val="7"/>
        </w:numPr>
        <w:spacing w:after="0" w:line="240" w:lineRule="auto"/>
        <w:ind w:left="1440" w:hanging="720"/>
        <w:jc w:val="both"/>
        <w:rPr>
          <w:rFonts w:ascii="Times New Roman" w:hAnsi="Times New Roman" w:cs="Times New Roman"/>
          <w:sz w:val="24"/>
          <w:szCs w:val="24"/>
        </w:rPr>
      </w:pPr>
      <w:r w:rsidRPr="009E246B">
        <w:rPr>
          <w:rFonts w:ascii="Times New Roman" w:hAnsi="Times New Roman" w:cs="Times New Roman"/>
          <w:sz w:val="24"/>
          <w:szCs w:val="24"/>
        </w:rPr>
        <w:t xml:space="preserve">A statement </w:t>
      </w:r>
      <w:r w:rsidR="00961362" w:rsidRPr="009E246B">
        <w:rPr>
          <w:rFonts w:ascii="Times New Roman" w:hAnsi="Times New Roman" w:cs="Times New Roman"/>
          <w:sz w:val="24"/>
          <w:szCs w:val="24"/>
        </w:rPr>
        <w:t xml:space="preserve">that the </w:t>
      </w:r>
      <w:r w:rsidR="005578C4">
        <w:rPr>
          <w:rFonts w:ascii="Times New Roman" w:hAnsi="Times New Roman" w:cs="Times New Roman"/>
          <w:sz w:val="24"/>
          <w:szCs w:val="24"/>
        </w:rPr>
        <w:t>vendor</w:t>
      </w:r>
      <w:r w:rsidR="00961362" w:rsidRPr="009E246B">
        <w:rPr>
          <w:rFonts w:ascii="Times New Roman" w:hAnsi="Times New Roman" w:cs="Times New Roman"/>
          <w:sz w:val="24"/>
          <w:szCs w:val="24"/>
        </w:rPr>
        <w:t xml:space="preserve"> </w:t>
      </w:r>
      <w:proofErr w:type="gramStart"/>
      <w:r w:rsidR="00961362" w:rsidRPr="009E246B">
        <w:rPr>
          <w:rFonts w:ascii="Times New Roman" w:hAnsi="Times New Roman" w:cs="Times New Roman"/>
          <w:sz w:val="24"/>
          <w:szCs w:val="24"/>
        </w:rPr>
        <w:t>is capable of providing</w:t>
      </w:r>
      <w:proofErr w:type="gramEnd"/>
      <w:r w:rsidR="00961362" w:rsidRPr="009E246B">
        <w:rPr>
          <w:rFonts w:ascii="Times New Roman" w:hAnsi="Times New Roman" w:cs="Times New Roman"/>
          <w:sz w:val="24"/>
          <w:szCs w:val="24"/>
        </w:rPr>
        <w:t xml:space="preserve"> the </w:t>
      </w:r>
      <w:r w:rsidR="00290CB7">
        <w:rPr>
          <w:rFonts w:ascii="Times New Roman" w:hAnsi="Times New Roman" w:cs="Times New Roman"/>
          <w:sz w:val="24"/>
          <w:szCs w:val="24"/>
        </w:rPr>
        <w:t xml:space="preserve">required </w:t>
      </w:r>
      <w:r w:rsidR="00961362" w:rsidRPr="009E246B">
        <w:rPr>
          <w:rFonts w:ascii="Times New Roman" w:hAnsi="Times New Roman" w:cs="Times New Roman"/>
          <w:sz w:val="24"/>
          <w:szCs w:val="24"/>
        </w:rPr>
        <w:t xml:space="preserve">services, </w:t>
      </w:r>
      <w:r w:rsidRPr="009E246B">
        <w:rPr>
          <w:rFonts w:ascii="Times New Roman" w:hAnsi="Times New Roman" w:cs="Times New Roman"/>
          <w:sz w:val="24"/>
          <w:szCs w:val="24"/>
        </w:rPr>
        <w:t xml:space="preserve">that the proposal meets all requirements of this RFP, and that the </w:t>
      </w:r>
      <w:r w:rsidR="002B0597">
        <w:rPr>
          <w:rFonts w:ascii="Times New Roman" w:hAnsi="Times New Roman" w:cs="Times New Roman"/>
          <w:sz w:val="24"/>
          <w:szCs w:val="24"/>
        </w:rPr>
        <w:t>proposal</w:t>
      </w:r>
      <w:r w:rsidRPr="009E246B">
        <w:rPr>
          <w:rFonts w:ascii="Times New Roman" w:hAnsi="Times New Roman" w:cs="Times New Roman"/>
          <w:sz w:val="24"/>
          <w:szCs w:val="24"/>
        </w:rPr>
        <w:t xml:space="preserve"> tendered by the </w:t>
      </w:r>
      <w:r w:rsidR="005578C4">
        <w:rPr>
          <w:rFonts w:ascii="Times New Roman" w:hAnsi="Times New Roman" w:cs="Times New Roman"/>
          <w:sz w:val="24"/>
          <w:szCs w:val="24"/>
        </w:rPr>
        <w:t>vendor</w:t>
      </w:r>
      <w:r w:rsidRPr="009E246B">
        <w:rPr>
          <w:rFonts w:ascii="Times New Roman" w:hAnsi="Times New Roman" w:cs="Times New Roman"/>
          <w:sz w:val="24"/>
          <w:szCs w:val="24"/>
        </w:rPr>
        <w:t xml:space="preserve"> will remain in full force and effect until </w:t>
      </w:r>
      <w:r w:rsidR="00F208C2">
        <w:rPr>
          <w:rFonts w:ascii="Times New Roman" w:hAnsi="Times New Roman" w:cs="Times New Roman"/>
          <w:sz w:val="24"/>
          <w:szCs w:val="24"/>
        </w:rPr>
        <w:t>(</w:t>
      </w:r>
      <w:r w:rsidRPr="009E246B">
        <w:rPr>
          <w:rFonts w:ascii="Times New Roman" w:hAnsi="Times New Roman" w:cs="Times New Roman"/>
          <w:sz w:val="24"/>
          <w:szCs w:val="24"/>
        </w:rPr>
        <w:t xml:space="preserve">and may be accepted by the </w:t>
      </w:r>
      <w:r w:rsidR="00B97CE1">
        <w:rPr>
          <w:rFonts w:ascii="Times New Roman" w:hAnsi="Times New Roman" w:cs="Times New Roman"/>
          <w:sz w:val="24"/>
          <w:szCs w:val="24"/>
        </w:rPr>
        <w:t>State Employees’</w:t>
      </w:r>
      <w:r w:rsidRPr="009E246B">
        <w:rPr>
          <w:rFonts w:ascii="Times New Roman" w:hAnsi="Times New Roman" w:cs="Times New Roman"/>
          <w:sz w:val="24"/>
          <w:szCs w:val="24"/>
        </w:rPr>
        <w:t xml:space="preserve"> Retirement System of Illinois</w:t>
      </w:r>
      <w:r w:rsidR="00F208C2">
        <w:rPr>
          <w:rFonts w:ascii="Times New Roman" w:hAnsi="Times New Roman" w:cs="Times New Roman"/>
          <w:sz w:val="24"/>
          <w:szCs w:val="24"/>
        </w:rPr>
        <w:t>)</w:t>
      </w:r>
      <w:r w:rsidRPr="009E246B">
        <w:rPr>
          <w:rFonts w:ascii="Times New Roman" w:hAnsi="Times New Roman" w:cs="Times New Roman"/>
          <w:sz w:val="24"/>
          <w:szCs w:val="24"/>
        </w:rPr>
        <w:t xml:space="preserve"> at any time prior to </w:t>
      </w:r>
      <w:r w:rsidR="009B5E05" w:rsidRPr="00305706">
        <w:rPr>
          <w:rFonts w:ascii="Times New Roman" w:hAnsi="Times New Roman" w:cs="Times New Roman"/>
          <w:sz w:val="24"/>
          <w:szCs w:val="24"/>
        </w:rPr>
        <w:t xml:space="preserve">February </w:t>
      </w:r>
      <w:r w:rsidR="003C5096" w:rsidRPr="00305706">
        <w:rPr>
          <w:rFonts w:ascii="Times New Roman" w:hAnsi="Times New Roman" w:cs="Times New Roman"/>
          <w:sz w:val="24"/>
          <w:szCs w:val="24"/>
        </w:rPr>
        <w:t>2</w:t>
      </w:r>
      <w:r w:rsidR="00305706" w:rsidRPr="00305706">
        <w:rPr>
          <w:rFonts w:ascii="Times New Roman" w:hAnsi="Times New Roman" w:cs="Times New Roman"/>
          <w:sz w:val="24"/>
          <w:szCs w:val="24"/>
        </w:rPr>
        <w:t>3</w:t>
      </w:r>
      <w:r w:rsidR="006938A3" w:rsidRPr="00305706">
        <w:rPr>
          <w:rFonts w:ascii="Times New Roman" w:hAnsi="Times New Roman" w:cs="Times New Roman"/>
          <w:sz w:val="24"/>
          <w:szCs w:val="24"/>
        </w:rPr>
        <w:t>, 20</w:t>
      </w:r>
      <w:r w:rsidR="00305706" w:rsidRPr="00305706">
        <w:rPr>
          <w:rFonts w:ascii="Times New Roman" w:hAnsi="Times New Roman" w:cs="Times New Roman"/>
          <w:sz w:val="24"/>
          <w:szCs w:val="24"/>
        </w:rPr>
        <w:t>26</w:t>
      </w:r>
      <w:r w:rsidR="006938A3" w:rsidRPr="00305706">
        <w:rPr>
          <w:rFonts w:ascii="Times New Roman" w:hAnsi="Times New Roman" w:cs="Times New Roman"/>
          <w:sz w:val="24"/>
          <w:szCs w:val="24"/>
        </w:rPr>
        <w:t>.</w:t>
      </w:r>
    </w:p>
    <w:p w14:paraId="0DFE096E" w14:textId="77777777" w:rsidR="009E246B" w:rsidRDefault="009E246B" w:rsidP="002E4A7C">
      <w:pPr>
        <w:pStyle w:val="ListParagraph"/>
        <w:spacing w:after="0" w:line="240" w:lineRule="auto"/>
        <w:ind w:left="1440"/>
        <w:jc w:val="both"/>
        <w:rPr>
          <w:rFonts w:ascii="Times New Roman" w:hAnsi="Times New Roman" w:cs="Times New Roman"/>
          <w:sz w:val="24"/>
          <w:szCs w:val="24"/>
        </w:rPr>
      </w:pPr>
    </w:p>
    <w:p w14:paraId="269922F5" w14:textId="25347F96" w:rsidR="009E246B" w:rsidRDefault="00707A39" w:rsidP="002E4A7C">
      <w:pPr>
        <w:pStyle w:val="ListParagraph"/>
        <w:numPr>
          <w:ilvl w:val="0"/>
          <w:numId w:val="7"/>
        </w:numPr>
        <w:spacing w:after="0" w:line="240" w:lineRule="auto"/>
        <w:ind w:left="1440" w:hanging="720"/>
        <w:jc w:val="both"/>
        <w:rPr>
          <w:rFonts w:ascii="Times New Roman" w:hAnsi="Times New Roman" w:cs="Times New Roman"/>
          <w:sz w:val="24"/>
          <w:szCs w:val="24"/>
        </w:rPr>
      </w:pPr>
      <w:r w:rsidRPr="009E246B">
        <w:rPr>
          <w:rFonts w:ascii="Times New Roman" w:hAnsi="Times New Roman" w:cs="Times New Roman"/>
          <w:sz w:val="24"/>
          <w:szCs w:val="24"/>
        </w:rPr>
        <w:t xml:space="preserve">A statement by the </w:t>
      </w:r>
      <w:r w:rsidR="005578C4">
        <w:rPr>
          <w:rFonts w:ascii="Times New Roman" w:hAnsi="Times New Roman" w:cs="Times New Roman"/>
          <w:sz w:val="24"/>
          <w:szCs w:val="24"/>
        </w:rPr>
        <w:t>vendor</w:t>
      </w:r>
      <w:r w:rsidRPr="009E246B">
        <w:rPr>
          <w:rFonts w:ascii="Times New Roman" w:hAnsi="Times New Roman" w:cs="Times New Roman"/>
          <w:sz w:val="24"/>
          <w:szCs w:val="24"/>
        </w:rPr>
        <w:t xml:space="preserve"> certifying that it is registered as a business entity with the State Board of Elections pursuant to </w:t>
      </w:r>
      <w:r w:rsidR="00B66EFF" w:rsidRPr="009E246B">
        <w:rPr>
          <w:rFonts w:ascii="Times New Roman" w:hAnsi="Times New Roman" w:cs="Times New Roman"/>
          <w:sz w:val="24"/>
          <w:szCs w:val="24"/>
        </w:rPr>
        <w:t xml:space="preserve">Section 20-160 of the </w:t>
      </w:r>
      <w:r w:rsidRPr="009E246B">
        <w:rPr>
          <w:rFonts w:ascii="Times New Roman" w:hAnsi="Times New Roman" w:cs="Times New Roman"/>
          <w:sz w:val="24"/>
          <w:szCs w:val="24"/>
        </w:rPr>
        <w:t>Procurement Code, 30 ILCS 500/20-160</w:t>
      </w:r>
      <w:r w:rsidR="00B66EFF" w:rsidRPr="009E246B">
        <w:rPr>
          <w:rFonts w:ascii="Times New Roman" w:hAnsi="Times New Roman" w:cs="Times New Roman"/>
          <w:sz w:val="24"/>
          <w:szCs w:val="24"/>
        </w:rPr>
        <w:t>,</w:t>
      </w:r>
      <w:r w:rsidRPr="009E246B">
        <w:rPr>
          <w:rFonts w:ascii="Times New Roman" w:hAnsi="Times New Roman" w:cs="Times New Roman"/>
          <w:sz w:val="24"/>
          <w:szCs w:val="24"/>
        </w:rPr>
        <w:t xml:space="preserve"> and acknowledges a continuing duty to </w:t>
      </w:r>
      <w:r w:rsidR="00B66EFF" w:rsidRPr="009E246B">
        <w:rPr>
          <w:rFonts w:ascii="Times New Roman" w:hAnsi="Times New Roman" w:cs="Times New Roman"/>
          <w:sz w:val="24"/>
          <w:szCs w:val="24"/>
        </w:rPr>
        <w:t xml:space="preserve">maintain </w:t>
      </w:r>
      <w:r w:rsidRPr="009E246B">
        <w:rPr>
          <w:rFonts w:ascii="Times New Roman" w:hAnsi="Times New Roman" w:cs="Times New Roman"/>
          <w:sz w:val="24"/>
          <w:szCs w:val="24"/>
        </w:rPr>
        <w:t xml:space="preserve">such registration </w:t>
      </w:r>
      <w:r w:rsidR="004B114C">
        <w:rPr>
          <w:rFonts w:ascii="Times New Roman" w:hAnsi="Times New Roman" w:cs="Times New Roman"/>
          <w:sz w:val="24"/>
          <w:szCs w:val="24"/>
        </w:rPr>
        <w:t>under</w:t>
      </w:r>
      <w:r w:rsidRPr="009E246B">
        <w:rPr>
          <w:rFonts w:ascii="Times New Roman" w:hAnsi="Times New Roman" w:cs="Times New Roman"/>
          <w:sz w:val="24"/>
          <w:szCs w:val="24"/>
        </w:rPr>
        <w:t xml:space="preserve"> the Procurement Code</w:t>
      </w:r>
      <w:r w:rsidR="00C3196E" w:rsidRPr="009E246B">
        <w:rPr>
          <w:rFonts w:ascii="Times New Roman" w:hAnsi="Times New Roman" w:cs="Times New Roman"/>
          <w:sz w:val="24"/>
          <w:szCs w:val="24"/>
        </w:rPr>
        <w:t xml:space="preserve"> or that it is not required to register under that provision</w:t>
      </w:r>
      <w:r w:rsidRPr="009E246B">
        <w:rPr>
          <w:rFonts w:ascii="Times New Roman" w:hAnsi="Times New Roman" w:cs="Times New Roman"/>
          <w:sz w:val="24"/>
          <w:szCs w:val="24"/>
        </w:rPr>
        <w:t xml:space="preserve">; and that </w:t>
      </w:r>
      <w:r w:rsidR="005578C4">
        <w:rPr>
          <w:rFonts w:ascii="Times New Roman" w:hAnsi="Times New Roman" w:cs="Times New Roman"/>
          <w:sz w:val="24"/>
          <w:szCs w:val="24"/>
        </w:rPr>
        <w:t>vendor</w:t>
      </w:r>
      <w:r w:rsidRPr="009E246B">
        <w:rPr>
          <w:rFonts w:ascii="Times New Roman" w:hAnsi="Times New Roman" w:cs="Times New Roman"/>
          <w:sz w:val="24"/>
          <w:szCs w:val="24"/>
        </w:rPr>
        <w:t xml:space="preserve"> acknowledges that any </w:t>
      </w:r>
      <w:r w:rsidR="005578C4">
        <w:rPr>
          <w:rFonts w:ascii="Times New Roman" w:hAnsi="Times New Roman" w:cs="Times New Roman"/>
          <w:sz w:val="24"/>
          <w:szCs w:val="24"/>
        </w:rPr>
        <w:t>contract</w:t>
      </w:r>
      <w:r w:rsidRPr="009E246B">
        <w:rPr>
          <w:rFonts w:ascii="Times New Roman" w:hAnsi="Times New Roman" w:cs="Times New Roman"/>
          <w:sz w:val="24"/>
          <w:szCs w:val="24"/>
        </w:rPr>
        <w:t xml:space="preserve"> awarded as a result of this RFP is voidable under Section 50-60 of the Procurement Code if the </w:t>
      </w:r>
      <w:r w:rsidR="00887A44">
        <w:rPr>
          <w:rFonts w:ascii="Times New Roman" w:hAnsi="Times New Roman" w:cs="Times New Roman"/>
          <w:sz w:val="24"/>
          <w:szCs w:val="24"/>
        </w:rPr>
        <w:t>vendor</w:t>
      </w:r>
      <w:r w:rsidRPr="009E246B">
        <w:rPr>
          <w:rFonts w:ascii="Times New Roman" w:hAnsi="Times New Roman" w:cs="Times New Roman"/>
          <w:sz w:val="24"/>
          <w:szCs w:val="24"/>
        </w:rPr>
        <w:t xml:space="preserve"> fails to comply with the business entity registration requirements.  30 ILCS 500/20-160; 30 ILCS 500/50-60.</w:t>
      </w:r>
    </w:p>
    <w:p w14:paraId="5BDEDA35" w14:textId="77777777" w:rsidR="009E246B" w:rsidRPr="009E246B" w:rsidRDefault="009E246B" w:rsidP="002E4A7C">
      <w:pPr>
        <w:pStyle w:val="ListParagraph"/>
        <w:spacing w:line="240" w:lineRule="auto"/>
        <w:rPr>
          <w:rFonts w:ascii="Times New Roman" w:hAnsi="Times New Roman" w:cs="Times New Roman"/>
          <w:sz w:val="24"/>
          <w:szCs w:val="24"/>
        </w:rPr>
      </w:pPr>
    </w:p>
    <w:p w14:paraId="00EADAB2" w14:textId="66A5F8DD" w:rsidR="0052175B" w:rsidRDefault="00707A39" w:rsidP="002E4A7C">
      <w:pPr>
        <w:pStyle w:val="ListParagraph"/>
        <w:numPr>
          <w:ilvl w:val="0"/>
          <w:numId w:val="7"/>
        </w:numPr>
        <w:spacing w:after="0" w:line="240" w:lineRule="auto"/>
        <w:ind w:left="1440" w:hanging="720"/>
        <w:jc w:val="both"/>
        <w:rPr>
          <w:rFonts w:ascii="Times New Roman" w:hAnsi="Times New Roman" w:cs="Times New Roman"/>
          <w:sz w:val="24"/>
          <w:szCs w:val="24"/>
        </w:rPr>
      </w:pPr>
      <w:r w:rsidRPr="009E246B">
        <w:rPr>
          <w:rFonts w:ascii="Times New Roman" w:hAnsi="Times New Roman" w:cs="Times New Roman"/>
          <w:sz w:val="24"/>
          <w:szCs w:val="24"/>
        </w:rPr>
        <w:t xml:space="preserve">A statement that the proposal is being made without fraud or collusion; that the </w:t>
      </w:r>
      <w:r w:rsidR="004B114C">
        <w:rPr>
          <w:rFonts w:ascii="Times New Roman" w:hAnsi="Times New Roman" w:cs="Times New Roman"/>
          <w:sz w:val="24"/>
          <w:szCs w:val="24"/>
        </w:rPr>
        <w:t>vendor</w:t>
      </w:r>
      <w:r w:rsidRPr="009E246B">
        <w:rPr>
          <w:rFonts w:ascii="Times New Roman" w:hAnsi="Times New Roman" w:cs="Times New Roman"/>
          <w:sz w:val="24"/>
          <w:szCs w:val="24"/>
        </w:rPr>
        <w:t xml:space="preserve"> has not offered or received any finder’s fees, inducements, or any other form of remuneration, monetary or non-monetary, from any individual or entity; and that the </w:t>
      </w:r>
      <w:r w:rsidR="004B114C">
        <w:rPr>
          <w:rFonts w:ascii="Times New Roman" w:hAnsi="Times New Roman" w:cs="Times New Roman"/>
          <w:sz w:val="24"/>
          <w:szCs w:val="24"/>
        </w:rPr>
        <w:t>vendor</w:t>
      </w:r>
      <w:r w:rsidRPr="009E246B">
        <w:rPr>
          <w:rFonts w:ascii="Times New Roman" w:hAnsi="Times New Roman" w:cs="Times New Roman"/>
          <w:sz w:val="24"/>
          <w:szCs w:val="24"/>
        </w:rPr>
        <w:t xml:space="preserve"> has not conferred</w:t>
      </w:r>
      <w:r w:rsidR="00F208C2">
        <w:rPr>
          <w:rFonts w:ascii="Times New Roman" w:hAnsi="Times New Roman" w:cs="Times New Roman"/>
          <w:sz w:val="24"/>
          <w:szCs w:val="24"/>
        </w:rPr>
        <w:t>,</w:t>
      </w:r>
      <w:r w:rsidRPr="009E246B">
        <w:rPr>
          <w:rFonts w:ascii="Times New Roman" w:hAnsi="Times New Roman" w:cs="Times New Roman"/>
          <w:sz w:val="24"/>
          <w:szCs w:val="24"/>
        </w:rPr>
        <w:t xml:space="preserve"> or promised to confer, on any individual or entity, any payment, loan, advance, services, or any other form of remuneration in connection with the award of this engagement.</w:t>
      </w:r>
    </w:p>
    <w:p w14:paraId="4CD496A3" w14:textId="77777777" w:rsidR="0052175B" w:rsidRPr="0052175B" w:rsidRDefault="0052175B" w:rsidP="002E4A7C">
      <w:pPr>
        <w:pStyle w:val="ListParagraph"/>
        <w:spacing w:line="240" w:lineRule="auto"/>
        <w:rPr>
          <w:rFonts w:ascii="Times New Roman" w:hAnsi="Times New Roman" w:cs="Times New Roman"/>
          <w:b/>
          <w:sz w:val="24"/>
          <w:szCs w:val="24"/>
        </w:rPr>
      </w:pPr>
    </w:p>
    <w:p w14:paraId="1D33FF2B" w14:textId="21B24A5E" w:rsidR="00707A39" w:rsidRPr="0052175B" w:rsidRDefault="00707A39" w:rsidP="002E4A7C">
      <w:pPr>
        <w:pStyle w:val="ListParagraph"/>
        <w:numPr>
          <w:ilvl w:val="0"/>
          <w:numId w:val="7"/>
        </w:numPr>
        <w:spacing w:after="0" w:line="240" w:lineRule="auto"/>
        <w:ind w:left="1440" w:hanging="720"/>
        <w:jc w:val="both"/>
        <w:rPr>
          <w:rFonts w:ascii="Times New Roman" w:hAnsi="Times New Roman" w:cs="Times New Roman"/>
          <w:sz w:val="24"/>
          <w:szCs w:val="24"/>
        </w:rPr>
      </w:pPr>
      <w:r w:rsidRPr="0052175B">
        <w:rPr>
          <w:rFonts w:ascii="Times New Roman" w:hAnsi="Times New Roman" w:cs="Times New Roman"/>
          <w:b/>
          <w:sz w:val="24"/>
          <w:szCs w:val="24"/>
        </w:rPr>
        <w:t xml:space="preserve">A statement that the </w:t>
      </w:r>
      <w:r w:rsidR="004B114C">
        <w:rPr>
          <w:rFonts w:ascii="Times New Roman" w:hAnsi="Times New Roman" w:cs="Times New Roman"/>
          <w:b/>
          <w:sz w:val="24"/>
          <w:szCs w:val="24"/>
        </w:rPr>
        <w:t>vendor</w:t>
      </w:r>
      <w:r w:rsidRPr="0052175B">
        <w:rPr>
          <w:rFonts w:ascii="Times New Roman" w:hAnsi="Times New Roman" w:cs="Times New Roman"/>
          <w:b/>
          <w:sz w:val="24"/>
          <w:szCs w:val="24"/>
        </w:rPr>
        <w:t xml:space="preserve"> is willing to enter into an agreement in the form attached to the RFP as </w:t>
      </w:r>
      <w:r w:rsidRPr="00305706">
        <w:rPr>
          <w:rFonts w:ascii="Times New Roman" w:hAnsi="Times New Roman" w:cs="Times New Roman"/>
          <w:b/>
          <w:sz w:val="24"/>
          <w:szCs w:val="24"/>
        </w:rPr>
        <w:t>Appendix</w:t>
      </w:r>
      <w:r w:rsidR="00236766" w:rsidRPr="00305706">
        <w:rPr>
          <w:rFonts w:ascii="Times New Roman" w:hAnsi="Times New Roman" w:cs="Times New Roman"/>
          <w:b/>
          <w:sz w:val="24"/>
          <w:szCs w:val="24"/>
        </w:rPr>
        <w:t xml:space="preserve"> </w:t>
      </w:r>
      <w:r w:rsidR="005F6BFC" w:rsidRPr="00305706">
        <w:rPr>
          <w:rFonts w:ascii="Times New Roman" w:hAnsi="Times New Roman" w:cs="Times New Roman"/>
          <w:b/>
          <w:sz w:val="24"/>
          <w:szCs w:val="24"/>
        </w:rPr>
        <w:t>D</w:t>
      </w:r>
      <w:r w:rsidR="00236766">
        <w:rPr>
          <w:rFonts w:ascii="Times New Roman" w:hAnsi="Times New Roman" w:cs="Times New Roman"/>
          <w:b/>
          <w:sz w:val="24"/>
          <w:szCs w:val="24"/>
        </w:rPr>
        <w:t>,</w:t>
      </w:r>
      <w:r w:rsidRPr="0052175B">
        <w:rPr>
          <w:rFonts w:ascii="Times New Roman" w:hAnsi="Times New Roman" w:cs="Times New Roman"/>
          <w:b/>
          <w:sz w:val="24"/>
          <w:szCs w:val="24"/>
        </w:rPr>
        <w:t xml:space="preserve"> including all certifications</w:t>
      </w:r>
      <w:r w:rsidR="00B656C7">
        <w:rPr>
          <w:rFonts w:ascii="Times New Roman" w:hAnsi="Times New Roman" w:cs="Times New Roman"/>
          <w:b/>
          <w:sz w:val="24"/>
          <w:szCs w:val="24"/>
        </w:rPr>
        <w:t>, disclosures,</w:t>
      </w:r>
      <w:r w:rsidRPr="0052175B">
        <w:rPr>
          <w:rFonts w:ascii="Times New Roman" w:hAnsi="Times New Roman" w:cs="Times New Roman"/>
          <w:b/>
          <w:sz w:val="24"/>
          <w:szCs w:val="24"/>
        </w:rPr>
        <w:t xml:space="preserve"> </w:t>
      </w:r>
      <w:r w:rsidR="00381904">
        <w:rPr>
          <w:rFonts w:ascii="Times New Roman" w:hAnsi="Times New Roman" w:cs="Times New Roman"/>
          <w:b/>
          <w:sz w:val="24"/>
          <w:szCs w:val="24"/>
        </w:rPr>
        <w:t xml:space="preserve">exhibits, </w:t>
      </w:r>
      <w:r w:rsidRPr="0052175B">
        <w:rPr>
          <w:rFonts w:ascii="Times New Roman" w:hAnsi="Times New Roman" w:cs="Times New Roman"/>
          <w:b/>
          <w:sz w:val="24"/>
          <w:szCs w:val="24"/>
        </w:rPr>
        <w:t xml:space="preserve">and representations </w:t>
      </w:r>
      <w:r w:rsidR="00381904">
        <w:rPr>
          <w:rFonts w:ascii="Times New Roman" w:hAnsi="Times New Roman" w:cs="Times New Roman"/>
          <w:b/>
          <w:sz w:val="24"/>
          <w:szCs w:val="24"/>
        </w:rPr>
        <w:t>descr</w:t>
      </w:r>
      <w:r w:rsidR="005C4C64">
        <w:rPr>
          <w:rFonts w:ascii="Times New Roman" w:hAnsi="Times New Roman" w:cs="Times New Roman"/>
          <w:b/>
          <w:sz w:val="24"/>
          <w:szCs w:val="24"/>
        </w:rPr>
        <w:t>ibed or set out</w:t>
      </w:r>
      <w:r w:rsidRPr="0052175B">
        <w:rPr>
          <w:rFonts w:ascii="Times New Roman" w:hAnsi="Times New Roman" w:cs="Times New Roman"/>
          <w:b/>
          <w:sz w:val="24"/>
          <w:szCs w:val="24"/>
        </w:rPr>
        <w:t xml:space="preserve"> therein, and that the </w:t>
      </w:r>
      <w:r w:rsidR="004B114C">
        <w:rPr>
          <w:rFonts w:ascii="Times New Roman" w:hAnsi="Times New Roman" w:cs="Times New Roman"/>
          <w:b/>
          <w:sz w:val="24"/>
          <w:szCs w:val="24"/>
        </w:rPr>
        <w:t>vendor</w:t>
      </w:r>
      <w:r w:rsidRPr="0052175B">
        <w:rPr>
          <w:rFonts w:ascii="Times New Roman" w:hAnsi="Times New Roman" w:cs="Times New Roman"/>
          <w:b/>
          <w:sz w:val="24"/>
          <w:szCs w:val="24"/>
        </w:rPr>
        <w:t xml:space="preserve"> acknowledges and understands that certain general provisions in the sample agreement mandated by Illinois state law to be included in contracts with agencies of the State of Illinois are not subject to negotiation.</w:t>
      </w:r>
    </w:p>
    <w:p w14:paraId="7343CA6E" w14:textId="77777777" w:rsidR="0052175B" w:rsidRPr="0052175B" w:rsidRDefault="0052175B" w:rsidP="002E4A7C">
      <w:pPr>
        <w:spacing w:after="0" w:line="240" w:lineRule="auto"/>
        <w:jc w:val="both"/>
        <w:rPr>
          <w:rFonts w:ascii="Times New Roman" w:hAnsi="Times New Roman" w:cs="Times New Roman"/>
          <w:sz w:val="24"/>
          <w:szCs w:val="24"/>
        </w:rPr>
      </w:pPr>
    </w:p>
    <w:p w14:paraId="4C7F1AF5" w14:textId="706C02DD" w:rsidR="0052175B" w:rsidRDefault="004B114C" w:rsidP="002E4A7C">
      <w:pPr>
        <w:pStyle w:val="ListParagraph"/>
        <w:numPr>
          <w:ilvl w:val="0"/>
          <w:numId w:val="7"/>
        </w:num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 r</w:t>
      </w:r>
      <w:r w:rsidR="0052175B">
        <w:rPr>
          <w:rFonts w:ascii="Times New Roman" w:hAnsi="Times New Roman" w:cs="Times New Roman"/>
          <w:sz w:val="24"/>
          <w:szCs w:val="24"/>
        </w:rPr>
        <w:t xml:space="preserve">eference to </w:t>
      </w:r>
      <w:r>
        <w:rPr>
          <w:rFonts w:ascii="Times New Roman" w:hAnsi="Times New Roman" w:cs="Times New Roman"/>
          <w:sz w:val="24"/>
          <w:szCs w:val="24"/>
        </w:rPr>
        <w:t>all</w:t>
      </w:r>
      <w:r w:rsidR="0052175B">
        <w:rPr>
          <w:rFonts w:ascii="Times New Roman" w:hAnsi="Times New Roman" w:cs="Times New Roman"/>
          <w:sz w:val="24"/>
          <w:szCs w:val="24"/>
        </w:rPr>
        <w:t xml:space="preserve"> matters </w:t>
      </w:r>
      <w:r w:rsidR="00835D42">
        <w:rPr>
          <w:rFonts w:ascii="Times New Roman" w:hAnsi="Times New Roman" w:cs="Times New Roman"/>
          <w:sz w:val="24"/>
          <w:szCs w:val="24"/>
        </w:rPr>
        <w:t xml:space="preserve">required to be </w:t>
      </w:r>
      <w:r w:rsidR="0052175B">
        <w:rPr>
          <w:rFonts w:ascii="Times New Roman" w:hAnsi="Times New Roman" w:cs="Times New Roman"/>
          <w:sz w:val="24"/>
          <w:szCs w:val="24"/>
        </w:rPr>
        <w:t xml:space="preserve">disclosed under Paragraph </w:t>
      </w:r>
      <w:r w:rsidR="003F3452">
        <w:rPr>
          <w:rFonts w:ascii="Times New Roman" w:hAnsi="Times New Roman" w:cs="Times New Roman"/>
          <w:sz w:val="24"/>
          <w:szCs w:val="24"/>
        </w:rPr>
        <w:t>H</w:t>
      </w:r>
      <w:r w:rsidR="0052175B">
        <w:rPr>
          <w:rFonts w:ascii="Times New Roman" w:hAnsi="Times New Roman" w:cs="Times New Roman"/>
          <w:sz w:val="24"/>
          <w:szCs w:val="24"/>
        </w:rPr>
        <w:t xml:space="preserve"> </w:t>
      </w:r>
      <w:r w:rsidR="00290CB7">
        <w:rPr>
          <w:rFonts w:ascii="Times New Roman" w:hAnsi="Times New Roman" w:cs="Times New Roman"/>
          <w:sz w:val="24"/>
          <w:szCs w:val="24"/>
        </w:rPr>
        <w:t xml:space="preserve">below </w:t>
      </w:r>
      <w:r w:rsidR="0052175B">
        <w:rPr>
          <w:rFonts w:ascii="Times New Roman" w:hAnsi="Times New Roman" w:cs="Times New Roman"/>
          <w:sz w:val="24"/>
          <w:szCs w:val="24"/>
        </w:rPr>
        <w:t>(“Other Disclosures”).</w:t>
      </w:r>
    </w:p>
    <w:p w14:paraId="433A00AC" w14:textId="77777777" w:rsidR="0052175B" w:rsidRPr="0052175B" w:rsidRDefault="0052175B" w:rsidP="002E4A7C">
      <w:pPr>
        <w:pStyle w:val="ListParagraph"/>
        <w:spacing w:line="240" w:lineRule="auto"/>
        <w:rPr>
          <w:rFonts w:ascii="Times New Roman" w:hAnsi="Times New Roman" w:cs="Times New Roman"/>
          <w:sz w:val="24"/>
          <w:szCs w:val="24"/>
        </w:rPr>
      </w:pPr>
    </w:p>
    <w:p w14:paraId="2449D3E2" w14:textId="72B5339F" w:rsidR="0052175B" w:rsidRDefault="00707A39" w:rsidP="002E4A7C">
      <w:pPr>
        <w:pStyle w:val="ListParagraph"/>
        <w:numPr>
          <w:ilvl w:val="0"/>
          <w:numId w:val="7"/>
        </w:numPr>
        <w:spacing w:after="0" w:line="240" w:lineRule="auto"/>
        <w:ind w:left="1440" w:hanging="720"/>
        <w:jc w:val="both"/>
        <w:rPr>
          <w:rFonts w:ascii="Times New Roman" w:hAnsi="Times New Roman" w:cs="Times New Roman"/>
          <w:sz w:val="24"/>
          <w:szCs w:val="24"/>
        </w:rPr>
      </w:pPr>
      <w:r w:rsidRPr="0052175B">
        <w:rPr>
          <w:rFonts w:ascii="Times New Roman" w:hAnsi="Times New Roman" w:cs="Times New Roman"/>
          <w:sz w:val="24"/>
          <w:szCs w:val="24"/>
        </w:rPr>
        <w:t xml:space="preserve">A statement that the </w:t>
      </w:r>
      <w:r w:rsidR="00887A44">
        <w:rPr>
          <w:rFonts w:ascii="Times New Roman" w:hAnsi="Times New Roman" w:cs="Times New Roman"/>
          <w:sz w:val="24"/>
          <w:szCs w:val="24"/>
        </w:rPr>
        <w:t>vendor</w:t>
      </w:r>
      <w:r w:rsidRPr="0052175B">
        <w:rPr>
          <w:rFonts w:ascii="Times New Roman" w:hAnsi="Times New Roman" w:cs="Times New Roman"/>
          <w:sz w:val="24"/>
          <w:szCs w:val="24"/>
        </w:rPr>
        <w:t xml:space="preserve"> acknowledges that all documents submitted in response to this RFP </w:t>
      </w:r>
      <w:r w:rsidR="006938A3">
        <w:rPr>
          <w:rFonts w:ascii="Times New Roman" w:hAnsi="Times New Roman" w:cs="Times New Roman"/>
          <w:sz w:val="24"/>
          <w:szCs w:val="24"/>
        </w:rPr>
        <w:t>are</w:t>
      </w:r>
      <w:r w:rsidRPr="0052175B">
        <w:rPr>
          <w:rFonts w:ascii="Times New Roman" w:hAnsi="Times New Roman" w:cs="Times New Roman"/>
          <w:sz w:val="24"/>
          <w:szCs w:val="24"/>
        </w:rPr>
        <w:t xml:space="preserve"> subject to disclosure under the Illinois Freedom of Information Act, 5 ILCS 140, and the Illinois Open Meetings Act, 5 ILCS 120.</w:t>
      </w:r>
    </w:p>
    <w:p w14:paraId="3F524AA3" w14:textId="77777777" w:rsidR="0052175B" w:rsidRPr="0052175B" w:rsidRDefault="0052175B" w:rsidP="002E4A7C">
      <w:pPr>
        <w:pStyle w:val="ListParagraph"/>
        <w:spacing w:line="240" w:lineRule="auto"/>
        <w:rPr>
          <w:rFonts w:ascii="Times New Roman" w:hAnsi="Times New Roman" w:cs="Times New Roman"/>
          <w:sz w:val="24"/>
          <w:szCs w:val="24"/>
        </w:rPr>
      </w:pPr>
    </w:p>
    <w:p w14:paraId="6CA0C7A0" w14:textId="04B38603" w:rsidR="00707A39" w:rsidRPr="0052175B" w:rsidRDefault="00707A39" w:rsidP="002E4A7C">
      <w:pPr>
        <w:pStyle w:val="ListParagraph"/>
        <w:numPr>
          <w:ilvl w:val="0"/>
          <w:numId w:val="7"/>
        </w:numPr>
        <w:spacing w:after="0" w:line="240" w:lineRule="auto"/>
        <w:ind w:left="1440" w:hanging="720"/>
        <w:jc w:val="both"/>
        <w:rPr>
          <w:rFonts w:ascii="Times New Roman" w:hAnsi="Times New Roman" w:cs="Times New Roman"/>
          <w:sz w:val="24"/>
          <w:szCs w:val="24"/>
        </w:rPr>
      </w:pPr>
      <w:r w:rsidRPr="0052175B">
        <w:rPr>
          <w:rFonts w:ascii="Times New Roman" w:hAnsi="Times New Roman" w:cs="Times New Roman"/>
          <w:sz w:val="24"/>
          <w:szCs w:val="24"/>
        </w:rPr>
        <w:t xml:space="preserve">An </w:t>
      </w:r>
      <w:r w:rsidR="00241FD3">
        <w:rPr>
          <w:rFonts w:ascii="Times New Roman" w:hAnsi="Times New Roman" w:cs="Times New Roman"/>
          <w:sz w:val="24"/>
          <w:szCs w:val="24"/>
        </w:rPr>
        <w:t>acknowledgment</w:t>
      </w:r>
      <w:r w:rsidRPr="0052175B">
        <w:rPr>
          <w:rFonts w:ascii="Times New Roman" w:hAnsi="Times New Roman" w:cs="Times New Roman"/>
          <w:sz w:val="24"/>
          <w:szCs w:val="24"/>
        </w:rPr>
        <w:t xml:space="preserve"> by the signer that the information provided in the </w:t>
      </w:r>
      <w:r w:rsidR="006966BE">
        <w:rPr>
          <w:rFonts w:ascii="Times New Roman" w:hAnsi="Times New Roman" w:cs="Times New Roman"/>
          <w:sz w:val="24"/>
          <w:szCs w:val="24"/>
        </w:rPr>
        <w:t>p</w:t>
      </w:r>
      <w:r w:rsidRPr="0052175B">
        <w:rPr>
          <w:rFonts w:ascii="Times New Roman" w:hAnsi="Times New Roman" w:cs="Times New Roman"/>
          <w:sz w:val="24"/>
          <w:szCs w:val="24"/>
        </w:rPr>
        <w:t>roposal is true and accurate, and that the signer is aware that pursuant to the Illinois Pension Code, 40 ILCS 5/1-135, any person who knowingly makes any false statement or falsifies or permits to be falsified any record of a retirement system or pension fund created under this Code (i.e., the System) in an attempt to defraud the retirement system or pension fund is guilty of a Class 3 felony.</w:t>
      </w:r>
    </w:p>
    <w:p w14:paraId="72F3484C" w14:textId="26DD8965" w:rsidR="007D52FB" w:rsidRDefault="007D52FB" w:rsidP="002E4A7C">
      <w:pPr>
        <w:spacing w:after="0" w:line="240" w:lineRule="auto"/>
        <w:jc w:val="both"/>
        <w:rPr>
          <w:rFonts w:ascii="Times New Roman" w:hAnsi="Times New Roman" w:cs="Times New Roman"/>
          <w:sz w:val="24"/>
          <w:szCs w:val="24"/>
        </w:rPr>
      </w:pPr>
    </w:p>
    <w:p w14:paraId="63143FC6" w14:textId="28539634" w:rsidR="00D23736" w:rsidRDefault="00B74703" w:rsidP="002E4A7C">
      <w:pPr>
        <w:pStyle w:val="ListParagraph"/>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Informati</w:t>
      </w:r>
      <w:r w:rsidR="001F55EE">
        <w:rPr>
          <w:rFonts w:ascii="Times New Roman" w:hAnsi="Times New Roman" w:cs="Times New Roman"/>
          <w:b/>
          <w:bCs/>
          <w:sz w:val="24"/>
          <w:szCs w:val="24"/>
        </w:rPr>
        <w:t>on</w:t>
      </w:r>
      <w:r>
        <w:rPr>
          <w:rFonts w:ascii="Times New Roman" w:hAnsi="Times New Roman" w:cs="Times New Roman"/>
          <w:b/>
          <w:bCs/>
          <w:sz w:val="24"/>
          <w:szCs w:val="24"/>
        </w:rPr>
        <w:t xml:space="preserve"> </w:t>
      </w:r>
      <w:r w:rsidR="00354512">
        <w:rPr>
          <w:rFonts w:ascii="Times New Roman" w:hAnsi="Times New Roman" w:cs="Times New Roman"/>
          <w:b/>
          <w:bCs/>
          <w:sz w:val="24"/>
          <w:szCs w:val="24"/>
        </w:rPr>
        <w:t>about</w:t>
      </w:r>
      <w:r w:rsidR="001F55EE">
        <w:rPr>
          <w:rFonts w:ascii="Times New Roman" w:hAnsi="Times New Roman" w:cs="Times New Roman"/>
          <w:b/>
          <w:bCs/>
          <w:sz w:val="24"/>
          <w:szCs w:val="24"/>
        </w:rPr>
        <w:t xml:space="preserve"> </w:t>
      </w:r>
      <w:r w:rsidR="004B114C">
        <w:rPr>
          <w:rFonts w:ascii="Times New Roman" w:hAnsi="Times New Roman" w:cs="Times New Roman"/>
          <w:b/>
          <w:bCs/>
          <w:sz w:val="24"/>
          <w:szCs w:val="24"/>
        </w:rPr>
        <w:t>Vendor</w:t>
      </w:r>
      <w:r>
        <w:rPr>
          <w:rFonts w:ascii="Times New Roman" w:hAnsi="Times New Roman" w:cs="Times New Roman"/>
          <w:b/>
          <w:bCs/>
          <w:sz w:val="24"/>
          <w:szCs w:val="24"/>
        </w:rPr>
        <w:t xml:space="preserve"> and Staff Available for Assignment</w:t>
      </w:r>
      <w:r w:rsidR="00D23736" w:rsidRPr="00D23736">
        <w:rPr>
          <w:rFonts w:ascii="Times New Roman" w:hAnsi="Times New Roman" w:cs="Times New Roman"/>
          <w:b/>
          <w:bCs/>
          <w:sz w:val="24"/>
          <w:szCs w:val="24"/>
        </w:rPr>
        <w:t xml:space="preserve"> </w:t>
      </w:r>
    </w:p>
    <w:p w14:paraId="7E187205" w14:textId="3080F7EA" w:rsidR="00D23736" w:rsidRDefault="00D23736" w:rsidP="002E4A7C">
      <w:pPr>
        <w:pStyle w:val="ListParagraph"/>
        <w:spacing w:after="0" w:line="240" w:lineRule="auto"/>
        <w:jc w:val="both"/>
        <w:rPr>
          <w:rFonts w:ascii="Times New Roman" w:hAnsi="Times New Roman" w:cs="Times New Roman"/>
          <w:b/>
          <w:bCs/>
          <w:sz w:val="24"/>
          <w:szCs w:val="24"/>
        </w:rPr>
      </w:pPr>
    </w:p>
    <w:p w14:paraId="57376D1A" w14:textId="1DD67A0F" w:rsidR="003D0C64" w:rsidRDefault="003D0C64" w:rsidP="002E4A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SERS </w:t>
      </w:r>
      <w:r w:rsidRPr="003D0C64">
        <w:rPr>
          <w:rFonts w:ascii="Times New Roman" w:hAnsi="Times New Roman" w:cs="Times New Roman"/>
          <w:sz w:val="24"/>
          <w:szCs w:val="24"/>
        </w:rPr>
        <w:t xml:space="preserve">requires attorney representation throughout the SSA disability application process.  This representation must be available by the vendor in every state. The Social Security Administration does not require licensed attorneys in their process; however, SERS does require attorney representation. The vendor shall not subcontract any part of this process.  The vendor must </w:t>
      </w:r>
      <w:r w:rsidR="00E17F9C">
        <w:rPr>
          <w:rFonts w:ascii="Times New Roman" w:hAnsi="Times New Roman" w:cs="Times New Roman"/>
          <w:sz w:val="24"/>
          <w:szCs w:val="24"/>
        </w:rPr>
        <w:t>employ</w:t>
      </w:r>
      <w:r w:rsidRPr="003D0C64">
        <w:rPr>
          <w:rFonts w:ascii="Times New Roman" w:hAnsi="Times New Roman" w:cs="Times New Roman"/>
          <w:sz w:val="24"/>
          <w:szCs w:val="24"/>
        </w:rPr>
        <w:t xml:space="preserve"> </w:t>
      </w:r>
      <w:r w:rsidR="008E1077">
        <w:rPr>
          <w:rFonts w:ascii="Times New Roman" w:hAnsi="Times New Roman" w:cs="Times New Roman"/>
          <w:sz w:val="24"/>
          <w:szCs w:val="24"/>
        </w:rPr>
        <w:t xml:space="preserve">an </w:t>
      </w:r>
      <w:r w:rsidRPr="003D0C64">
        <w:rPr>
          <w:rFonts w:ascii="Times New Roman" w:hAnsi="Times New Roman" w:cs="Times New Roman"/>
          <w:sz w:val="24"/>
          <w:szCs w:val="24"/>
        </w:rPr>
        <w:t xml:space="preserve">attorney </w:t>
      </w:r>
      <w:r w:rsidR="008E1077">
        <w:rPr>
          <w:rFonts w:ascii="Times New Roman" w:hAnsi="Times New Roman" w:cs="Times New Roman"/>
          <w:sz w:val="24"/>
          <w:szCs w:val="24"/>
        </w:rPr>
        <w:t xml:space="preserve">who is </w:t>
      </w:r>
      <w:r w:rsidRPr="003D0C64">
        <w:rPr>
          <w:rFonts w:ascii="Times New Roman" w:hAnsi="Times New Roman" w:cs="Times New Roman"/>
          <w:sz w:val="24"/>
          <w:szCs w:val="24"/>
        </w:rPr>
        <w:t>licensed to practice law in Illinois</w:t>
      </w:r>
      <w:r w:rsidR="00C350C6">
        <w:rPr>
          <w:rFonts w:ascii="Times New Roman" w:hAnsi="Times New Roman" w:cs="Times New Roman"/>
          <w:sz w:val="24"/>
          <w:szCs w:val="24"/>
        </w:rPr>
        <w:t xml:space="preserve"> </w:t>
      </w:r>
      <w:r w:rsidRPr="003D0C64">
        <w:rPr>
          <w:rFonts w:ascii="Times New Roman" w:hAnsi="Times New Roman" w:cs="Times New Roman"/>
          <w:sz w:val="24"/>
          <w:szCs w:val="24"/>
        </w:rPr>
        <w:t xml:space="preserve">by </w:t>
      </w:r>
      <w:r w:rsidR="007E5C64">
        <w:rPr>
          <w:rFonts w:ascii="Times New Roman" w:hAnsi="Times New Roman" w:cs="Times New Roman"/>
          <w:sz w:val="24"/>
          <w:szCs w:val="24"/>
        </w:rPr>
        <w:t xml:space="preserve">March </w:t>
      </w:r>
      <w:r w:rsidR="007E5C64" w:rsidRPr="007E5C64">
        <w:rPr>
          <w:rFonts w:ascii="Times New Roman" w:hAnsi="Times New Roman" w:cs="Times New Roman"/>
          <w:sz w:val="24"/>
          <w:szCs w:val="24"/>
        </w:rPr>
        <w:t>1</w:t>
      </w:r>
      <w:r w:rsidRPr="007E5C64">
        <w:rPr>
          <w:rFonts w:ascii="Times New Roman" w:hAnsi="Times New Roman" w:cs="Times New Roman"/>
          <w:sz w:val="24"/>
          <w:szCs w:val="24"/>
        </w:rPr>
        <w:t>, 202</w:t>
      </w:r>
      <w:r w:rsidR="009F260D" w:rsidRPr="007E5C64">
        <w:rPr>
          <w:rFonts w:ascii="Times New Roman" w:hAnsi="Times New Roman" w:cs="Times New Roman"/>
          <w:sz w:val="24"/>
          <w:szCs w:val="24"/>
        </w:rPr>
        <w:t>6</w:t>
      </w:r>
      <w:r w:rsidR="00221BCD">
        <w:rPr>
          <w:rFonts w:ascii="Times New Roman" w:hAnsi="Times New Roman" w:cs="Times New Roman"/>
          <w:sz w:val="24"/>
          <w:szCs w:val="24"/>
        </w:rPr>
        <w:t>.</w:t>
      </w:r>
    </w:p>
    <w:p w14:paraId="26ACCCDF" w14:textId="77777777" w:rsidR="003D0C64" w:rsidRDefault="003D0C64" w:rsidP="002E4A7C">
      <w:pPr>
        <w:pStyle w:val="ListParagraph"/>
        <w:spacing w:after="0" w:line="240" w:lineRule="auto"/>
        <w:jc w:val="both"/>
        <w:rPr>
          <w:rFonts w:ascii="Times New Roman" w:hAnsi="Times New Roman" w:cs="Times New Roman"/>
          <w:sz w:val="24"/>
          <w:szCs w:val="24"/>
        </w:rPr>
      </w:pPr>
    </w:p>
    <w:p w14:paraId="5EB39B5B" w14:textId="04616002" w:rsidR="00537FB5" w:rsidRPr="00537FB5" w:rsidRDefault="00537FB5" w:rsidP="002E4A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the required cover letter, the</w:t>
      </w:r>
      <w:r w:rsidR="006642DE">
        <w:rPr>
          <w:rFonts w:ascii="Times New Roman" w:hAnsi="Times New Roman" w:cs="Times New Roman"/>
          <w:sz w:val="24"/>
          <w:szCs w:val="24"/>
        </w:rPr>
        <w:t xml:space="preserve"> proposal </w:t>
      </w:r>
      <w:r w:rsidR="00961362">
        <w:rPr>
          <w:rFonts w:ascii="Times New Roman" w:hAnsi="Times New Roman" w:cs="Times New Roman"/>
          <w:sz w:val="24"/>
          <w:szCs w:val="24"/>
        </w:rPr>
        <w:t>must</w:t>
      </w:r>
      <w:r w:rsidR="006642DE">
        <w:rPr>
          <w:rFonts w:ascii="Times New Roman" w:hAnsi="Times New Roman" w:cs="Times New Roman"/>
          <w:sz w:val="24"/>
          <w:szCs w:val="24"/>
        </w:rPr>
        <w:t xml:space="preserve"> contain</w:t>
      </w:r>
      <w:r w:rsidR="00B14599">
        <w:rPr>
          <w:rFonts w:ascii="Times New Roman" w:hAnsi="Times New Roman" w:cs="Times New Roman"/>
          <w:sz w:val="24"/>
          <w:szCs w:val="24"/>
        </w:rPr>
        <w:t xml:space="preserve"> the following information about the </w:t>
      </w:r>
      <w:r w:rsidR="004B114C">
        <w:rPr>
          <w:rFonts w:ascii="Times New Roman" w:hAnsi="Times New Roman" w:cs="Times New Roman"/>
          <w:sz w:val="24"/>
          <w:szCs w:val="24"/>
        </w:rPr>
        <w:t>vendor</w:t>
      </w:r>
      <w:r w:rsidR="00B74703">
        <w:rPr>
          <w:rFonts w:ascii="Times New Roman" w:hAnsi="Times New Roman" w:cs="Times New Roman"/>
          <w:sz w:val="24"/>
          <w:szCs w:val="24"/>
        </w:rPr>
        <w:t xml:space="preserve"> and </w:t>
      </w:r>
      <w:r w:rsidR="004B114C">
        <w:rPr>
          <w:rFonts w:ascii="Times New Roman" w:hAnsi="Times New Roman" w:cs="Times New Roman"/>
          <w:sz w:val="24"/>
          <w:szCs w:val="24"/>
        </w:rPr>
        <w:t xml:space="preserve">its </w:t>
      </w:r>
      <w:r w:rsidR="00B74703">
        <w:rPr>
          <w:rFonts w:ascii="Times New Roman" w:hAnsi="Times New Roman" w:cs="Times New Roman"/>
          <w:sz w:val="24"/>
          <w:szCs w:val="24"/>
        </w:rPr>
        <w:t xml:space="preserve">staff </w:t>
      </w:r>
      <w:r w:rsidR="004B114C">
        <w:rPr>
          <w:rFonts w:ascii="Times New Roman" w:hAnsi="Times New Roman" w:cs="Times New Roman"/>
          <w:sz w:val="24"/>
          <w:szCs w:val="24"/>
        </w:rPr>
        <w:t xml:space="preserve">who are </w:t>
      </w:r>
      <w:r w:rsidR="00B74703">
        <w:rPr>
          <w:rFonts w:ascii="Times New Roman" w:hAnsi="Times New Roman" w:cs="Times New Roman"/>
          <w:sz w:val="24"/>
          <w:szCs w:val="24"/>
        </w:rPr>
        <w:t xml:space="preserve">available for assignment on the </w:t>
      </w:r>
      <w:r w:rsidR="00E36536">
        <w:rPr>
          <w:rFonts w:ascii="Times New Roman" w:hAnsi="Times New Roman" w:cs="Times New Roman"/>
          <w:sz w:val="24"/>
          <w:szCs w:val="24"/>
        </w:rPr>
        <w:t>SERS</w:t>
      </w:r>
      <w:r w:rsidR="00B74703">
        <w:rPr>
          <w:rFonts w:ascii="Times New Roman" w:hAnsi="Times New Roman" w:cs="Times New Roman"/>
          <w:sz w:val="24"/>
          <w:szCs w:val="24"/>
        </w:rPr>
        <w:t xml:space="preserve"> project</w:t>
      </w:r>
      <w:r w:rsidR="006642DE">
        <w:rPr>
          <w:rFonts w:ascii="Times New Roman" w:hAnsi="Times New Roman" w:cs="Times New Roman"/>
          <w:sz w:val="24"/>
          <w:szCs w:val="24"/>
        </w:rPr>
        <w:t>:</w:t>
      </w:r>
      <w:r>
        <w:rPr>
          <w:rFonts w:ascii="Times New Roman" w:hAnsi="Times New Roman" w:cs="Times New Roman"/>
          <w:sz w:val="24"/>
          <w:szCs w:val="24"/>
        </w:rPr>
        <w:t xml:space="preserve"> </w:t>
      </w:r>
    </w:p>
    <w:p w14:paraId="7DB8108E" w14:textId="77777777" w:rsidR="00537FB5" w:rsidRPr="00D23736" w:rsidRDefault="00537FB5" w:rsidP="002E4A7C">
      <w:pPr>
        <w:pStyle w:val="ListParagraph"/>
        <w:spacing w:after="0" w:line="240" w:lineRule="auto"/>
        <w:jc w:val="both"/>
        <w:rPr>
          <w:rFonts w:ascii="Times New Roman" w:hAnsi="Times New Roman" w:cs="Times New Roman"/>
          <w:b/>
          <w:bCs/>
          <w:sz w:val="24"/>
          <w:szCs w:val="24"/>
        </w:rPr>
      </w:pPr>
    </w:p>
    <w:p w14:paraId="7EF5F1E9" w14:textId="3F4DAE42" w:rsidR="0052175B" w:rsidRDefault="00ED2490" w:rsidP="002E4A7C">
      <w:pPr>
        <w:pStyle w:val="ListParagraph"/>
        <w:numPr>
          <w:ilvl w:val="0"/>
          <w:numId w:val="8"/>
        </w:numPr>
        <w:autoSpaceDE w:val="0"/>
        <w:autoSpaceDN w:val="0"/>
        <w:adjustRightInd w:val="0"/>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4B114C">
        <w:rPr>
          <w:rFonts w:ascii="Times New Roman" w:hAnsi="Times New Roman" w:cs="Times New Roman"/>
          <w:color w:val="000000"/>
          <w:sz w:val="24"/>
          <w:szCs w:val="24"/>
        </w:rPr>
        <w:t>vendor</w:t>
      </w:r>
      <w:r w:rsidR="00287BE1">
        <w:rPr>
          <w:rFonts w:ascii="Times New Roman" w:hAnsi="Times New Roman" w:cs="Times New Roman"/>
          <w:color w:val="000000"/>
          <w:sz w:val="24"/>
          <w:szCs w:val="24"/>
        </w:rPr>
        <w:t xml:space="preserve">’s </w:t>
      </w:r>
      <w:r>
        <w:rPr>
          <w:rFonts w:ascii="Times New Roman" w:hAnsi="Times New Roman" w:cs="Times New Roman"/>
          <w:color w:val="000000"/>
          <w:sz w:val="24"/>
          <w:szCs w:val="24"/>
        </w:rPr>
        <w:t>name, mailing address, phone number, and Federal Employer Identification Number (FEIN) and a</w:t>
      </w:r>
      <w:r w:rsidR="00D23736" w:rsidRPr="008E27EE">
        <w:rPr>
          <w:rFonts w:ascii="Times New Roman" w:hAnsi="Times New Roman" w:cs="Times New Roman"/>
          <w:color w:val="000000"/>
          <w:sz w:val="24"/>
          <w:szCs w:val="24"/>
        </w:rPr>
        <w:t xml:space="preserve"> </w:t>
      </w:r>
      <w:r w:rsidR="00287BE1">
        <w:rPr>
          <w:rFonts w:ascii="Times New Roman" w:hAnsi="Times New Roman" w:cs="Times New Roman"/>
          <w:color w:val="000000"/>
          <w:sz w:val="24"/>
          <w:szCs w:val="24"/>
        </w:rPr>
        <w:t>general</w:t>
      </w:r>
      <w:r w:rsidR="00D23736" w:rsidRPr="008E27EE">
        <w:rPr>
          <w:rFonts w:ascii="Times New Roman" w:hAnsi="Times New Roman" w:cs="Times New Roman"/>
          <w:color w:val="000000"/>
          <w:sz w:val="24"/>
          <w:szCs w:val="24"/>
        </w:rPr>
        <w:t xml:space="preserve"> </w:t>
      </w:r>
      <w:r w:rsidR="00287BE1">
        <w:rPr>
          <w:rFonts w:ascii="Times New Roman" w:hAnsi="Times New Roman" w:cs="Times New Roman"/>
          <w:color w:val="000000"/>
          <w:sz w:val="24"/>
          <w:szCs w:val="24"/>
        </w:rPr>
        <w:t xml:space="preserve">written </w:t>
      </w:r>
      <w:r w:rsidR="00D23736" w:rsidRPr="008E27EE">
        <w:rPr>
          <w:rFonts w:ascii="Times New Roman" w:hAnsi="Times New Roman" w:cs="Times New Roman"/>
          <w:color w:val="000000"/>
          <w:sz w:val="24"/>
          <w:szCs w:val="24"/>
        </w:rPr>
        <w:t xml:space="preserve">description of the </w:t>
      </w:r>
      <w:r w:rsidR="004B114C">
        <w:rPr>
          <w:rFonts w:ascii="Times New Roman" w:hAnsi="Times New Roman" w:cs="Times New Roman"/>
          <w:color w:val="000000"/>
          <w:sz w:val="24"/>
          <w:szCs w:val="24"/>
        </w:rPr>
        <w:t>vendor</w:t>
      </w:r>
      <w:r w:rsidR="00D23736" w:rsidRPr="008E27EE">
        <w:rPr>
          <w:rFonts w:ascii="Times New Roman" w:hAnsi="Times New Roman" w:cs="Times New Roman"/>
          <w:color w:val="000000"/>
          <w:sz w:val="24"/>
          <w:szCs w:val="24"/>
        </w:rPr>
        <w:t xml:space="preserve">, including </w:t>
      </w:r>
      <w:r w:rsidR="00D23736">
        <w:rPr>
          <w:rFonts w:ascii="Times New Roman" w:hAnsi="Times New Roman" w:cs="Times New Roman"/>
          <w:color w:val="000000"/>
          <w:sz w:val="24"/>
          <w:szCs w:val="24"/>
        </w:rPr>
        <w:t>it</w:t>
      </w:r>
      <w:r w:rsidR="00F840B1">
        <w:rPr>
          <w:rFonts w:ascii="Times New Roman" w:hAnsi="Times New Roman" w:cs="Times New Roman"/>
          <w:color w:val="000000"/>
          <w:sz w:val="24"/>
          <w:szCs w:val="24"/>
        </w:rPr>
        <w:t xml:space="preserve">s total </w:t>
      </w:r>
      <w:r w:rsidR="00D23736" w:rsidRPr="008E27EE">
        <w:rPr>
          <w:rFonts w:ascii="Times New Roman" w:hAnsi="Times New Roman" w:cs="Times New Roman"/>
          <w:color w:val="000000"/>
          <w:sz w:val="24"/>
          <w:szCs w:val="24"/>
        </w:rPr>
        <w:t>number of employees</w:t>
      </w:r>
      <w:r w:rsidR="00F840B1">
        <w:rPr>
          <w:rFonts w:ascii="Times New Roman" w:hAnsi="Times New Roman" w:cs="Times New Roman"/>
          <w:color w:val="000000"/>
          <w:sz w:val="24"/>
          <w:szCs w:val="24"/>
        </w:rPr>
        <w:t xml:space="preserve"> and</w:t>
      </w:r>
      <w:r w:rsidR="00D23736" w:rsidRPr="008E27EE">
        <w:rPr>
          <w:rFonts w:ascii="Times New Roman" w:hAnsi="Times New Roman" w:cs="Times New Roman"/>
          <w:color w:val="000000"/>
          <w:sz w:val="24"/>
          <w:szCs w:val="24"/>
        </w:rPr>
        <w:t xml:space="preserve"> services offered</w:t>
      </w:r>
      <w:r w:rsidR="00537FB5">
        <w:rPr>
          <w:rFonts w:ascii="Times New Roman" w:hAnsi="Times New Roman" w:cs="Times New Roman"/>
          <w:color w:val="000000"/>
          <w:sz w:val="24"/>
          <w:szCs w:val="24"/>
        </w:rPr>
        <w:t>.</w:t>
      </w:r>
    </w:p>
    <w:p w14:paraId="2A558633" w14:textId="77777777" w:rsidR="0052175B" w:rsidRDefault="0052175B" w:rsidP="002E4A7C">
      <w:pPr>
        <w:pStyle w:val="ListParagraph"/>
        <w:autoSpaceDE w:val="0"/>
        <w:autoSpaceDN w:val="0"/>
        <w:adjustRightInd w:val="0"/>
        <w:spacing w:after="0" w:line="240" w:lineRule="auto"/>
        <w:ind w:left="1440"/>
        <w:jc w:val="both"/>
        <w:rPr>
          <w:rFonts w:ascii="Times New Roman" w:hAnsi="Times New Roman" w:cs="Times New Roman"/>
          <w:color w:val="000000"/>
          <w:sz w:val="24"/>
          <w:szCs w:val="24"/>
        </w:rPr>
      </w:pPr>
    </w:p>
    <w:p w14:paraId="76F91B7E" w14:textId="4EB072A4" w:rsidR="00290CB7" w:rsidRDefault="00290CB7" w:rsidP="002E4A7C">
      <w:pPr>
        <w:pStyle w:val="ListParagraph"/>
        <w:numPr>
          <w:ilvl w:val="0"/>
          <w:numId w:val="8"/>
        </w:numPr>
        <w:autoSpaceDE w:val="0"/>
        <w:autoSpaceDN w:val="0"/>
        <w:adjustRightInd w:val="0"/>
        <w:spacing w:after="0" w:line="240" w:lineRule="auto"/>
        <w:ind w:hanging="720"/>
        <w:jc w:val="both"/>
        <w:rPr>
          <w:rFonts w:ascii="Times New Roman" w:hAnsi="Times New Roman" w:cs="Times New Roman"/>
          <w:color w:val="000000"/>
          <w:sz w:val="24"/>
          <w:szCs w:val="24"/>
        </w:rPr>
      </w:pPr>
      <w:r w:rsidRPr="0052175B">
        <w:rPr>
          <w:rFonts w:ascii="Times New Roman" w:hAnsi="Times New Roman" w:cs="Times New Roman"/>
          <w:color w:val="000000"/>
          <w:sz w:val="24"/>
          <w:szCs w:val="24"/>
        </w:rPr>
        <w:t>A written statement identifying the personnel who w</w:t>
      </w:r>
      <w:r w:rsidR="005C4C64">
        <w:rPr>
          <w:rFonts w:ascii="Times New Roman" w:hAnsi="Times New Roman" w:cs="Times New Roman"/>
          <w:color w:val="000000"/>
          <w:sz w:val="24"/>
          <w:szCs w:val="24"/>
        </w:rPr>
        <w:t>ill</w:t>
      </w:r>
      <w:r w:rsidRPr="0052175B">
        <w:rPr>
          <w:rFonts w:ascii="Times New Roman" w:hAnsi="Times New Roman" w:cs="Times New Roman"/>
          <w:color w:val="000000"/>
          <w:sz w:val="24"/>
          <w:szCs w:val="24"/>
        </w:rPr>
        <w:t xml:space="preserve"> be </w:t>
      </w:r>
      <w:r w:rsidR="005C4C64">
        <w:rPr>
          <w:rFonts w:ascii="Times New Roman" w:hAnsi="Times New Roman" w:cs="Times New Roman"/>
          <w:color w:val="000000"/>
          <w:sz w:val="24"/>
          <w:szCs w:val="24"/>
        </w:rPr>
        <w:t xml:space="preserve">assigned to </w:t>
      </w:r>
      <w:r w:rsidRPr="0052175B">
        <w:rPr>
          <w:rFonts w:ascii="Times New Roman" w:hAnsi="Times New Roman" w:cs="Times New Roman"/>
          <w:color w:val="000000"/>
          <w:sz w:val="24"/>
          <w:szCs w:val="24"/>
        </w:rPr>
        <w:t xml:space="preserve">perform work under the agreement with </w:t>
      </w:r>
      <w:r w:rsidR="00E36536">
        <w:rPr>
          <w:rFonts w:ascii="Times New Roman" w:hAnsi="Times New Roman" w:cs="Times New Roman"/>
          <w:sz w:val="24"/>
          <w:szCs w:val="24"/>
        </w:rPr>
        <w:t>SERS</w:t>
      </w:r>
      <w:r w:rsidRPr="0052175B">
        <w:rPr>
          <w:rFonts w:ascii="Times New Roman" w:hAnsi="Times New Roman" w:cs="Times New Roman"/>
          <w:color w:val="000000"/>
          <w:sz w:val="24"/>
          <w:szCs w:val="24"/>
        </w:rPr>
        <w:t>.</w:t>
      </w:r>
    </w:p>
    <w:p w14:paraId="27EEC15D" w14:textId="77777777" w:rsidR="00290CB7" w:rsidRPr="00290CB7" w:rsidRDefault="00290CB7" w:rsidP="002E4A7C">
      <w:pPr>
        <w:autoSpaceDE w:val="0"/>
        <w:autoSpaceDN w:val="0"/>
        <w:adjustRightInd w:val="0"/>
        <w:spacing w:after="0" w:line="240" w:lineRule="auto"/>
        <w:jc w:val="both"/>
        <w:rPr>
          <w:rFonts w:ascii="Times New Roman" w:hAnsi="Times New Roman" w:cs="Times New Roman"/>
          <w:color w:val="000000"/>
          <w:sz w:val="24"/>
          <w:szCs w:val="24"/>
        </w:rPr>
      </w:pPr>
    </w:p>
    <w:p w14:paraId="489217D4" w14:textId="741274F7" w:rsidR="0052175B" w:rsidRPr="00290CB7" w:rsidRDefault="00ED2490" w:rsidP="002E4A7C">
      <w:pPr>
        <w:pStyle w:val="ListParagraph"/>
        <w:numPr>
          <w:ilvl w:val="0"/>
          <w:numId w:val="8"/>
        </w:numPr>
        <w:autoSpaceDE w:val="0"/>
        <w:autoSpaceDN w:val="0"/>
        <w:adjustRightInd w:val="0"/>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name, title, phone number, </w:t>
      </w:r>
      <w:r w:rsidRPr="0052175B">
        <w:rPr>
          <w:rFonts w:ascii="Times New Roman" w:hAnsi="Times New Roman" w:cs="Times New Roman"/>
          <w:color w:val="000000"/>
          <w:sz w:val="24"/>
          <w:szCs w:val="24"/>
        </w:rPr>
        <w:t>e-mail address</w:t>
      </w:r>
      <w:r w:rsidR="00F840B1">
        <w:rPr>
          <w:rFonts w:ascii="Times New Roman" w:hAnsi="Times New Roman" w:cs="Times New Roman"/>
          <w:color w:val="000000"/>
          <w:sz w:val="24"/>
          <w:szCs w:val="24"/>
        </w:rPr>
        <w:t xml:space="preserve">, and mailing address of </w:t>
      </w:r>
      <w:r w:rsidR="00D23736" w:rsidRPr="0052175B">
        <w:rPr>
          <w:rFonts w:ascii="Times New Roman" w:hAnsi="Times New Roman" w:cs="Times New Roman"/>
          <w:color w:val="000000"/>
          <w:sz w:val="24"/>
          <w:szCs w:val="24"/>
        </w:rPr>
        <w:t xml:space="preserve">the primary </w:t>
      </w:r>
      <w:r w:rsidR="00EB65B7">
        <w:rPr>
          <w:rFonts w:ascii="Times New Roman" w:hAnsi="Times New Roman" w:cs="Times New Roman"/>
          <w:color w:val="000000"/>
          <w:sz w:val="24"/>
          <w:szCs w:val="24"/>
        </w:rPr>
        <w:t xml:space="preserve">attorney </w:t>
      </w:r>
      <w:r w:rsidR="00D23736" w:rsidRPr="0052175B">
        <w:rPr>
          <w:rFonts w:ascii="Times New Roman" w:hAnsi="Times New Roman" w:cs="Times New Roman"/>
          <w:color w:val="000000"/>
          <w:sz w:val="24"/>
          <w:szCs w:val="24"/>
        </w:rPr>
        <w:t>available for assignment on the engagement</w:t>
      </w:r>
      <w:r w:rsidR="006324D1">
        <w:rPr>
          <w:rFonts w:ascii="Times New Roman" w:hAnsi="Times New Roman" w:cs="Times New Roman"/>
          <w:color w:val="000000"/>
          <w:sz w:val="24"/>
          <w:szCs w:val="24"/>
        </w:rPr>
        <w:t>.</w:t>
      </w:r>
      <w:r w:rsidR="00D23736" w:rsidRPr="0052175B">
        <w:rPr>
          <w:rFonts w:ascii="Times New Roman" w:hAnsi="Times New Roman" w:cs="Times New Roman"/>
          <w:color w:val="000000"/>
          <w:sz w:val="24"/>
          <w:szCs w:val="24"/>
        </w:rPr>
        <w:t xml:space="preserve"> </w:t>
      </w:r>
    </w:p>
    <w:p w14:paraId="57DBCFCE" w14:textId="77777777" w:rsidR="00F840B1" w:rsidRPr="00F840B1" w:rsidRDefault="00F840B1" w:rsidP="002E4A7C">
      <w:pPr>
        <w:pStyle w:val="ListParagraph"/>
        <w:spacing w:line="240" w:lineRule="auto"/>
        <w:jc w:val="both"/>
        <w:rPr>
          <w:rFonts w:ascii="Times New Roman" w:hAnsi="Times New Roman" w:cs="Times New Roman"/>
          <w:color w:val="000000"/>
          <w:sz w:val="24"/>
          <w:szCs w:val="24"/>
        </w:rPr>
      </w:pPr>
    </w:p>
    <w:p w14:paraId="5EB05A64" w14:textId="4533BAE4" w:rsidR="0052175B" w:rsidRDefault="00F840B1" w:rsidP="002E4A7C">
      <w:pPr>
        <w:pStyle w:val="ListParagraph"/>
        <w:numPr>
          <w:ilvl w:val="0"/>
          <w:numId w:val="8"/>
        </w:numPr>
        <w:autoSpaceDE w:val="0"/>
        <w:autoSpaceDN w:val="0"/>
        <w:adjustRightInd w:val="0"/>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Pr="00F840B1">
        <w:rPr>
          <w:rFonts w:ascii="Times New Roman" w:hAnsi="Times New Roman" w:cs="Times New Roman"/>
          <w:color w:val="000000"/>
          <w:sz w:val="24"/>
          <w:szCs w:val="24"/>
        </w:rPr>
        <w:t xml:space="preserve">ritten documentation which establishes that </w:t>
      </w:r>
      <w:r w:rsidRPr="0052175B">
        <w:rPr>
          <w:rFonts w:ascii="Times New Roman" w:hAnsi="Times New Roman" w:cs="Times New Roman"/>
          <w:color w:val="000000"/>
          <w:sz w:val="24"/>
          <w:szCs w:val="24"/>
        </w:rPr>
        <w:t>the primary</w:t>
      </w:r>
      <w:r w:rsidR="005E4FFA">
        <w:rPr>
          <w:rFonts w:ascii="Times New Roman" w:hAnsi="Times New Roman" w:cs="Times New Roman"/>
          <w:color w:val="000000"/>
          <w:sz w:val="24"/>
          <w:szCs w:val="24"/>
        </w:rPr>
        <w:t xml:space="preserve"> </w:t>
      </w:r>
      <w:r w:rsidRPr="00F840B1">
        <w:rPr>
          <w:rFonts w:ascii="Times New Roman" w:hAnsi="Times New Roman" w:cs="Times New Roman"/>
          <w:color w:val="000000"/>
          <w:sz w:val="24"/>
          <w:szCs w:val="24"/>
        </w:rPr>
        <w:t>and</w:t>
      </w:r>
      <w:r w:rsidR="005E4FFA">
        <w:rPr>
          <w:rFonts w:ascii="Times New Roman" w:hAnsi="Times New Roman" w:cs="Times New Roman"/>
          <w:color w:val="000000"/>
          <w:sz w:val="24"/>
          <w:szCs w:val="24"/>
        </w:rPr>
        <w:t xml:space="preserve"> </w:t>
      </w:r>
      <w:r w:rsidRPr="00F840B1">
        <w:rPr>
          <w:rFonts w:ascii="Times New Roman" w:hAnsi="Times New Roman" w:cs="Times New Roman"/>
          <w:color w:val="000000"/>
          <w:sz w:val="24"/>
          <w:szCs w:val="24"/>
        </w:rPr>
        <w:t>each supporting a</w:t>
      </w:r>
      <w:r w:rsidR="005E4FFA">
        <w:rPr>
          <w:rFonts w:ascii="Times New Roman" w:hAnsi="Times New Roman" w:cs="Times New Roman"/>
          <w:color w:val="000000"/>
          <w:sz w:val="24"/>
          <w:szCs w:val="24"/>
        </w:rPr>
        <w:t xml:space="preserve">ttorney assigned to </w:t>
      </w:r>
      <w:r w:rsidRPr="00F840B1">
        <w:rPr>
          <w:rFonts w:ascii="Times New Roman" w:hAnsi="Times New Roman" w:cs="Times New Roman"/>
          <w:color w:val="000000"/>
          <w:sz w:val="24"/>
          <w:szCs w:val="24"/>
        </w:rPr>
        <w:t>the project</w:t>
      </w:r>
      <w:r w:rsidR="005E4FFA">
        <w:rPr>
          <w:rFonts w:ascii="Times New Roman" w:hAnsi="Times New Roman" w:cs="Times New Roman"/>
          <w:color w:val="000000"/>
          <w:sz w:val="24"/>
          <w:szCs w:val="24"/>
        </w:rPr>
        <w:t xml:space="preserve"> has a l</w:t>
      </w:r>
      <w:r w:rsidR="005E4FFA" w:rsidRPr="005E4FFA">
        <w:rPr>
          <w:rFonts w:ascii="Times New Roman" w:hAnsi="Times New Roman" w:cs="Times New Roman"/>
          <w:color w:val="000000"/>
          <w:sz w:val="24"/>
          <w:szCs w:val="24"/>
        </w:rPr>
        <w:t>aw degree and in good standing with the Illinois State Bar Association and their state of residence, if not Illinois.</w:t>
      </w:r>
    </w:p>
    <w:p w14:paraId="60EF22DB" w14:textId="77777777" w:rsidR="00F840B1" w:rsidRPr="00F840B1" w:rsidRDefault="00F840B1" w:rsidP="002E4A7C">
      <w:pPr>
        <w:autoSpaceDE w:val="0"/>
        <w:autoSpaceDN w:val="0"/>
        <w:adjustRightInd w:val="0"/>
        <w:spacing w:after="0" w:line="240" w:lineRule="auto"/>
        <w:jc w:val="both"/>
        <w:rPr>
          <w:rFonts w:ascii="Times New Roman" w:hAnsi="Times New Roman" w:cs="Times New Roman"/>
          <w:color w:val="000000"/>
          <w:sz w:val="24"/>
          <w:szCs w:val="24"/>
        </w:rPr>
      </w:pPr>
    </w:p>
    <w:p w14:paraId="1AC4811C" w14:textId="5933272C" w:rsidR="004E1EA6" w:rsidRPr="00835D42" w:rsidRDefault="00B74703" w:rsidP="002E4A7C">
      <w:pPr>
        <w:pStyle w:val="ListParagraph"/>
        <w:numPr>
          <w:ilvl w:val="0"/>
          <w:numId w:val="8"/>
        </w:numPr>
        <w:autoSpaceDE w:val="0"/>
        <w:autoSpaceDN w:val="0"/>
        <w:adjustRightInd w:val="0"/>
        <w:spacing w:after="0" w:line="240" w:lineRule="auto"/>
        <w:ind w:hanging="720"/>
        <w:jc w:val="both"/>
        <w:rPr>
          <w:rFonts w:ascii="Times New Roman" w:hAnsi="Times New Roman" w:cs="Times New Roman"/>
          <w:color w:val="000000"/>
          <w:sz w:val="24"/>
          <w:szCs w:val="24"/>
        </w:rPr>
      </w:pPr>
      <w:r w:rsidRPr="0052175B">
        <w:rPr>
          <w:rFonts w:ascii="Times New Roman" w:hAnsi="Times New Roman" w:cs="Times New Roman"/>
          <w:color w:val="000000"/>
          <w:sz w:val="24"/>
          <w:szCs w:val="24"/>
        </w:rPr>
        <w:t xml:space="preserve">A copy of the résumé or a brief written summary of the professional experience and qualifications of (i) each </w:t>
      </w:r>
      <w:r w:rsidR="005E4FFA">
        <w:rPr>
          <w:rFonts w:ascii="Times New Roman" w:hAnsi="Times New Roman" w:cs="Times New Roman"/>
          <w:color w:val="000000"/>
          <w:sz w:val="24"/>
          <w:szCs w:val="24"/>
        </w:rPr>
        <w:t>attorney</w:t>
      </w:r>
      <w:r w:rsidRPr="0052175B">
        <w:rPr>
          <w:rFonts w:ascii="Times New Roman" w:hAnsi="Times New Roman" w:cs="Times New Roman"/>
          <w:color w:val="000000"/>
          <w:sz w:val="24"/>
          <w:szCs w:val="24"/>
        </w:rPr>
        <w:t xml:space="preserve"> who will perform work under the agreement with </w:t>
      </w:r>
      <w:r w:rsidR="00E36536">
        <w:rPr>
          <w:rFonts w:ascii="Times New Roman" w:hAnsi="Times New Roman" w:cs="Times New Roman"/>
          <w:sz w:val="24"/>
          <w:szCs w:val="24"/>
        </w:rPr>
        <w:t>SERS</w:t>
      </w:r>
      <w:r w:rsidRPr="0052175B">
        <w:rPr>
          <w:rFonts w:ascii="Times New Roman" w:hAnsi="Times New Roman" w:cs="Times New Roman"/>
          <w:color w:val="000000"/>
          <w:sz w:val="24"/>
          <w:szCs w:val="24"/>
        </w:rPr>
        <w:t xml:space="preserve">, </w:t>
      </w:r>
      <w:r w:rsidR="005E4FFA">
        <w:rPr>
          <w:rFonts w:ascii="Times New Roman" w:hAnsi="Times New Roman" w:cs="Times New Roman"/>
          <w:color w:val="000000"/>
          <w:sz w:val="24"/>
          <w:szCs w:val="24"/>
        </w:rPr>
        <w:t xml:space="preserve">and </w:t>
      </w:r>
      <w:r w:rsidRPr="0052175B">
        <w:rPr>
          <w:rFonts w:ascii="Times New Roman" w:hAnsi="Times New Roman" w:cs="Times New Roman"/>
          <w:color w:val="000000"/>
          <w:sz w:val="24"/>
          <w:szCs w:val="24"/>
        </w:rPr>
        <w:t>(ii)</w:t>
      </w:r>
      <w:r w:rsidR="005E4FFA">
        <w:rPr>
          <w:rFonts w:ascii="Times New Roman" w:hAnsi="Times New Roman" w:cs="Times New Roman"/>
          <w:color w:val="000000"/>
          <w:sz w:val="24"/>
          <w:szCs w:val="24"/>
        </w:rPr>
        <w:t xml:space="preserve"> </w:t>
      </w:r>
      <w:r w:rsidRPr="0052175B">
        <w:rPr>
          <w:rFonts w:ascii="Times New Roman" w:hAnsi="Times New Roman" w:cs="Times New Roman"/>
          <w:color w:val="000000"/>
          <w:sz w:val="24"/>
          <w:szCs w:val="24"/>
        </w:rPr>
        <w:t xml:space="preserve">any other personnel who will perform work under the agreement with </w:t>
      </w:r>
      <w:r w:rsidR="00E36536">
        <w:rPr>
          <w:rFonts w:ascii="Times New Roman" w:hAnsi="Times New Roman" w:cs="Times New Roman"/>
          <w:sz w:val="24"/>
          <w:szCs w:val="24"/>
        </w:rPr>
        <w:t>SERS</w:t>
      </w:r>
      <w:r w:rsidR="00B14599" w:rsidRPr="0052175B">
        <w:rPr>
          <w:rFonts w:ascii="Times New Roman" w:hAnsi="Times New Roman" w:cs="Times New Roman"/>
          <w:color w:val="000000"/>
          <w:sz w:val="24"/>
          <w:szCs w:val="24"/>
        </w:rPr>
        <w:t>.</w:t>
      </w:r>
    </w:p>
    <w:p w14:paraId="4C39E488" w14:textId="64143839" w:rsidR="004E1EA6" w:rsidRDefault="004E1EA6" w:rsidP="002E4A7C">
      <w:pPr>
        <w:autoSpaceDE w:val="0"/>
        <w:autoSpaceDN w:val="0"/>
        <w:adjustRightInd w:val="0"/>
        <w:spacing w:after="0" w:line="240" w:lineRule="auto"/>
        <w:jc w:val="both"/>
        <w:rPr>
          <w:rFonts w:ascii="Times New Roman" w:hAnsi="Times New Roman" w:cs="Times New Roman"/>
          <w:color w:val="000000"/>
          <w:sz w:val="24"/>
          <w:szCs w:val="24"/>
        </w:rPr>
      </w:pPr>
    </w:p>
    <w:p w14:paraId="3FE5E933" w14:textId="094C9B39" w:rsidR="00D23736" w:rsidRPr="0052175B" w:rsidRDefault="004B114C" w:rsidP="002E4A7C">
      <w:pPr>
        <w:pStyle w:val="ListParagraph"/>
        <w:numPr>
          <w:ilvl w:val="0"/>
          <w:numId w:val="3"/>
        </w:numPr>
        <w:spacing w:line="240" w:lineRule="auto"/>
        <w:rPr>
          <w:rFonts w:ascii="Times New Roman" w:hAnsi="Times New Roman" w:cs="Times New Roman"/>
          <w:color w:val="000000"/>
          <w:sz w:val="24"/>
          <w:szCs w:val="24"/>
        </w:rPr>
      </w:pPr>
      <w:r w:rsidRPr="0084478B">
        <w:rPr>
          <w:rFonts w:ascii="Times New Roman" w:hAnsi="Times New Roman" w:cs="Times New Roman"/>
          <w:b/>
          <w:bCs/>
          <w:sz w:val="24"/>
          <w:szCs w:val="24"/>
        </w:rPr>
        <w:t>Ven</w:t>
      </w:r>
      <w:r>
        <w:rPr>
          <w:rFonts w:ascii="Times New Roman" w:hAnsi="Times New Roman" w:cs="Times New Roman"/>
          <w:b/>
          <w:bCs/>
          <w:sz w:val="24"/>
          <w:szCs w:val="24"/>
        </w:rPr>
        <w:t>dor</w:t>
      </w:r>
      <w:r w:rsidR="00B14599" w:rsidRPr="0052175B">
        <w:rPr>
          <w:rFonts w:ascii="Times New Roman" w:hAnsi="Times New Roman" w:cs="Times New Roman"/>
          <w:b/>
          <w:bCs/>
          <w:sz w:val="24"/>
          <w:szCs w:val="24"/>
        </w:rPr>
        <w:t>’s</w:t>
      </w:r>
      <w:r w:rsidR="009C6F02" w:rsidRPr="0052175B">
        <w:rPr>
          <w:rFonts w:ascii="Times New Roman" w:hAnsi="Times New Roman" w:cs="Times New Roman"/>
          <w:b/>
          <w:bCs/>
          <w:sz w:val="24"/>
          <w:szCs w:val="24"/>
        </w:rPr>
        <w:t xml:space="preserve"> </w:t>
      </w:r>
      <w:r w:rsidR="00D8751D">
        <w:rPr>
          <w:rFonts w:ascii="Times New Roman" w:hAnsi="Times New Roman" w:cs="Times New Roman"/>
          <w:b/>
          <w:bCs/>
          <w:sz w:val="24"/>
          <w:szCs w:val="24"/>
        </w:rPr>
        <w:t xml:space="preserve">SSA Disability Representation </w:t>
      </w:r>
      <w:r w:rsidR="009C6F02" w:rsidRPr="0052175B">
        <w:rPr>
          <w:rFonts w:ascii="Times New Roman" w:hAnsi="Times New Roman" w:cs="Times New Roman"/>
          <w:b/>
          <w:bCs/>
          <w:sz w:val="24"/>
          <w:szCs w:val="24"/>
        </w:rPr>
        <w:t>Experience</w:t>
      </w:r>
    </w:p>
    <w:p w14:paraId="5A468D9C" w14:textId="7C0FBDCD" w:rsidR="00B14599" w:rsidRDefault="00B14599" w:rsidP="002E4A7C">
      <w:pPr>
        <w:pStyle w:val="ListParagraph"/>
        <w:spacing w:line="240" w:lineRule="auto"/>
        <w:rPr>
          <w:rFonts w:ascii="Times New Roman" w:hAnsi="Times New Roman" w:cs="Times New Roman"/>
          <w:b/>
          <w:bCs/>
          <w:sz w:val="24"/>
          <w:szCs w:val="24"/>
        </w:rPr>
      </w:pPr>
    </w:p>
    <w:p w14:paraId="05AA9481" w14:textId="6774E878" w:rsidR="00B14599" w:rsidRPr="001F46A3" w:rsidRDefault="00B74703" w:rsidP="002E4A7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In addition to the</w:t>
      </w:r>
      <w:r w:rsidR="006938A3">
        <w:rPr>
          <w:rFonts w:ascii="Times New Roman" w:hAnsi="Times New Roman" w:cs="Times New Roman"/>
          <w:sz w:val="24"/>
          <w:szCs w:val="24"/>
        </w:rPr>
        <w:t xml:space="preserve"> information required above</w:t>
      </w:r>
      <w:r>
        <w:rPr>
          <w:rFonts w:ascii="Times New Roman" w:hAnsi="Times New Roman" w:cs="Times New Roman"/>
          <w:sz w:val="24"/>
          <w:szCs w:val="24"/>
        </w:rPr>
        <w:t>, the</w:t>
      </w:r>
      <w:r w:rsidR="00B14599">
        <w:rPr>
          <w:rFonts w:ascii="Times New Roman" w:hAnsi="Times New Roman" w:cs="Times New Roman"/>
          <w:sz w:val="24"/>
          <w:szCs w:val="24"/>
        </w:rPr>
        <w:t xml:space="preserve"> </w:t>
      </w:r>
      <w:r w:rsidR="004B114C">
        <w:rPr>
          <w:rFonts w:ascii="Times New Roman" w:hAnsi="Times New Roman" w:cs="Times New Roman"/>
          <w:sz w:val="24"/>
          <w:szCs w:val="24"/>
        </w:rPr>
        <w:t>vendor</w:t>
      </w:r>
      <w:r w:rsidR="00B14599">
        <w:rPr>
          <w:rFonts w:ascii="Times New Roman" w:hAnsi="Times New Roman" w:cs="Times New Roman"/>
          <w:sz w:val="24"/>
          <w:szCs w:val="24"/>
        </w:rPr>
        <w:t xml:space="preserve"> shall also include in its proposal the following information </w:t>
      </w:r>
      <w:r>
        <w:rPr>
          <w:rFonts w:ascii="Times New Roman" w:hAnsi="Times New Roman" w:cs="Times New Roman"/>
          <w:sz w:val="24"/>
          <w:szCs w:val="24"/>
        </w:rPr>
        <w:t xml:space="preserve">concerning the </w:t>
      </w:r>
      <w:r w:rsidR="001539D3">
        <w:rPr>
          <w:rFonts w:ascii="Times New Roman" w:hAnsi="Times New Roman" w:cs="Times New Roman"/>
          <w:bCs/>
          <w:sz w:val="24"/>
          <w:szCs w:val="24"/>
        </w:rPr>
        <w:t>vendor</w:t>
      </w:r>
      <w:r w:rsidR="001F46A3">
        <w:rPr>
          <w:rFonts w:ascii="Times New Roman" w:hAnsi="Times New Roman" w:cs="Times New Roman"/>
          <w:sz w:val="24"/>
          <w:szCs w:val="24"/>
        </w:rPr>
        <w:t xml:space="preserve">’s experience providing </w:t>
      </w:r>
      <w:r w:rsidR="00D8751D">
        <w:rPr>
          <w:rFonts w:ascii="Times New Roman" w:hAnsi="Times New Roman" w:cs="Times New Roman"/>
          <w:sz w:val="24"/>
          <w:szCs w:val="24"/>
        </w:rPr>
        <w:t>SSA disability representation</w:t>
      </w:r>
      <w:r w:rsidR="001F46A3">
        <w:rPr>
          <w:rFonts w:ascii="Times New Roman" w:hAnsi="Times New Roman" w:cs="Times New Roman"/>
          <w:sz w:val="24"/>
          <w:szCs w:val="24"/>
        </w:rPr>
        <w:t xml:space="preserve"> services:</w:t>
      </w:r>
      <w:r w:rsidR="00B14599">
        <w:rPr>
          <w:rFonts w:ascii="Times New Roman" w:hAnsi="Times New Roman" w:cs="Times New Roman"/>
          <w:sz w:val="24"/>
          <w:szCs w:val="24"/>
        </w:rPr>
        <w:t xml:space="preserve"> </w:t>
      </w:r>
    </w:p>
    <w:p w14:paraId="3BF4D3E2" w14:textId="77777777" w:rsidR="00D23736" w:rsidRPr="007F4C90" w:rsidRDefault="00D23736" w:rsidP="002E4A7C">
      <w:pPr>
        <w:pStyle w:val="ListParagraph"/>
        <w:spacing w:line="240" w:lineRule="auto"/>
        <w:ind w:left="1080"/>
        <w:jc w:val="both"/>
        <w:rPr>
          <w:rFonts w:ascii="Times New Roman" w:hAnsi="Times New Roman" w:cs="Times New Roman"/>
          <w:color w:val="000000"/>
          <w:sz w:val="24"/>
          <w:szCs w:val="24"/>
        </w:rPr>
      </w:pPr>
    </w:p>
    <w:p w14:paraId="5644A34D" w14:textId="7D4157B5" w:rsidR="009B6F74" w:rsidRDefault="00537FB5" w:rsidP="009B6F74">
      <w:pPr>
        <w:pStyle w:val="ListParagraph"/>
        <w:numPr>
          <w:ilvl w:val="0"/>
          <w:numId w:val="9"/>
        </w:numPr>
        <w:autoSpaceDE w:val="0"/>
        <w:autoSpaceDN w:val="0"/>
        <w:adjustRightInd w:val="0"/>
        <w:spacing w:after="0" w:line="240" w:lineRule="auto"/>
        <w:ind w:hanging="720"/>
        <w:jc w:val="both"/>
        <w:rPr>
          <w:rFonts w:ascii="Times New Roman" w:hAnsi="Times New Roman" w:cs="Times New Roman"/>
          <w:color w:val="000000"/>
          <w:sz w:val="24"/>
          <w:szCs w:val="24"/>
        </w:rPr>
      </w:pPr>
      <w:bookmarkStart w:id="5" w:name="_Hlk184218059"/>
      <w:r>
        <w:rPr>
          <w:rFonts w:ascii="Times New Roman" w:hAnsi="Times New Roman" w:cs="Times New Roman"/>
          <w:color w:val="000000"/>
          <w:sz w:val="24"/>
          <w:szCs w:val="24"/>
        </w:rPr>
        <w:t>A</w:t>
      </w:r>
      <w:r w:rsidR="00D23736">
        <w:rPr>
          <w:rFonts w:ascii="Times New Roman" w:hAnsi="Times New Roman" w:cs="Times New Roman"/>
          <w:color w:val="000000"/>
          <w:sz w:val="24"/>
          <w:szCs w:val="24"/>
        </w:rPr>
        <w:t xml:space="preserve"> written</w:t>
      </w:r>
      <w:r w:rsidR="00D23736" w:rsidRPr="007F4C90">
        <w:rPr>
          <w:rFonts w:ascii="Times New Roman" w:hAnsi="Times New Roman" w:cs="Times New Roman"/>
          <w:color w:val="000000"/>
          <w:sz w:val="24"/>
          <w:szCs w:val="24"/>
        </w:rPr>
        <w:t xml:space="preserve"> description of the </w:t>
      </w:r>
      <w:r w:rsidR="004B114C">
        <w:rPr>
          <w:rFonts w:ascii="Times New Roman" w:hAnsi="Times New Roman" w:cs="Times New Roman"/>
          <w:color w:val="000000"/>
          <w:sz w:val="24"/>
          <w:szCs w:val="24"/>
        </w:rPr>
        <w:t>vendor</w:t>
      </w:r>
      <w:r w:rsidR="00D23736" w:rsidRPr="007F4C90">
        <w:rPr>
          <w:rFonts w:ascii="Times New Roman" w:hAnsi="Times New Roman" w:cs="Times New Roman"/>
          <w:color w:val="000000"/>
          <w:sz w:val="24"/>
          <w:szCs w:val="24"/>
        </w:rPr>
        <w:t xml:space="preserve">’s </w:t>
      </w:r>
      <w:bookmarkEnd w:id="5"/>
      <w:r w:rsidR="00D23736" w:rsidRPr="007F4C90">
        <w:rPr>
          <w:rFonts w:ascii="Times New Roman" w:hAnsi="Times New Roman" w:cs="Times New Roman"/>
          <w:color w:val="000000"/>
          <w:sz w:val="24"/>
          <w:szCs w:val="24"/>
        </w:rPr>
        <w:t xml:space="preserve">experience in providing </w:t>
      </w:r>
      <w:r w:rsidR="00E201D6">
        <w:rPr>
          <w:rFonts w:ascii="Times New Roman" w:hAnsi="Times New Roman" w:cs="Times New Roman"/>
          <w:color w:val="000000"/>
          <w:sz w:val="24"/>
          <w:szCs w:val="24"/>
        </w:rPr>
        <w:t xml:space="preserve">SSA </w:t>
      </w:r>
      <w:r w:rsidR="00E201D6" w:rsidRPr="00E201D6">
        <w:rPr>
          <w:rFonts w:ascii="Times New Roman" w:hAnsi="Times New Roman" w:cs="Times New Roman"/>
          <w:color w:val="000000"/>
          <w:sz w:val="24"/>
          <w:szCs w:val="24"/>
        </w:rPr>
        <w:t xml:space="preserve">disability representation </w:t>
      </w:r>
      <w:r w:rsidR="00E201D6">
        <w:rPr>
          <w:rFonts w:ascii="Times New Roman" w:hAnsi="Times New Roman" w:cs="Times New Roman"/>
          <w:color w:val="000000"/>
          <w:sz w:val="24"/>
          <w:szCs w:val="24"/>
        </w:rPr>
        <w:t xml:space="preserve">services </w:t>
      </w:r>
      <w:r w:rsidR="00D23736" w:rsidRPr="007F4C90">
        <w:rPr>
          <w:rFonts w:ascii="Times New Roman" w:hAnsi="Times New Roman" w:cs="Times New Roman"/>
          <w:color w:val="000000"/>
          <w:sz w:val="24"/>
          <w:szCs w:val="24"/>
        </w:rPr>
        <w:t xml:space="preserve">for </w:t>
      </w:r>
      <w:r w:rsidR="0066704E">
        <w:rPr>
          <w:rFonts w:ascii="Times New Roman" w:hAnsi="Times New Roman" w:cs="Times New Roman"/>
          <w:color w:val="000000"/>
          <w:sz w:val="24"/>
          <w:szCs w:val="24"/>
        </w:rPr>
        <w:t>state</w:t>
      </w:r>
      <w:r w:rsidR="00D23736" w:rsidRPr="007F4C90">
        <w:rPr>
          <w:rFonts w:ascii="Times New Roman" w:hAnsi="Times New Roman" w:cs="Times New Roman"/>
          <w:color w:val="000000"/>
          <w:sz w:val="24"/>
          <w:szCs w:val="24"/>
        </w:rPr>
        <w:t xml:space="preserve"> retirement systems</w:t>
      </w:r>
      <w:r w:rsidR="00E201D6">
        <w:rPr>
          <w:rFonts w:ascii="Times New Roman" w:hAnsi="Times New Roman" w:cs="Times New Roman"/>
          <w:color w:val="000000"/>
          <w:sz w:val="24"/>
          <w:szCs w:val="24"/>
        </w:rPr>
        <w:t xml:space="preserve"> and/or other types of clients</w:t>
      </w:r>
      <w:r w:rsidR="00D23736">
        <w:rPr>
          <w:rFonts w:ascii="Times New Roman" w:hAnsi="Times New Roman" w:cs="Times New Roman"/>
          <w:color w:val="000000"/>
          <w:sz w:val="24"/>
          <w:szCs w:val="24"/>
        </w:rPr>
        <w:t>, including</w:t>
      </w:r>
      <w:r w:rsidR="00D23736" w:rsidRPr="007F4C90">
        <w:rPr>
          <w:rFonts w:ascii="Times New Roman" w:hAnsi="Times New Roman" w:cs="Times New Roman"/>
          <w:color w:val="000000"/>
          <w:sz w:val="24"/>
          <w:szCs w:val="24"/>
        </w:rPr>
        <w:t xml:space="preserve"> a list of the </w:t>
      </w:r>
      <w:r w:rsidR="0066704E">
        <w:rPr>
          <w:rFonts w:ascii="Times New Roman" w:hAnsi="Times New Roman" w:cs="Times New Roman"/>
          <w:color w:val="000000"/>
          <w:sz w:val="24"/>
          <w:szCs w:val="24"/>
        </w:rPr>
        <w:t>state</w:t>
      </w:r>
      <w:r w:rsidR="00D23736" w:rsidRPr="007F4C90">
        <w:rPr>
          <w:rFonts w:ascii="Times New Roman" w:hAnsi="Times New Roman" w:cs="Times New Roman"/>
          <w:color w:val="000000"/>
          <w:sz w:val="24"/>
          <w:szCs w:val="24"/>
        </w:rPr>
        <w:t xml:space="preserve"> retirement systems </w:t>
      </w:r>
      <w:r w:rsidR="00E201D6">
        <w:rPr>
          <w:rFonts w:ascii="Times New Roman" w:hAnsi="Times New Roman" w:cs="Times New Roman"/>
          <w:color w:val="000000"/>
          <w:sz w:val="24"/>
          <w:szCs w:val="24"/>
        </w:rPr>
        <w:t xml:space="preserve">and/or other clients </w:t>
      </w:r>
      <w:r w:rsidR="00D23736" w:rsidRPr="007F4C90">
        <w:rPr>
          <w:rFonts w:ascii="Times New Roman" w:hAnsi="Times New Roman" w:cs="Times New Roman"/>
          <w:color w:val="000000"/>
          <w:sz w:val="24"/>
          <w:szCs w:val="24"/>
        </w:rPr>
        <w:t xml:space="preserve">for which the </w:t>
      </w:r>
      <w:r w:rsidR="001539D3">
        <w:rPr>
          <w:rFonts w:ascii="Times New Roman" w:hAnsi="Times New Roman" w:cs="Times New Roman"/>
          <w:bCs/>
          <w:sz w:val="24"/>
          <w:szCs w:val="24"/>
        </w:rPr>
        <w:t>vendor</w:t>
      </w:r>
      <w:r w:rsidR="00D23736" w:rsidRPr="007F4C90">
        <w:rPr>
          <w:rFonts w:ascii="Times New Roman" w:hAnsi="Times New Roman" w:cs="Times New Roman"/>
          <w:color w:val="000000"/>
          <w:sz w:val="24"/>
          <w:szCs w:val="24"/>
        </w:rPr>
        <w:t xml:space="preserve"> has </w:t>
      </w:r>
      <w:r w:rsidR="00D23736">
        <w:rPr>
          <w:rFonts w:ascii="Times New Roman" w:hAnsi="Times New Roman" w:cs="Times New Roman"/>
          <w:color w:val="000000"/>
          <w:sz w:val="24"/>
          <w:szCs w:val="24"/>
        </w:rPr>
        <w:t>previously</w:t>
      </w:r>
      <w:r w:rsidR="00ED58A0">
        <w:rPr>
          <w:rFonts w:ascii="Times New Roman" w:hAnsi="Times New Roman" w:cs="Times New Roman"/>
          <w:color w:val="000000"/>
          <w:sz w:val="24"/>
          <w:szCs w:val="24"/>
        </w:rPr>
        <w:t xml:space="preserve"> </w:t>
      </w:r>
      <w:r w:rsidR="00D23736">
        <w:rPr>
          <w:rFonts w:ascii="Times New Roman" w:hAnsi="Times New Roman" w:cs="Times New Roman"/>
          <w:color w:val="000000"/>
          <w:sz w:val="24"/>
          <w:szCs w:val="24"/>
        </w:rPr>
        <w:t xml:space="preserve">provided any of the services identified in </w:t>
      </w:r>
      <w:r w:rsidR="003911E6">
        <w:rPr>
          <w:rFonts w:ascii="Times New Roman" w:hAnsi="Times New Roman" w:cs="Times New Roman"/>
          <w:color w:val="000000"/>
          <w:sz w:val="24"/>
          <w:szCs w:val="24"/>
        </w:rPr>
        <w:t>Section III</w:t>
      </w:r>
      <w:r w:rsidR="00D23736">
        <w:rPr>
          <w:rFonts w:ascii="Times New Roman" w:hAnsi="Times New Roman" w:cs="Times New Roman"/>
          <w:color w:val="000000"/>
          <w:sz w:val="24"/>
          <w:szCs w:val="24"/>
        </w:rPr>
        <w:t xml:space="preserve"> above</w:t>
      </w:r>
      <w:r>
        <w:rPr>
          <w:rFonts w:ascii="Times New Roman" w:hAnsi="Times New Roman" w:cs="Times New Roman"/>
          <w:color w:val="000000"/>
          <w:sz w:val="24"/>
          <w:szCs w:val="24"/>
        </w:rPr>
        <w:t>.</w:t>
      </w:r>
    </w:p>
    <w:p w14:paraId="495079D3" w14:textId="77777777" w:rsidR="009B6F74" w:rsidRDefault="009B6F74" w:rsidP="009B6F74">
      <w:pPr>
        <w:pStyle w:val="ListParagraph"/>
        <w:autoSpaceDE w:val="0"/>
        <w:autoSpaceDN w:val="0"/>
        <w:adjustRightInd w:val="0"/>
        <w:spacing w:after="0" w:line="240" w:lineRule="auto"/>
        <w:ind w:left="1440"/>
        <w:jc w:val="both"/>
        <w:rPr>
          <w:rFonts w:ascii="Times New Roman" w:hAnsi="Times New Roman" w:cs="Times New Roman"/>
          <w:color w:val="000000"/>
          <w:sz w:val="24"/>
          <w:szCs w:val="24"/>
        </w:rPr>
      </w:pPr>
    </w:p>
    <w:p w14:paraId="6CAD71C0" w14:textId="74148FB2" w:rsidR="009B6F74" w:rsidRPr="009B6F74" w:rsidRDefault="009B6F74" w:rsidP="009B6F74">
      <w:pPr>
        <w:pStyle w:val="ListParagraph"/>
        <w:numPr>
          <w:ilvl w:val="0"/>
          <w:numId w:val="9"/>
        </w:numPr>
        <w:autoSpaceDE w:val="0"/>
        <w:autoSpaceDN w:val="0"/>
        <w:adjustRightInd w:val="0"/>
        <w:spacing w:after="0" w:line="240" w:lineRule="auto"/>
        <w:ind w:hanging="720"/>
        <w:jc w:val="both"/>
        <w:rPr>
          <w:rFonts w:ascii="Times New Roman" w:hAnsi="Times New Roman" w:cs="Times New Roman"/>
          <w:color w:val="000000"/>
          <w:sz w:val="24"/>
          <w:szCs w:val="24"/>
        </w:rPr>
      </w:pPr>
      <w:r w:rsidRPr="009B6F74">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9B6F74">
        <w:rPr>
          <w:rFonts w:ascii="Times New Roman" w:hAnsi="Times New Roman" w:cs="Times New Roman"/>
          <w:color w:val="000000"/>
          <w:sz w:val="24"/>
          <w:szCs w:val="24"/>
        </w:rPr>
        <w:t>description of the vendor’s</w:t>
      </w:r>
      <w:r>
        <w:rPr>
          <w:rFonts w:ascii="Times New Roman" w:hAnsi="Times New Roman" w:cs="Times New Roman"/>
          <w:color w:val="000000"/>
          <w:sz w:val="24"/>
          <w:szCs w:val="24"/>
        </w:rPr>
        <w:t xml:space="preserve"> success/denial ratio with respect to SSA disability awards of clients represented by the vendor.</w:t>
      </w:r>
    </w:p>
    <w:p w14:paraId="09FC9C65" w14:textId="77777777" w:rsidR="0052175B" w:rsidRPr="001F7C08" w:rsidRDefault="0052175B" w:rsidP="002E4A7C">
      <w:pPr>
        <w:autoSpaceDE w:val="0"/>
        <w:autoSpaceDN w:val="0"/>
        <w:adjustRightInd w:val="0"/>
        <w:spacing w:after="0" w:line="240" w:lineRule="auto"/>
        <w:ind w:left="720"/>
        <w:jc w:val="both"/>
        <w:rPr>
          <w:rFonts w:ascii="Times New Roman" w:hAnsi="Times New Roman" w:cs="Times New Roman"/>
          <w:color w:val="000000"/>
          <w:sz w:val="24"/>
          <w:szCs w:val="24"/>
        </w:rPr>
      </w:pPr>
    </w:p>
    <w:p w14:paraId="5982DB1A" w14:textId="05F9FC4A" w:rsidR="0052175B" w:rsidRDefault="001F46A3" w:rsidP="002E4A7C">
      <w:pPr>
        <w:pStyle w:val="ListParagraph"/>
        <w:numPr>
          <w:ilvl w:val="0"/>
          <w:numId w:val="9"/>
        </w:numPr>
        <w:autoSpaceDE w:val="0"/>
        <w:autoSpaceDN w:val="0"/>
        <w:adjustRightInd w:val="0"/>
        <w:spacing w:after="0" w:line="240" w:lineRule="auto"/>
        <w:ind w:hanging="720"/>
        <w:jc w:val="both"/>
        <w:rPr>
          <w:rFonts w:ascii="Times New Roman" w:hAnsi="Times New Roman" w:cs="Times New Roman"/>
          <w:color w:val="000000"/>
          <w:sz w:val="24"/>
          <w:szCs w:val="24"/>
        </w:rPr>
      </w:pPr>
      <w:r w:rsidRPr="0052175B">
        <w:rPr>
          <w:rFonts w:ascii="Times New Roman" w:hAnsi="Times New Roman" w:cs="Times New Roman"/>
          <w:color w:val="000000"/>
          <w:sz w:val="24"/>
          <w:szCs w:val="24"/>
        </w:rPr>
        <w:t xml:space="preserve">Documentary evidence that the primary </w:t>
      </w:r>
      <w:r w:rsidR="0084478B">
        <w:rPr>
          <w:rFonts w:ascii="Times New Roman" w:hAnsi="Times New Roman" w:cs="Times New Roman"/>
          <w:color w:val="000000"/>
          <w:sz w:val="24"/>
          <w:szCs w:val="24"/>
        </w:rPr>
        <w:t>attorney</w:t>
      </w:r>
      <w:r w:rsidRPr="0052175B">
        <w:rPr>
          <w:rFonts w:ascii="Times New Roman" w:hAnsi="Times New Roman" w:cs="Times New Roman"/>
          <w:color w:val="000000"/>
          <w:sz w:val="24"/>
          <w:szCs w:val="24"/>
        </w:rPr>
        <w:t xml:space="preserve"> available for assignment has experience providing </w:t>
      </w:r>
      <w:r w:rsidR="0084478B" w:rsidRPr="0084478B">
        <w:rPr>
          <w:rFonts w:ascii="Times New Roman" w:hAnsi="Times New Roman" w:cs="Times New Roman"/>
          <w:color w:val="000000"/>
          <w:sz w:val="24"/>
          <w:szCs w:val="24"/>
        </w:rPr>
        <w:t xml:space="preserve">SSA </w:t>
      </w:r>
      <w:bookmarkStart w:id="6" w:name="_Hlk184213086"/>
      <w:r w:rsidR="0084478B" w:rsidRPr="0084478B">
        <w:rPr>
          <w:rFonts w:ascii="Times New Roman" w:hAnsi="Times New Roman" w:cs="Times New Roman"/>
          <w:color w:val="000000"/>
          <w:sz w:val="24"/>
          <w:szCs w:val="24"/>
        </w:rPr>
        <w:t>disability representation</w:t>
      </w:r>
      <w:r w:rsidR="0084478B">
        <w:rPr>
          <w:rFonts w:ascii="Times New Roman" w:hAnsi="Times New Roman" w:cs="Times New Roman"/>
          <w:color w:val="000000"/>
          <w:sz w:val="24"/>
          <w:szCs w:val="24"/>
        </w:rPr>
        <w:t xml:space="preserve"> </w:t>
      </w:r>
      <w:bookmarkEnd w:id="6"/>
      <w:r w:rsidRPr="0052175B">
        <w:rPr>
          <w:rFonts w:ascii="Times New Roman" w:hAnsi="Times New Roman" w:cs="Times New Roman"/>
          <w:color w:val="000000"/>
          <w:sz w:val="24"/>
          <w:szCs w:val="24"/>
        </w:rPr>
        <w:t xml:space="preserve">services to </w:t>
      </w:r>
      <w:r w:rsidR="00B656C7">
        <w:rPr>
          <w:rFonts w:ascii="Times New Roman" w:hAnsi="Times New Roman" w:cs="Times New Roman"/>
          <w:color w:val="000000"/>
          <w:sz w:val="24"/>
          <w:szCs w:val="24"/>
        </w:rPr>
        <w:t>s</w:t>
      </w:r>
      <w:r w:rsidR="0066704E">
        <w:rPr>
          <w:rFonts w:ascii="Times New Roman" w:hAnsi="Times New Roman" w:cs="Times New Roman"/>
          <w:color w:val="000000"/>
          <w:sz w:val="24"/>
          <w:szCs w:val="24"/>
        </w:rPr>
        <w:t>tate</w:t>
      </w:r>
      <w:r w:rsidRPr="0052175B">
        <w:rPr>
          <w:rFonts w:ascii="Times New Roman" w:hAnsi="Times New Roman" w:cs="Times New Roman"/>
          <w:color w:val="000000"/>
          <w:sz w:val="24"/>
          <w:szCs w:val="24"/>
        </w:rPr>
        <w:t xml:space="preserve"> retirement systems</w:t>
      </w:r>
      <w:r w:rsidR="00E201D6">
        <w:rPr>
          <w:rFonts w:ascii="Times New Roman" w:hAnsi="Times New Roman" w:cs="Times New Roman"/>
          <w:color w:val="000000"/>
          <w:sz w:val="24"/>
          <w:szCs w:val="24"/>
        </w:rPr>
        <w:t xml:space="preserve"> and/or </w:t>
      </w:r>
      <w:r w:rsidR="00082961" w:rsidRPr="00082961">
        <w:rPr>
          <w:rFonts w:ascii="Times New Roman" w:hAnsi="Times New Roman" w:cs="Times New Roman"/>
          <w:color w:val="000000"/>
          <w:sz w:val="24"/>
          <w:szCs w:val="24"/>
        </w:rPr>
        <w:t>other types of clients</w:t>
      </w:r>
      <w:r w:rsidRPr="0052175B">
        <w:rPr>
          <w:rFonts w:ascii="Times New Roman" w:hAnsi="Times New Roman" w:cs="Times New Roman"/>
          <w:color w:val="000000"/>
          <w:sz w:val="24"/>
          <w:szCs w:val="24"/>
        </w:rPr>
        <w:t>.</w:t>
      </w:r>
    </w:p>
    <w:p w14:paraId="6CCA696D" w14:textId="77777777" w:rsidR="00F27925" w:rsidRPr="00F27925" w:rsidRDefault="00F27925" w:rsidP="00F27925">
      <w:pPr>
        <w:pStyle w:val="ListParagraph"/>
        <w:rPr>
          <w:rFonts w:ascii="Times New Roman" w:hAnsi="Times New Roman" w:cs="Times New Roman"/>
          <w:color w:val="000000"/>
          <w:sz w:val="24"/>
          <w:szCs w:val="24"/>
        </w:rPr>
      </w:pPr>
    </w:p>
    <w:p w14:paraId="3E61AAB0" w14:textId="3950A3D0" w:rsidR="00F27925" w:rsidRDefault="00F27925" w:rsidP="00F27925">
      <w:pPr>
        <w:pStyle w:val="ListParagraph"/>
        <w:numPr>
          <w:ilvl w:val="0"/>
          <w:numId w:val="9"/>
        </w:numPr>
        <w:autoSpaceDE w:val="0"/>
        <w:autoSpaceDN w:val="0"/>
        <w:adjustRightInd w:val="0"/>
        <w:spacing w:after="0" w:line="240" w:lineRule="auto"/>
        <w:ind w:hanging="720"/>
        <w:jc w:val="both"/>
        <w:rPr>
          <w:rFonts w:ascii="Times New Roman" w:hAnsi="Times New Roman" w:cs="Times New Roman"/>
          <w:color w:val="000000"/>
          <w:sz w:val="24"/>
          <w:szCs w:val="24"/>
        </w:rPr>
      </w:pPr>
      <w:r w:rsidRPr="0052175B">
        <w:rPr>
          <w:rFonts w:ascii="Times New Roman" w:hAnsi="Times New Roman" w:cs="Times New Roman"/>
          <w:color w:val="000000"/>
          <w:sz w:val="24"/>
          <w:szCs w:val="24"/>
        </w:rPr>
        <w:t>At least one sample of</w:t>
      </w:r>
      <w:r>
        <w:rPr>
          <w:rFonts w:ascii="Times New Roman" w:hAnsi="Times New Roman" w:cs="Times New Roman"/>
          <w:color w:val="000000"/>
          <w:sz w:val="24"/>
          <w:szCs w:val="24"/>
        </w:rPr>
        <w:t xml:space="preserve"> work product or analysis representative of</w:t>
      </w:r>
      <w:r>
        <w:t xml:space="preserve"> </w:t>
      </w:r>
      <w:r w:rsidRPr="00F27925">
        <w:rPr>
          <w:rFonts w:ascii="Times New Roman" w:hAnsi="Times New Roman" w:cs="Times New Roman"/>
          <w:color w:val="000000"/>
          <w:sz w:val="24"/>
          <w:szCs w:val="24"/>
        </w:rPr>
        <w:t>any</w:t>
      </w:r>
      <w:r>
        <w:rPr>
          <w:rFonts w:ascii="Times New Roman" w:hAnsi="Times New Roman" w:cs="Times New Roman"/>
          <w:color w:val="000000"/>
          <w:sz w:val="24"/>
          <w:szCs w:val="24"/>
        </w:rPr>
        <w:t xml:space="preserve"> </w:t>
      </w:r>
      <w:r w:rsidRPr="00F27925">
        <w:rPr>
          <w:rFonts w:ascii="Times New Roman" w:hAnsi="Times New Roman" w:cs="Times New Roman"/>
          <w:color w:val="000000"/>
          <w:sz w:val="24"/>
          <w:szCs w:val="24"/>
        </w:rPr>
        <w:t>services identified in Section III above</w:t>
      </w:r>
      <w:r w:rsidRPr="0052175B">
        <w:rPr>
          <w:rFonts w:ascii="Times New Roman" w:hAnsi="Times New Roman" w:cs="Times New Roman"/>
          <w:color w:val="000000"/>
          <w:sz w:val="24"/>
          <w:szCs w:val="24"/>
        </w:rPr>
        <w:t>.</w:t>
      </w:r>
    </w:p>
    <w:p w14:paraId="0C1C612B" w14:textId="77777777" w:rsidR="0052175B" w:rsidRPr="00F27925" w:rsidRDefault="0052175B" w:rsidP="00F27925">
      <w:pPr>
        <w:pStyle w:val="ListParagraph"/>
        <w:autoSpaceDE w:val="0"/>
        <w:autoSpaceDN w:val="0"/>
        <w:adjustRightInd w:val="0"/>
        <w:spacing w:after="0" w:line="240" w:lineRule="auto"/>
        <w:ind w:left="1440"/>
        <w:jc w:val="both"/>
        <w:rPr>
          <w:rFonts w:ascii="Times New Roman" w:hAnsi="Times New Roman" w:cs="Times New Roman"/>
          <w:color w:val="000000"/>
          <w:sz w:val="24"/>
          <w:szCs w:val="24"/>
        </w:rPr>
      </w:pPr>
    </w:p>
    <w:p w14:paraId="7A8CCD39" w14:textId="6A4C7081" w:rsidR="00D23736" w:rsidRPr="0052175B" w:rsidRDefault="00537FB5" w:rsidP="002E4A7C">
      <w:pPr>
        <w:pStyle w:val="ListParagraph"/>
        <w:numPr>
          <w:ilvl w:val="0"/>
          <w:numId w:val="9"/>
        </w:numPr>
        <w:autoSpaceDE w:val="0"/>
        <w:autoSpaceDN w:val="0"/>
        <w:adjustRightInd w:val="0"/>
        <w:spacing w:after="0" w:line="240" w:lineRule="auto"/>
        <w:ind w:hanging="720"/>
        <w:jc w:val="both"/>
        <w:rPr>
          <w:rFonts w:ascii="Times New Roman" w:hAnsi="Times New Roman" w:cs="Times New Roman"/>
          <w:color w:val="000000"/>
          <w:sz w:val="24"/>
          <w:szCs w:val="24"/>
        </w:rPr>
      </w:pPr>
      <w:r w:rsidRPr="0052175B">
        <w:rPr>
          <w:rFonts w:ascii="Times New Roman" w:hAnsi="Times New Roman" w:cs="Times New Roman"/>
          <w:color w:val="000000"/>
          <w:sz w:val="24"/>
          <w:szCs w:val="24"/>
        </w:rPr>
        <w:t>C</w:t>
      </w:r>
      <w:r w:rsidR="00D23736" w:rsidRPr="0052175B">
        <w:rPr>
          <w:rFonts w:ascii="Times New Roman" w:hAnsi="Times New Roman" w:cs="Times New Roman"/>
          <w:color w:val="000000"/>
          <w:sz w:val="24"/>
          <w:szCs w:val="24"/>
        </w:rPr>
        <w:t xml:space="preserve">ontact information, including the names, addresses, telephone numbers, and e-mail addresses, </w:t>
      </w:r>
      <w:r w:rsidR="001F46A3" w:rsidRPr="0052175B">
        <w:rPr>
          <w:rFonts w:ascii="Times New Roman" w:hAnsi="Times New Roman" w:cs="Times New Roman"/>
          <w:color w:val="000000"/>
          <w:sz w:val="24"/>
          <w:szCs w:val="24"/>
        </w:rPr>
        <w:t>a</w:t>
      </w:r>
      <w:r w:rsidR="003911E6" w:rsidRPr="0052175B">
        <w:rPr>
          <w:rFonts w:ascii="Times New Roman" w:hAnsi="Times New Roman" w:cs="Times New Roman"/>
          <w:color w:val="000000"/>
          <w:sz w:val="24"/>
          <w:szCs w:val="24"/>
        </w:rPr>
        <w:t>s well as</w:t>
      </w:r>
      <w:r w:rsidR="001F46A3" w:rsidRPr="0052175B">
        <w:rPr>
          <w:rFonts w:ascii="Times New Roman" w:hAnsi="Times New Roman" w:cs="Times New Roman"/>
          <w:color w:val="000000"/>
          <w:sz w:val="24"/>
          <w:szCs w:val="24"/>
        </w:rPr>
        <w:t xml:space="preserve"> completed “Reference Authorization Letters</w:t>
      </w:r>
      <w:r w:rsidR="003911E6" w:rsidRPr="0052175B">
        <w:rPr>
          <w:rFonts w:ascii="Times New Roman" w:hAnsi="Times New Roman" w:cs="Times New Roman"/>
          <w:color w:val="000000"/>
          <w:sz w:val="24"/>
          <w:szCs w:val="24"/>
        </w:rPr>
        <w:t>,</w:t>
      </w:r>
      <w:r w:rsidR="001F46A3" w:rsidRPr="0052175B">
        <w:rPr>
          <w:rFonts w:ascii="Times New Roman" w:hAnsi="Times New Roman" w:cs="Times New Roman"/>
          <w:color w:val="000000"/>
          <w:sz w:val="24"/>
          <w:szCs w:val="24"/>
        </w:rPr>
        <w:t xml:space="preserve">” </w:t>
      </w:r>
      <w:r w:rsidR="00D23736" w:rsidRPr="0052175B">
        <w:rPr>
          <w:rFonts w:ascii="Times New Roman" w:hAnsi="Times New Roman" w:cs="Times New Roman"/>
          <w:color w:val="000000"/>
          <w:sz w:val="24"/>
          <w:szCs w:val="24"/>
        </w:rPr>
        <w:t xml:space="preserve">for clients that </w:t>
      </w:r>
      <w:r w:rsidR="00E36536">
        <w:rPr>
          <w:rFonts w:ascii="Times New Roman" w:hAnsi="Times New Roman" w:cs="Times New Roman"/>
          <w:sz w:val="24"/>
          <w:szCs w:val="24"/>
        </w:rPr>
        <w:t>SERS</w:t>
      </w:r>
      <w:r w:rsidR="00D23736" w:rsidRPr="0052175B">
        <w:rPr>
          <w:rFonts w:ascii="Times New Roman" w:hAnsi="Times New Roman" w:cs="Times New Roman"/>
          <w:color w:val="000000"/>
          <w:sz w:val="24"/>
          <w:szCs w:val="24"/>
        </w:rPr>
        <w:t xml:space="preserve"> may contact as references, including at least </w:t>
      </w:r>
      <w:r w:rsidR="00ED58A0">
        <w:rPr>
          <w:rFonts w:ascii="Times New Roman" w:hAnsi="Times New Roman" w:cs="Times New Roman"/>
          <w:color w:val="000000"/>
          <w:sz w:val="24"/>
          <w:szCs w:val="24"/>
        </w:rPr>
        <w:t>two</w:t>
      </w:r>
      <w:r w:rsidR="00D23736" w:rsidRPr="0052175B">
        <w:rPr>
          <w:rFonts w:ascii="Times New Roman" w:hAnsi="Times New Roman" w:cs="Times New Roman"/>
          <w:color w:val="000000"/>
          <w:sz w:val="24"/>
          <w:szCs w:val="24"/>
        </w:rPr>
        <w:t xml:space="preserve"> (</w:t>
      </w:r>
      <w:r w:rsidR="00ED58A0">
        <w:rPr>
          <w:rFonts w:ascii="Times New Roman" w:hAnsi="Times New Roman" w:cs="Times New Roman"/>
          <w:color w:val="000000"/>
          <w:sz w:val="24"/>
          <w:szCs w:val="24"/>
        </w:rPr>
        <w:t>2</w:t>
      </w:r>
      <w:r w:rsidR="00D23736" w:rsidRPr="0052175B">
        <w:rPr>
          <w:rFonts w:ascii="Times New Roman" w:hAnsi="Times New Roman" w:cs="Times New Roman"/>
          <w:color w:val="000000"/>
          <w:sz w:val="24"/>
          <w:szCs w:val="24"/>
        </w:rPr>
        <w:t xml:space="preserve">) former client references for which the </w:t>
      </w:r>
      <w:r w:rsidR="00381D87">
        <w:rPr>
          <w:rFonts w:ascii="Times New Roman" w:hAnsi="Times New Roman" w:cs="Times New Roman"/>
          <w:color w:val="000000"/>
          <w:sz w:val="24"/>
          <w:szCs w:val="24"/>
        </w:rPr>
        <w:t>vendor</w:t>
      </w:r>
      <w:r w:rsidR="00D23736" w:rsidRPr="0052175B">
        <w:rPr>
          <w:rFonts w:ascii="Times New Roman" w:hAnsi="Times New Roman" w:cs="Times New Roman"/>
          <w:color w:val="000000"/>
          <w:sz w:val="24"/>
          <w:szCs w:val="24"/>
        </w:rPr>
        <w:t xml:space="preserve"> has performed, within the last three (3) years, </w:t>
      </w:r>
      <w:r w:rsidR="0084478B" w:rsidRPr="0084478B">
        <w:rPr>
          <w:rFonts w:ascii="Times New Roman" w:hAnsi="Times New Roman" w:cs="Times New Roman"/>
          <w:color w:val="000000"/>
          <w:sz w:val="24"/>
          <w:szCs w:val="24"/>
        </w:rPr>
        <w:t>SSA disability representation</w:t>
      </w:r>
      <w:r w:rsidR="00D23736" w:rsidRPr="0052175B">
        <w:rPr>
          <w:rFonts w:ascii="Times New Roman" w:hAnsi="Times New Roman" w:cs="Times New Roman"/>
          <w:color w:val="000000"/>
          <w:sz w:val="24"/>
          <w:szCs w:val="24"/>
        </w:rPr>
        <w:t xml:space="preserve"> services similar to those described in this RFP and at least one current client reference for which the </w:t>
      </w:r>
      <w:r w:rsidR="00381D87">
        <w:rPr>
          <w:rFonts w:ascii="Times New Roman" w:hAnsi="Times New Roman" w:cs="Times New Roman"/>
          <w:color w:val="000000"/>
          <w:sz w:val="24"/>
          <w:szCs w:val="24"/>
        </w:rPr>
        <w:t>vendor</w:t>
      </w:r>
      <w:r w:rsidR="00D23736" w:rsidRPr="0052175B">
        <w:rPr>
          <w:rFonts w:ascii="Times New Roman" w:hAnsi="Times New Roman" w:cs="Times New Roman"/>
          <w:color w:val="000000"/>
          <w:sz w:val="24"/>
          <w:szCs w:val="24"/>
        </w:rPr>
        <w:t xml:space="preserve"> has performed, within the last three (3) years, </w:t>
      </w:r>
      <w:r w:rsidR="0084478B" w:rsidRPr="0084478B">
        <w:rPr>
          <w:rFonts w:ascii="Times New Roman" w:hAnsi="Times New Roman" w:cs="Times New Roman"/>
          <w:color w:val="000000"/>
          <w:sz w:val="24"/>
          <w:szCs w:val="24"/>
        </w:rPr>
        <w:t>SSA disability representation</w:t>
      </w:r>
      <w:r w:rsidR="0084478B">
        <w:rPr>
          <w:rFonts w:ascii="Times New Roman" w:hAnsi="Times New Roman" w:cs="Times New Roman"/>
          <w:color w:val="000000"/>
          <w:sz w:val="24"/>
          <w:szCs w:val="24"/>
        </w:rPr>
        <w:t xml:space="preserve"> </w:t>
      </w:r>
      <w:r w:rsidR="00D23736" w:rsidRPr="0052175B">
        <w:rPr>
          <w:rFonts w:ascii="Times New Roman" w:hAnsi="Times New Roman" w:cs="Times New Roman"/>
          <w:color w:val="000000"/>
          <w:sz w:val="24"/>
          <w:szCs w:val="24"/>
        </w:rPr>
        <w:t>services similar to those described in this RFP</w:t>
      </w:r>
      <w:r w:rsidRPr="0052175B">
        <w:rPr>
          <w:rFonts w:ascii="Times New Roman" w:hAnsi="Times New Roman" w:cs="Times New Roman"/>
          <w:color w:val="000000"/>
          <w:sz w:val="24"/>
          <w:szCs w:val="24"/>
        </w:rPr>
        <w:t>.</w:t>
      </w:r>
      <w:r w:rsidR="001F46A3" w:rsidRPr="0052175B">
        <w:rPr>
          <w:rFonts w:ascii="Times New Roman" w:hAnsi="Times New Roman" w:cs="Times New Roman"/>
          <w:color w:val="000000"/>
          <w:sz w:val="24"/>
          <w:szCs w:val="24"/>
        </w:rPr>
        <w:t xml:space="preserve"> </w:t>
      </w:r>
      <w:r w:rsidR="001F46A3" w:rsidRPr="00EF6A3E">
        <w:rPr>
          <w:rFonts w:ascii="Times New Roman" w:hAnsi="Times New Roman" w:cs="Times New Roman"/>
          <w:i/>
          <w:iCs/>
          <w:color w:val="000000"/>
          <w:sz w:val="24"/>
          <w:szCs w:val="24"/>
        </w:rPr>
        <w:t>See</w:t>
      </w:r>
      <w:r w:rsidR="001F46A3" w:rsidRPr="0052175B">
        <w:rPr>
          <w:rFonts w:ascii="Times New Roman" w:hAnsi="Times New Roman" w:cs="Times New Roman"/>
          <w:color w:val="000000"/>
          <w:sz w:val="24"/>
          <w:szCs w:val="24"/>
        </w:rPr>
        <w:t xml:space="preserve"> “Appendix A: Reference Authorization Letter”</w:t>
      </w:r>
      <w:r w:rsidR="003911E6" w:rsidRPr="0052175B">
        <w:rPr>
          <w:rFonts w:ascii="Times New Roman" w:hAnsi="Times New Roman" w:cs="Times New Roman"/>
          <w:color w:val="000000"/>
          <w:sz w:val="24"/>
          <w:szCs w:val="24"/>
        </w:rPr>
        <w:t xml:space="preserve"> for the text to be included in </w:t>
      </w:r>
      <w:r w:rsidR="0012072A">
        <w:rPr>
          <w:rFonts w:ascii="Times New Roman" w:hAnsi="Times New Roman" w:cs="Times New Roman"/>
          <w:color w:val="000000"/>
          <w:sz w:val="24"/>
          <w:szCs w:val="24"/>
        </w:rPr>
        <w:t xml:space="preserve">each of </w:t>
      </w:r>
      <w:r w:rsidR="003911E6" w:rsidRPr="0052175B">
        <w:rPr>
          <w:rFonts w:ascii="Times New Roman" w:hAnsi="Times New Roman" w:cs="Times New Roman"/>
          <w:color w:val="000000"/>
          <w:sz w:val="24"/>
          <w:szCs w:val="24"/>
        </w:rPr>
        <w:t>the Reference Authorization Letters.</w:t>
      </w:r>
    </w:p>
    <w:p w14:paraId="06A9ECE9" w14:textId="00D41124" w:rsidR="00D23736" w:rsidRDefault="00D23736" w:rsidP="002E4A7C">
      <w:pPr>
        <w:pStyle w:val="ListParagraph"/>
        <w:spacing w:line="240" w:lineRule="auto"/>
        <w:rPr>
          <w:rFonts w:ascii="Times New Roman" w:hAnsi="Times New Roman" w:cs="Times New Roman"/>
          <w:color w:val="000000"/>
          <w:sz w:val="24"/>
          <w:szCs w:val="24"/>
        </w:rPr>
      </w:pPr>
    </w:p>
    <w:p w14:paraId="62A23944" w14:textId="6953C0EF" w:rsidR="009C6F02" w:rsidRPr="0052175B" w:rsidRDefault="001539D3" w:rsidP="002E4A7C">
      <w:pPr>
        <w:pStyle w:val="ListParagraph"/>
        <w:numPr>
          <w:ilvl w:val="0"/>
          <w:numId w:val="3"/>
        </w:numPr>
        <w:spacing w:line="240" w:lineRule="auto"/>
        <w:rPr>
          <w:rFonts w:ascii="Times New Roman" w:hAnsi="Times New Roman" w:cs="Times New Roman"/>
          <w:b/>
          <w:bCs/>
          <w:color w:val="000000"/>
          <w:sz w:val="24"/>
          <w:szCs w:val="24"/>
        </w:rPr>
      </w:pPr>
      <w:r w:rsidRPr="001539D3">
        <w:rPr>
          <w:rFonts w:ascii="Times New Roman" w:hAnsi="Times New Roman" w:cs="Times New Roman"/>
          <w:b/>
          <w:sz w:val="24"/>
          <w:szCs w:val="24"/>
        </w:rPr>
        <w:t>Vendor</w:t>
      </w:r>
      <w:r w:rsidR="009C6F02" w:rsidRPr="001539D3">
        <w:rPr>
          <w:rFonts w:ascii="Times New Roman" w:hAnsi="Times New Roman" w:cs="Times New Roman"/>
          <w:b/>
          <w:color w:val="000000"/>
          <w:sz w:val="24"/>
          <w:szCs w:val="24"/>
        </w:rPr>
        <w:t>’s</w:t>
      </w:r>
      <w:r w:rsidR="009C6F02" w:rsidRPr="0052175B">
        <w:rPr>
          <w:rFonts w:ascii="Times New Roman" w:hAnsi="Times New Roman" w:cs="Times New Roman"/>
          <w:b/>
          <w:bCs/>
          <w:color w:val="000000"/>
          <w:sz w:val="24"/>
          <w:szCs w:val="24"/>
        </w:rPr>
        <w:t xml:space="preserve"> Approach to Required Services and Timetable for Completion </w:t>
      </w:r>
    </w:p>
    <w:p w14:paraId="7F67EEB1" w14:textId="77777777" w:rsidR="00354512" w:rsidRDefault="00354512" w:rsidP="002E4A7C">
      <w:pPr>
        <w:pStyle w:val="ListParagraph"/>
        <w:spacing w:line="240" w:lineRule="auto"/>
        <w:rPr>
          <w:rFonts w:ascii="Times New Roman" w:hAnsi="Times New Roman" w:cs="Times New Roman"/>
          <w:sz w:val="24"/>
          <w:szCs w:val="24"/>
        </w:rPr>
      </w:pPr>
    </w:p>
    <w:p w14:paraId="2CF19D10" w14:textId="017141D5" w:rsidR="00354512" w:rsidRPr="001F46A3" w:rsidRDefault="00354512" w:rsidP="002E4A7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In addition to the</w:t>
      </w:r>
      <w:r w:rsidR="006938A3">
        <w:rPr>
          <w:rFonts w:ascii="Times New Roman" w:hAnsi="Times New Roman" w:cs="Times New Roman"/>
          <w:sz w:val="24"/>
          <w:szCs w:val="24"/>
        </w:rPr>
        <w:t xml:space="preserve"> information required above</w:t>
      </w:r>
      <w:r>
        <w:rPr>
          <w:rFonts w:ascii="Times New Roman" w:hAnsi="Times New Roman" w:cs="Times New Roman"/>
          <w:sz w:val="24"/>
          <w:szCs w:val="24"/>
        </w:rPr>
        <w:t xml:space="preserve">, the </w:t>
      </w:r>
      <w:r w:rsidR="00381D87">
        <w:rPr>
          <w:rFonts w:ascii="Times New Roman" w:hAnsi="Times New Roman" w:cs="Times New Roman"/>
          <w:color w:val="000000"/>
          <w:sz w:val="24"/>
          <w:szCs w:val="24"/>
        </w:rPr>
        <w:t>vendor</w:t>
      </w:r>
      <w:r w:rsidR="00381D87" w:rsidRPr="0052175B">
        <w:rPr>
          <w:rFonts w:ascii="Times New Roman" w:hAnsi="Times New Roman" w:cs="Times New Roman"/>
          <w:color w:val="000000"/>
          <w:sz w:val="24"/>
          <w:szCs w:val="24"/>
        </w:rPr>
        <w:t xml:space="preserve"> </w:t>
      </w:r>
      <w:r>
        <w:rPr>
          <w:rFonts w:ascii="Times New Roman" w:hAnsi="Times New Roman" w:cs="Times New Roman"/>
          <w:sz w:val="24"/>
          <w:szCs w:val="24"/>
        </w:rPr>
        <w:t xml:space="preserve">shall also include in its proposal the following information concerning the </w:t>
      </w:r>
      <w:r w:rsidR="00381D87">
        <w:rPr>
          <w:rFonts w:ascii="Times New Roman" w:hAnsi="Times New Roman" w:cs="Times New Roman"/>
          <w:color w:val="000000"/>
          <w:sz w:val="24"/>
          <w:szCs w:val="24"/>
        </w:rPr>
        <w:t>vendor’s</w:t>
      </w:r>
      <w:r w:rsidR="00381D87" w:rsidRPr="0052175B">
        <w:rPr>
          <w:rFonts w:ascii="Times New Roman" w:hAnsi="Times New Roman" w:cs="Times New Roman"/>
          <w:color w:val="000000"/>
          <w:sz w:val="24"/>
          <w:szCs w:val="24"/>
        </w:rPr>
        <w:t xml:space="preserve"> </w:t>
      </w:r>
      <w:r>
        <w:rPr>
          <w:rFonts w:ascii="Times New Roman" w:hAnsi="Times New Roman" w:cs="Times New Roman"/>
          <w:sz w:val="24"/>
          <w:szCs w:val="24"/>
        </w:rPr>
        <w:t xml:space="preserve">approach to the required services and its timetable for completion of those services: </w:t>
      </w:r>
    </w:p>
    <w:p w14:paraId="384A3A59" w14:textId="77777777" w:rsidR="00D23736" w:rsidRPr="00F17353" w:rsidRDefault="00D23736" w:rsidP="002E4A7C">
      <w:pPr>
        <w:pStyle w:val="ListParagraph"/>
        <w:spacing w:line="240" w:lineRule="auto"/>
        <w:jc w:val="both"/>
        <w:rPr>
          <w:rFonts w:ascii="Times New Roman" w:hAnsi="Times New Roman" w:cs="Times New Roman"/>
          <w:color w:val="000000"/>
          <w:sz w:val="24"/>
          <w:szCs w:val="24"/>
        </w:rPr>
      </w:pPr>
    </w:p>
    <w:p w14:paraId="6341AF96" w14:textId="6412D60D" w:rsidR="0052175B" w:rsidRDefault="00555F04" w:rsidP="002E4A7C">
      <w:pPr>
        <w:pStyle w:val="ListParagraph"/>
        <w:numPr>
          <w:ilvl w:val="0"/>
          <w:numId w:val="10"/>
        </w:numPr>
        <w:autoSpaceDE w:val="0"/>
        <w:autoSpaceDN w:val="0"/>
        <w:adjustRightInd w:val="0"/>
        <w:spacing w:after="0" w:line="240" w:lineRule="auto"/>
        <w:ind w:left="144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One</w:t>
      </w:r>
      <w:r w:rsidR="00381D87">
        <w:rPr>
          <w:rFonts w:ascii="Times New Roman" w:hAnsi="Times New Roman" w:cs="Times New Roman"/>
          <w:color w:val="000000"/>
          <w:sz w:val="24"/>
          <w:szCs w:val="24"/>
        </w:rPr>
        <w:t>-</w:t>
      </w:r>
      <w:r>
        <w:rPr>
          <w:rFonts w:ascii="Times New Roman" w:hAnsi="Times New Roman" w:cs="Times New Roman"/>
          <w:color w:val="000000"/>
          <w:sz w:val="24"/>
          <w:szCs w:val="24"/>
        </w:rPr>
        <w:t xml:space="preserve"> to three-page</w:t>
      </w:r>
      <w:r w:rsidR="00D23736" w:rsidRPr="0052175B">
        <w:rPr>
          <w:rFonts w:ascii="Times New Roman" w:hAnsi="Times New Roman" w:cs="Times New Roman"/>
          <w:color w:val="000000"/>
          <w:sz w:val="24"/>
          <w:szCs w:val="24"/>
        </w:rPr>
        <w:t xml:space="preserve"> written description of </w:t>
      </w:r>
      <w:r w:rsidR="003911E6" w:rsidRPr="0052175B">
        <w:rPr>
          <w:rFonts w:ascii="Times New Roman" w:hAnsi="Times New Roman" w:cs="Times New Roman"/>
          <w:color w:val="000000"/>
          <w:sz w:val="24"/>
          <w:szCs w:val="24"/>
        </w:rPr>
        <w:t>the</w:t>
      </w:r>
      <w:r w:rsidR="00D23736" w:rsidRPr="0052175B">
        <w:rPr>
          <w:rFonts w:ascii="Times New Roman" w:hAnsi="Times New Roman" w:cs="Times New Roman"/>
          <w:color w:val="000000"/>
          <w:sz w:val="24"/>
          <w:szCs w:val="24"/>
        </w:rPr>
        <w:t xml:space="preserve"> </w:t>
      </w:r>
      <w:r w:rsidR="00381D87">
        <w:rPr>
          <w:rFonts w:ascii="Times New Roman" w:hAnsi="Times New Roman" w:cs="Times New Roman"/>
          <w:color w:val="000000"/>
          <w:sz w:val="24"/>
          <w:szCs w:val="24"/>
        </w:rPr>
        <w:t>vendor</w:t>
      </w:r>
      <w:r w:rsidR="003911E6" w:rsidRPr="0052175B">
        <w:rPr>
          <w:rFonts w:ascii="Times New Roman" w:hAnsi="Times New Roman" w:cs="Times New Roman"/>
          <w:color w:val="000000"/>
          <w:sz w:val="24"/>
          <w:szCs w:val="24"/>
        </w:rPr>
        <w:t xml:space="preserve">’s </w:t>
      </w:r>
      <w:r w:rsidR="00D23736" w:rsidRPr="0052175B">
        <w:rPr>
          <w:rFonts w:ascii="Times New Roman" w:hAnsi="Times New Roman" w:cs="Times New Roman"/>
          <w:color w:val="000000"/>
          <w:sz w:val="24"/>
          <w:szCs w:val="24"/>
        </w:rPr>
        <w:t xml:space="preserve">understanding of the requested services, including </w:t>
      </w:r>
      <w:r w:rsidR="003911E6" w:rsidRPr="0052175B">
        <w:rPr>
          <w:rFonts w:ascii="Times New Roman" w:hAnsi="Times New Roman" w:cs="Times New Roman"/>
          <w:color w:val="000000"/>
          <w:sz w:val="24"/>
          <w:szCs w:val="24"/>
        </w:rPr>
        <w:t>its</w:t>
      </w:r>
      <w:r w:rsidR="00D23736" w:rsidRPr="0052175B">
        <w:rPr>
          <w:rFonts w:ascii="Times New Roman" w:hAnsi="Times New Roman" w:cs="Times New Roman"/>
          <w:color w:val="000000"/>
          <w:sz w:val="24"/>
          <w:szCs w:val="24"/>
        </w:rPr>
        <w:t xml:space="preserve"> proposed approach </w:t>
      </w:r>
      <w:r w:rsidR="009B6F74">
        <w:rPr>
          <w:rFonts w:ascii="Times New Roman" w:hAnsi="Times New Roman" w:cs="Times New Roman"/>
          <w:color w:val="000000"/>
          <w:sz w:val="24"/>
          <w:szCs w:val="24"/>
        </w:rPr>
        <w:t xml:space="preserve">and typical turnaround times for the various tasks </w:t>
      </w:r>
      <w:r w:rsidR="00D23736" w:rsidRPr="0052175B">
        <w:rPr>
          <w:rFonts w:ascii="Times New Roman" w:hAnsi="Times New Roman" w:cs="Times New Roman"/>
          <w:color w:val="000000"/>
          <w:sz w:val="24"/>
          <w:szCs w:val="24"/>
        </w:rPr>
        <w:t xml:space="preserve">in providing the </w:t>
      </w:r>
      <w:r w:rsidR="0084478B" w:rsidRPr="0084478B">
        <w:rPr>
          <w:rFonts w:ascii="Times New Roman" w:hAnsi="Times New Roman" w:cs="Times New Roman"/>
          <w:color w:val="000000"/>
          <w:sz w:val="24"/>
          <w:szCs w:val="24"/>
        </w:rPr>
        <w:t>SSA disability representation</w:t>
      </w:r>
      <w:r w:rsidR="00D23736" w:rsidRPr="0052175B">
        <w:rPr>
          <w:rFonts w:ascii="Times New Roman" w:hAnsi="Times New Roman" w:cs="Times New Roman"/>
          <w:color w:val="000000"/>
          <w:sz w:val="24"/>
          <w:szCs w:val="24"/>
        </w:rPr>
        <w:t xml:space="preserve"> service</w:t>
      </w:r>
      <w:r w:rsidR="003911E6" w:rsidRPr="0052175B">
        <w:rPr>
          <w:rFonts w:ascii="Times New Roman" w:hAnsi="Times New Roman" w:cs="Times New Roman"/>
          <w:color w:val="000000"/>
          <w:sz w:val="24"/>
          <w:szCs w:val="24"/>
        </w:rPr>
        <w:t>s</w:t>
      </w:r>
      <w:r w:rsidR="00D23736" w:rsidRPr="005217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required under</w:t>
      </w:r>
      <w:r w:rsidR="003911E6" w:rsidRPr="0052175B">
        <w:rPr>
          <w:rFonts w:ascii="Times New Roman" w:hAnsi="Times New Roman" w:cs="Times New Roman"/>
          <w:color w:val="000000"/>
          <w:sz w:val="24"/>
          <w:szCs w:val="24"/>
        </w:rPr>
        <w:t xml:space="preserve"> Section III above</w:t>
      </w:r>
      <w:r w:rsidR="006642DE" w:rsidRPr="0052175B">
        <w:rPr>
          <w:rFonts w:ascii="Times New Roman" w:hAnsi="Times New Roman" w:cs="Times New Roman"/>
          <w:color w:val="000000"/>
          <w:sz w:val="24"/>
          <w:szCs w:val="24"/>
        </w:rPr>
        <w:t>.</w:t>
      </w:r>
    </w:p>
    <w:p w14:paraId="3320FA12" w14:textId="77777777" w:rsidR="0052175B" w:rsidRPr="0052175B" w:rsidRDefault="0052175B" w:rsidP="002E4A7C">
      <w:pPr>
        <w:autoSpaceDE w:val="0"/>
        <w:autoSpaceDN w:val="0"/>
        <w:adjustRightInd w:val="0"/>
        <w:spacing w:after="0" w:line="240" w:lineRule="auto"/>
        <w:ind w:left="720"/>
        <w:jc w:val="both"/>
        <w:rPr>
          <w:rFonts w:ascii="Times New Roman" w:hAnsi="Times New Roman" w:cs="Times New Roman"/>
          <w:color w:val="000000"/>
          <w:sz w:val="24"/>
          <w:szCs w:val="24"/>
        </w:rPr>
      </w:pPr>
    </w:p>
    <w:p w14:paraId="3FA6CDC7" w14:textId="7CC7AA1A" w:rsidR="00EF3EB7" w:rsidRPr="0052175B" w:rsidRDefault="00EF3EB7" w:rsidP="002E4A7C">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Statement of Minimum Qualifications</w:t>
      </w:r>
    </w:p>
    <w:p w14:paraId="58ECBA83" w14:textId="12D59093" w:rsidR="00EF3EB7" w:rsidRDefault="00EF3EB7" w:rsidP="002E4A7C">
      <w:pPr>
        <w:autoSpaceDE w:val="0"/>
        <w:autoSpaceDN w:val="0"/>
        <w:adjustRightInd w:val="0"/>
        <w:spacing w:after="0" w:line="240" w:lineRule="auto"/>
        <w:ind w:left="720"/>
        <w:rPr>
          <w:rFonts w:ascii="Times New Roman" w:hAnsi="Times New Roman" w:cs="Times New Roman"/>
          <w:color w:val="000000"/>
          <w:sz w:val="24"/>
          <w:szCs w:val="24"/>
        </w:rPr>
      </w:pPr>
    </w:p>
    <w:p w14:paraId="261804E3" w14:textId="15B44C10" w:rsidR="00EF3EB7" w:rsidRDefault="00381D87" w:rsidP="002E4A7C">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Vendor</w:t>
      </w:r>
      <w:r w:rsidRPr="0052175B">
        <w:rPr>
          <w:rFonts w:ascii="Times New Roman" w:hAnsi="Times New Roman" w:cs="Times New Roman"/>
          <w:color w:val="000000"/>
          <w:sz w:val="24"/>
          <w:szCs w:val="24"/>
        </w:rPr>
        <w:t xml:space="preserve"> </w:t>
      </w:r>
      <w:r w:rsidR="00EF3EB7">
        <w:rPr>
          <w:rFonts w:ascii="Times New Roman" w:hAnsi="Times New Roman" w:cs="Times New Roman"/>
          <w:color w:val="000000"/>
          <w:sz w:val="24"/>
          <w:szCs w:val="24"/>
        </w:rPr>
        <w:t>must complete and include in its response the Minimum Qualifications Certification in the form contained in Appendix B.</w:t>
      </w:r>
    </w:p>
    <w:p w14:paraId="155370AD" w14:textId="77777777" w:rsidR="00EF3EB7" w:rsidRDefault="00EF3EB7" w:rsidP="002E4A7C">
      <w:pPr>
        <w:autoSpaceDE w:val="0"/>
        <w:autoSpaceDN w:val="0"/>
        <w:adjustRightInd w:val="0"/>
        <w:spacing w:after="0" w:line="240" w:lineRule="auto"/>
        <w:rPr>
          <w:rFonts w:ascii="Times New Roman" w:hAnsi="Times New Roman" w:cs="Times New Roman"/>
          <w:color w:val="000000"/>
          <w:sz w:val="24"/>
          <w:szCs w:val="24"/>
        </w:rPr>
      </w:pPr>
    </w:p>
    <w:p w14:paraId="57886553" w14:textId="77777777" w:rsidR="00EF3EB7" w:rsidRPr="0052175B" w:rsidRDefault="00EF3EB7" w:rsidP="002E4A7C">
      <w:pPr>
        <w:pStyle w:val="ListParagraph"/>
        <w:numPr>
          <w:ilvl w:val="0"/>
          <w:numId w:val="3"/>
        </w:numPr>
        <w:spacing w:after="0" w:line="240" w:lineRule="auto"/>
        <w:jc w:val="both"/>
        <w:rPr>
          <w:rFonts w:ascii="Times New Roman" w:hAnsi="Times New Roman" w:cs="Times New Roman"/>
          <w:b/>
          <w:sz w:val="24"/>
          <w:szCs w:val="24"/>
        </w:rPr>
      </w:pPr>
      <w:r w:rsidRPr="0052175B">
        <w:rPr>
          <w:rFonts w:ascii="Times New Roman" w:hAnsi="Times New Roman" w:cs="Times New Roman"/>
          <w:b/>
          <w:sz w:val="24"/>
          <w:szCs w:val="24"/>
        </w:rPr>
        <w:lastRenderedPageBreak/>
        <w:t>Fee Proposal</w:t>
      </w:r>
    </w:p>
    <w:p w14:paraId="6E023F3B" w14:textId="708D80E8" w:rsidR="00707A39" w:rsidRPr="00EF3EB7" w:rsidRDefault="00707A39" w:rsidP="002E4A7C">
      <w:pPr>
        <w:spacing w:after="0" w:line="240" w:lineRule="auto"/>
        <w:jc w:val="both"/>
        <w:rPr>
          <w:rFonts w:ascii="Times New Roman" w:hAnsi="Times New Roman" w:cs="Times New Roman"/>
          <w:b/>
          <w:sz w:val="24"/>
          <w:szCs w:val="24"/>
        </w:rPr>
      </w:pPr>
    </w:p>
    <w:p w14:paraId="6740BBE8" w14:textId="27EBE988" w:rsidR="00707A39" w:rsidRPr="0052175B" w:rsidRDefault="00381D87" w:rsidP="002E4A7C">
      <w:pPr>
        <w:autoSpaceDE w:val="0"/>
        <w:autoSpaceDN w:val="0"/>
        <w:adjustRightInd w:val="0"/>
        <w:spacing w:after="0" w:line="240" w:lineRule="auto"/>
        <w:ind w:left="720"/>
        <w:jc w:val="both"/>
        <w:rPr>
          <w:rFonts w:ascii="Times New Roman" w:hAnsi="Times New Roman" w:cs="Times New Roman"/>
          <w:color w:val="000000"/>
          <w:sz w:val="24"/>
          <w:szCs w:val="24"/>
          <w:highlight w:val="yellow"/>
        </w:rPr>
      </w:pPr>
      <w:r>
        <w:rPr>
          <w:rFonts w:ascii="Times New Roman" w:hAnsi="Times New Roman" w:cs="Times New Roman"/>
          <w:sz w:val="24"/>
          <w:szCs w:val="24"/>
        </w:rPr>
        <w:t>Vendor</w:t>
      </w:r>
      <w:r w:rsidR="00707A39" w:rsidRPr="00E91004">
        <w:rPr>
          <w:rFonts w:ascii="Times New Roman" w:hAnsi="Times New Roman" w:cs="Times New Roman"/>
          <w:sz w:val="24"/>
          <w:szCs w:val="24"/>
        </w:rPr>
        <w:t xml:space="preserve"> </w:t>
      </w:r>
      <w:r w:rsidR="0052175B">
        <w:rPr>
          <w:rFonts w:ascii="Times New Roman" w:hAnsi="Times New Roman" w:cs="Times New Roman"/>
          <w:sz w:val="24"/>
          <w:szCs w:val="24"/>
        </w:rPr>
        <w:t xml:space="preserve">must submit </w:t>
      </w:r>
      <w:r w:rsidR="0052175B" w:rsidRPr="00440D8E">
        <w:rPr>
          <w:rFonts w:ascii="Times New Roman" w:hAnsi="Times New Roman" w:cs="Times New Roman"/>
          <w:color w:val="000000"/>
          <w:sz w:val="24"/>
          <w:szCs w:val="24"/>
        </w:rPr>
        <w:t>a written fixed fee proposal</w:t>
      </w:r>
      <w:r w:rsidR="00E17AF2">
        <w:rPr>
          <w:rFonts w:ascii="Times New Roman" w:hAnsi="Times New Roman" w:cs="Times New Roman"/>
          <w:color w:val="000000"/>
          <w:sz w:val="24"/>
          <w:szCs w:val="24"/>
        </w:rPr>
        <w:t xml:space="preserve"> </w:t>
      </w:r>
      <w:r w:rsidR="0052175B" w:rsidRPr="00440D8E">
        <w:rPr>
          <w:rFonts w:ascii="Times New Roman" w:hAnsi="Times New Roman" w:cs="Times New Roman"/>
          <w:color w:val="000000"/>
          <w:sz w:val="24"/>
          <w:szCs w:val="24"/>
        </w:rPr>
        <w:t xml:space="preserve">for the services described in Section III (“Services Required”). </w:t>
      </w:r>
      <w:r w:rsidR="00E17AF2" w:rsidRPr="00E17AF2">
        <w:rPr>
          <w:rFonts w:ascii="Times New Roman" w:hAnsi="Times New Roman" w:cs="Times New Roman"/>
          <w:color w:val="000000"/>
          <w:sz w:val="24"/>
          <w:szCs w:val="24"/>
        </w:rPr>
        <w:t>Except for medical documentation necessary for file development (including information used in awards and denials) this fee proposal shall include all fees, expenses, and costs. A fixed fee proposal is required and must include</w:t>
      </w:r>
      <w:r w:rsidR="00E17AF2">
        <w:rPr>
          <w:rFonts w:ascii="Times New Roman" w:hAnsi="Times New Roman" w:cs="Times New Roman"/>
          <w:color w:val="000000"/>
          <w:sz w:val="24"/>
          <w:szCs w:val="24"/>
        </w:rPr>
        <w:t xml:space="preserve"> </w:t>
      </w:r>
      <w:r w:rsidR="00E17AF2" w:rsidRPr="00E17AF2">
        <w:rPr>
          <w:rFonts w:ascii="Times New Roman" w:hAnsi="Times New Roman" w:cs="Times New Roman"/>
          <w:color w:val="000000"/>
          <w:sz w:val="24"/>
          <w:szCs w:val="24"/>
        </w:rPr>
        <w:t>out-of-pocket expenses attributable to the performance of services, i.e., all travel expenses, including, but not limited to, lodging, transportation, meals, telephone, facsimile, Internet, or other communication devices, postage, delivery, copying, clerical time, and overtime.</w:t>
      </w:r>
      <w:r w:rsidR="00E17AF2">
        <w:rPr>
          <w:rFonts w:ascii="Times New Roman" w:hAnsi="Times New Roman" w:cs="Times New Roman"/>
          <w:color w:val="000000"/>
          <w:sz w:val="24"/>
          <w:szCs w:val="24"/>
        </w:rPr>
        <w:t xml:space="preserve"> </w:t>
      </w:r>
      <w:r w:rsidR="0052175B" w:rsidRPr="00440D8E">
        <w:rPr>
          <w:rFonts w:ascii="Times New Roman" w:hAnsi="Times New Roman" w:cs="Times New Roman"/>
          <w:color w:val="000000"/>
          <w:sz w:val="24"/>
          <w:szCs w:val="24"/>
        </w:rPr>
        <w:t>The fee proposal</w:t>
      </w:r>
      <w:r w:rsidR="00E17AF2">
        <w:rPr>
          <w:rFonts w:ascii="Times New Roman" w:hAnsi="Times New Roman" w:cs="Times New Roman"/>
          <w:color w:val="000000"/>
          <w:sz w:val="24"/>
          <w:szCs w:val="24"/>
        </w:rPr>
        <w:t xml:space="preserve"> </w:t>
      </w:r>
      <w:r w:rsidR="0052175B" w:rsidRPr="00440D8E">
        <w:rPr>
          <w:rFonts w:ascii="Times New Roman" w:hAnsi="Times New Roman" w:cs="Times New Roman"/>
          <w:color w:val="000000"/>
          <w:sz w:val="24"/>
          <w:szCs w:val="24"/>
        </w:rPr>
        <w:t>shall be in the</w:t>
      </w:r>
      <w:r w:rsidR="00707A39" w:rsidRPr="00E91004">
        <w:rPr>
          <w:rFonts w:ascii="Times New Roman" w:hAnsi="Times New Roman" w:cs="Times New Roman"/>
          <w:sz w:val="24"/>
          <w:szCs w:val="24"/>
        </w:rPr>
        <w:t xml:space="preserve"> format prescribed in </w:t>
      </w:r>
      <w:r w:rsidR="00707A39" w:rsidRPr="00236766">
        <w:rPr>
          <w:rFonts w:ascii="Times New Roman" w:hAnsi="Times New Roman" w:cs="Times New Roman"/>
          <w:sz w:val="24"/>
          <w:szCs w:val="24"/>
        </w:rPr>
        <w:t xml:space="preserve">Appendix </w:t>
      </w:r>
      <w:r w:rsidR="005F6BFC">
        <w:rPr>
          <w:rFonts w:ascii="Times New Roman" w:hAnsi="Times New Roman" w:cs="Times New Roman"/>
          <w:sz w:val="24"/>
          <w:szCs w:val="24"/>
        </w:rPr>
        <w:t>C</w:t>
      </w:r>
      <w:r w:rsidR="00707A39" w:rsidRPr="00236766">
        <w:rPr>
          <w:rFonts w:ascii="Times New Roman" w:hAnsi="Times New Roman" w:cs="Times New Roman"/>
          <w:sz w:val="24"/>
          <w:szCs w:val="24"/>
        </w:rPr>
        <w:t>.</w:t>
      </w:r>
      <w:r w:rsidR="00707A39" w:rsidRPr="00E91004">
        <w:rPr>
          <w:rFonts w:ascii="Times New Roman" w:hAnsi="Times New Roman" w:cs="Times New Roman"/>
          <w:sz w:val="24"/>
          <w:szCs w:val="24"/>
        </w:rPr>
        <w:t xml:space="preserve"> Any deviation from the prescribed format which in the opinion of </w:t>
      </w:r>
      <w:r w:rsidR="00E36536">
        <w:rPr>
          <w:rFonts w:ascii="Times New Roman" w:hAnsi="Times New Roman" w:cs="Times New Roman"/>
          <w:sz w:val="24"/>
          <w:szCs w:val="24"/>
        </w:rPr>
        <w:t>SERS</w:t>
      </w:r>
      <w:r w:rsidR="00707A39" w:rsidRPr="00E91004">
        <w:rPr>
          <w:rFonts w:ascii="Times New Roman" w:hAnsi="Times New Roman" w:cs="Times New Roman"/>
          <w:sz w:val="24"/>
          <w:szCs w:val="24"/>
        </w:rPr>
        <w:t xml:space="preserve"> is material may result in the rejection of the proposal. The proposed fee shall include all expenses for providing the services to </w:t>
      </w:r>
      <w:r w:rsidR="00E36536">
        <w:rPr>
          <w:rFonts w:ascii="Times New Roman" w:hAnsi="Times New Roman" w:cs="Times New Roman"/>
          <w:sz w:val="24"/>
          <w:szCs w:val="24"/>
        </w:rPr>
        <w:t>SERS</w:t>
      </w:r>
      <w:r w:rsidR="00707A39" w:rsidRPr="00E91004">
        <w:rPr>
          <w:rFonts w:ascii="Times New Roman" w:hAnsi="Times New Roman" w:cs="Times New Roman"/>
          <w:sz w:val="24"/>
          <w:szCs w:val="24"/>
        </w:rPr>
        <w:t xml:space="preserve"> as described in this RFP.  </w:t>
      </w:r>
    </w:p>
    <w:p w14:paraId="3975AEB0" w14:textId="77777777" w:rsidR="00707A39" w:rsidRPr="00E91004" w:rsidRDefault="00707A39" w:rsidP="002E4A7C">
      <w:pPr>
        <w:spacing w:after="0" w:line="240" w:lineRule="auto"/>
        <w:ind w:left="360"/>
        <w:jc w:val="both"/>
        <w:rPr>
          <w:rFonts w:ascii="Times New Roman" w:hAnsi="Times New Roman" w:cs="Times New Roman"/>
          <w:sz w:val="24"/>
          <w:szCs w:val="24"/>
        </w:rPr>
      </w:pPr>
    </w:p>
    <w:p w14:paraId="72BB75FE" w14:textId="5D745742" w:rsidR="00707A39" w:rsidRDefault="00707A39" w:rsidP="002E4A7C">
      <w:pPr>
        <w:spacing w:after="0" w:line="240" w:lineRule="auto"/>
        <w:ind w:left="720"/>
        <w:jc w:val="both"/>
        <w:rPr>
          <w:rFonts w:ascii="Times New Roman" w:hAnsi="Times New Roman" w:cs="Times New Roman"/>
          <w:sz w:val="24"/>
          <w:szCs w:val="24"/>
        </w:rPr>
      </w:pPr>
      <w:r w:rsidRPr="00E91004">
        <w:rPr>
          <w:rFonts w:ascii="Times New Roman" w:hAnsi="Times New Roman" w:cs="Times New Roman"/>
          <w:sz w:val="24"/>
          <w:szCs w:val="24"/>
        </w:rPr>
        <w:t xml:space="preserve">If </w:t>
      </w:r>
      <w:r w:rsidR="00E36536">
        <w:rPr>
          <w:rFonts w:ascii="Times New Roman" w:hAnsi="Times New Roman" w:cs="Times New Roman"/>
          <w:sz w:val="24"/>
          <w:szCs w:val="24"/>
        </w:rPr>
        <w:t>SERS</w:t>
      </w:r>
      <w:r w:rsidRPr="00E91004">
        <w:rPr>
          <w:rFonts w:ascii="Times New Roman" w:hAnsi="Times New Roman" w:cs="Times New Roman"/>
          <w:sz w:val="24"/>
          <w:szCs w:val="24"/>
        </w:rPr>
        <w:t xml:space="preserve"> does not consider the proposal price to be fair and reasonable and cannot negotiate an acceptable price, then </w:t>
      </w:r>
      <w:r w:rsidR="00E36536">
        <w:rPr>
          <w:rFonts w:ascii="Times New Roman" w:hAnsi="Times New Roman" w:cs="Times New Roman"/>
          <w:sz w:val="24"/>
          <w:szCs w:val="24"/>
        </w:rPr>
        <w:t>SERS</w:t>
      </w:r>
      <w:r w:rsidRPr="00E91004">
        <w:rPr>
          <w:rFonts w:ascii="Times New Roman" w:hAnsi="Times New Roman" w:cs="Times New Roman"/>
          <w:sz w:val="24"/>
          <w:szCs w:val="24"/>
        </w:rPr>
        <w:t xml:space="preserve"> reserves the right to cancel the award and take appropriate action to meet its needs. </w:t>
      </w:r>
      <w:r w:rsidR="00E36536">
        <w:rPr>
          <w:rFonts w:ascii="Times New Roman" w:hAnsi="Times New Roman" w:cs="Times New Roman"/>
          <w:sz w:val="24"/>
          <w:szCs w:val="24"/>
        </w:rPr>
        <w:t>SERS</w:t>
      </w:r>
      <w:r w:rsidRPr="00E91004">
        <w:rPr>
          <w:rFonts w:ascii="Times New Roman" w:hAnsi="Times New Roman" w:cs="Times New Roman"/>
          <w:sz w:val="24"/>
          <w:szCs w:val="24"/>
        </w:rPr>
        <w:t xml:space="preserve"> will determine whether the cost is fair and reasonable by considering the proposal, including the </w:t>
      </w:r>
      <w:r w:rsidR="00381D87">
        <w:rPr>
          <w:rFonts w:ascii="Times New Roman" w:hAnsi="Times New Roman" w:cs="Times New Roman"/>
          <w:color w:val="000000"/>
          <w:sz w:val="24"/>
          <w:szCs w:val="24"/>
        </w:rPr>
        <w:t>vendor’s</w:t>
      </w:r>
      <w:r w:rsidR="00381D87" w:rsidRPr="0052175B">
        <w:rPr>
          <w:rFonts w:ascii="Times New Roman" w:hAnsi="Times New Roman" w:cs="Times New Roman"/>
          <w:color w:val="000000"/>
          <w:sz w:val="24"/>
          <w:szCs w:val="24"/>
        </w:rPr>
        <w:t xml:space="preserve"> </w:t>
      </w:r>
      <w:r w:rsidRPr="00E91004">
        <w:rPr>
          <w:rFonts w:ascii="Times New Roman" w:hAnsi="Times New Roman" w:cs="Times New Roman"/>
          <w:sz w:val="24"/>
          <w:szCs w:val="24"/>
        </w:rPr>
        <w:t xml:space="preserve">qualifications, the price proposed, other known prices, the project budget, and other relevant factors.  </w:t>
      </w:r>
    </w:p>
    <w:p w14:paraId="1CAA8C3C" w14:textId="77777777" w:rsidR="00707A39" w:rsidRPr="00E91004" w:rsidRDefault="00707A39" w:rsidP="002E4A7C">
      <w:pPr>
        <w:spacing w:after="0" w:line="240" w:lineRule="auto"/>
        <w:jc w:val="both"/>
        <w:rPr>
          <w:rFonts w:ascii="Times New Roman" w:hAnsi="Times New Roman" w:cs="Times New Roman"/>
          <w:sz w:val="24"/>
          <w:szCs w:val="24"/>
        </w:rPr>
      </w:pPr>
    </w:p>
    <w:p w14:paraId="55D2901E" w14:textId="77777777" w:rsidR="00707A39" w:rsidRPr="00E91004" w:rsidRDefault="00707A39" w:rsidP="002E4A7C">
      <w:pPr>
        <w:pStyle w:val="ListParagraph"/>
        <w:numPr>
          <w:ilvl w:val="0"/>
          <w:numId w:val="3"/>
        </w:numPr>
        <w:spacing w:after="0" w:line="240" w:lineRule="auto"/>
        <w:jc w:val="both"/>
        <w:rPr>
          <w:rFonts w:ascii="Times New Roman" w:hAnsi="Times New Roman" w:cs="Times New Roman"/>
          <w:b/>
          <w:sz w:val="24"/>
          <w:szCs w:val="24"/>
        </w:rPr>
      </w:pPr>
      <w:r w:rsidRPr="00E91004">
        <w:rPr>
          <w:rFonts w:ascii="Times New Roman" w:hAnsi="Times New Roman" w:cs="Times New Roman"/>
          <w:b/>
          <w:sz w:val="24"/>
          <w:szCs w:val="24"/>
        </w:rPr>
        <w:t>Contract</w:t>
      </w:r>
    </w:p>
    <w:p w14:paraId="09EFC331" w14:textId="77777777" w:rsidR="00707A39" w:rsidRPr="00E91004" w:rsidRDefault="00707A39" w:rsidP="002E4A7C">
      <w:pPr>
        <w:pStyle w:val="BodyTextIndent"/>
        <w:ind w:left="0" w:firstLine="0"/>
        <w:jc w:val="both"/>
      </w:pPr>
    </w:p>
    <w:p w14:paraId="4E1FDEAE" w14:textId="6F99287F" w:rsidR="00707A39" w:rsidRPr="00E91004" w:rsidRDefault="00707A39" w:rsidP="002E4A7C">
      <w:pPr>
        <w:pStyle w:val="BodyTextIndent"/>
        <w:ind w:left="720" w:firstLine="0"/>
        <w:jc w:val="both"/>
      </w:pPr>
      <w:r w:rsidRPr="00E91004">
        <w:t xml:space="preserve">This </w:t>
      </w:r>
      <w:r w:rsidR="00B36C45">
        <w:t>RFP</w:t>
      </w:r>
      <w:r w:rsidRPr="00E91004">
        <w:t xml:space="preserve"> is neither a contract nor meant to serve as a contract.</w:t>
      </w:r>
    </w:p>
    <w:p w14:paraId="37AE95AC" w14:textId="77777777" w:rsidR="00707A39" w:rsidRPr="00E91004" w:rsidRDefault="00707A39" w:rsidP="002E4A7C">
      <w:pPr>
        <w:pStyle w:val="BodyTextIndent"/>
        <w:ind w:left="720" w:firstLine="0"/>
        <w:jc w:val="both"/>
      </w:pPr>
    </w:p>
    <w:p w14:paraId="3FB0C6DE" w14:textId="02C1FC90" w:rsidR="00707A39" w:rsidRPr="00E91004" w:rsidRDefault="00707A39" w:rsidP="002E4A7C">
      <w:pPr>
        <w:spacing w:after="0" w:line="240" w:lineRule="auto"/>
        <w:ind w:left="720"/>
        <w:jc w:val="both"/>
        <w:rPr>
          <w:rFonts w:ascii="Times New Roman" w:hAnsi="Times New Roman" w:cs="Times New Roman"/>
          <w:sz w:val="24"/>
          <w:szCs w:val="24"/>
        </w:rPr>
      </w:pPr>
      <w:r w:rsidRPr="00E91004">
        <w:rPr>
          <w:rFonts w:ascii="Times New Roman" w:hAnsi="Times New Roman" w:cs="Times New Roman"/>
          <w:sz w:val="24"/>
          <w:szCs w:val="24"/>
        </w:rPr>
        <w:t xml:space="preserve">It is anticipated that one of the proposals submitted in response to this </w:t>
      </w:r>
      <w:r w:rsidR="00317256">
        <w:rPr>
          <w:rFonts w:ascii="Times New Roman" w:hAnsi="Times New Roman" w:cs="Times New Roman"/>
          <w:sz w:val="24"/>
          <w:szCs w:val="24"/>
        </w:rPr>
        <w:t>RFP</w:t>
      </w:r>
      <w:r w:rsidRPr="00E91004">
        <w:rPr>
          <w:rFonts w:ascii="Times New Roman" w:hAnsi="Times New Roman" w:cs="Times New Roman"/>
          <w:sz w:val="24"/>
          <w:szCs w:val="24"/>
        </w:rPr>
        <w:t xml:space="preserve"> may be selected as the basis for negotiation of a contract with the </w:t>
      </w:r>
      <w:r w:rsidR="00887A44">
        <w:rPr>
          <w:rFonts w:ascii="Times New Roman" w:hAnsi="Times New Roman" w:cs="Times New Roman"/>
          <w:sz w:val="24"/>
          <w:szCs w:val="24"/>
        </w:rPr>
        <w:t>selected vendor</w:t>
      </w:r>
      <w:r w:rsidRPr="00E91004">
        <w:rPr>
          <w:rFonts w:ascii="Times New Roman" w:hAnsi="Times New Roman" w:cs="Times New Roman"/>
          <w:sz w:val="24"/>
          <w:szCs w:val="24"/>
        </w:rPr>
        <w:t xml:space="preserve">. Such a contract is presently contemplated to contain, at a minimum, the terms and conditions set forth in the sample agreement included as </w:t>
      </w:r>
      <w:r w:rsidRPr="00236766">
        <w:rPr>
          <w:rFonts w:ascii="Times New Roman" w:hAnsi="Times New Roman" w:cs="Times New Roman"/>
          <w:sz w:val="24"/>
          <w:szCs w:val="24"/>
        </w:rPr>
        <w:t xml:space="preserve">Appendix </w:t>
      </w:r>
      <w:r w:rsidR="00730219">
        <w:rPr>
          <w:rFonts w:ascii="Times New Roman" w:hAnsi="Times New Roman" w:cs="Times New Roman"/>
          <w:sz w:val="24"/>
          <w:szCs w:val="24"/>
        </w:rPr>
        <w:t>D</w:t>
      </w:r>
      <w:r w:rsidRPr="00236766">
        <w:rPr>
          <w:rFonts w:ascii="Times New Roman" w:hAnsi="Times New Roman" w:cs="Times New Roman"/>
          <w:sz w:val="24"/>
          <w:szCs w:val="24"/>
        </w:rPr>
        <w:t>,</w:t>
      </w:r>
      <w:r w:rsidRPr="00E91004">
        <w:rPr>
          <w:rFonts w:ascii="Times New Roman" w:hAnsi="Times New Roman" w:cs="Times New Roman"/>
          <w:sz w:val="24"/>
          <w:szCs w:val="24"/>
        </w:rPr>
        <w:t xml:space="preserve"> but </w:t>
      </w:r>
      <w:r w:rsidR="00381D87">
        <w:rPr>
          <w:rFonts w:ascii="Times New Roman" w:hAnsi="Times New Roman" w:cs="Times New Roman"/>
          <w:sz w:val="24"/>
          <w:szCs w:val="24"/>
        </w:rPr>
        <w:t xml:space="preserve">the contract </w:t>
      </w:r>
      <w:r w:rsidRPr="00E91004">
        <w:rPr>
          <w:rFonts w:ascii="Times New Roman" w:hAnsi="Times New Roman" w:cs="Times New Roman"/>
          <w:sz w:val="24"/>
          <w:szCs w:val="24"/>
        </w:rPr>
        <w:t xml:space="preserve">will also incorporate the terms of the proposal submitted, as finally negotiated and approved by the System. </w:t>
      </w:r>
      <w:r w:rsidR="00E36536">
        <w:rPr>
          <w:rFonts w:ascii="Times New Roman" w:hAnsi="Times New Roman" w:cs="Times New Roman"/>
          <w:sz w:val="24"/>
          <w:szCs w:val="24"/>
        </w:rPr>
        <w:t>SERS</w:t>
      </w:r>
      <w:r w:rsidRPr="00E91004">
        <w:rPr>
          <w:rFonts w:ascii="Times New Roman" w:hAnsi="Times New Roman" w:cs="Times New Roman"/>
          <w:sz w:val="24"/>
          <w:szCs w:val="24"/>
        </w:rPr>
        <w:t xml:space="preserve"> reserves the right to negotiate additions, deletions, or modifications to the sample agreement and/or the terms of proposals submitted.</w:t>
      </w:r>
    </w:p>
    <w:p w14:paraId="7BCA1540" w14:textId="77777777" w:rsidR="00707A39" w:rsidRPr="00E91004" w:rsidRDefault="00707A39" w:rsidP="002E4A7C">
      <w:pPr>
        <w:spacing w:after="0" w:line="240" w:lineRule="auto"/>
        <w:ind w:left="720"/>
        <w:jc w:val="both"/>
        <w:rPr>
          <w:rFonts w:ascii="Times New Roman" w:hAnsi="Times New Roman" w:cs="Times New Roman"/>
          <w:sz w:val="24"/>
          <w:szCs w:val="24"/>
        </w:rPr>
      </w:pPr>
    </w:p>
    <w:p w14:paraId="129E39F4" w14:textId="6C46E7E3" w:rsidR="00707A39" w:rsidRDefault="00707A39" w:rsidP="002E4A7C">
      <w:pPr>
        <w:spacing w:after="0" w:line="240" w:lineRule="auto"/>
        <w:ind w:left="720"/>
        <w:jc w:val="both"/>
        <w:rPr>
          <w:rFonts w:ascii="Times New Roman" w:hAnsi="Times New Roman" w:cs="Times New Roman"/>
          <w:sz w:val="24"/>
          <w:szCs w:val="24"/>
        </w:rPr>
      </w:pPr>
      <w:r w:rsidRPr="00E91004">
        <w:rPr>
          <w:rFonts w:ascii="Times New Roman" w:hAnsi="Times New Roman" w:cs="Times New Roman"/>
          <w:sz w:val="24"/>
          <w:szCs w:val="24"/>
        </w:rPr>
        <w:t>Certain provisions in the sample agreement are required by the State of Illinois and are therefore not subject to negotiation.</w:t>
      </w:r>
      <w:r w:rsidRPr="00E91004">
        <w:rPr>
          <w:rFonts w:ascii="Times New Roman" w:hAnsi="Times New Roman" w:cs="Times New Roman"/>
          <w:b/>
          <w:sz w:val="24"/>
          <w:szCs w:val="24"/>
        </w:rPr>
        <w:t xml:space="preserve"> Thus</w:t>
      </w:r>
      <w:r w:rsidR="0021292A" w:rsidRPr="00E91004">
        <w:rPr>
          <w:rFonts w:ascii="Times New Roman" w:hAnsi="Times New Roman" w:cs="Times New Roman"/>
          <w:b/>
          <w:sz w:val="24"/>
          <w:szCs w:val="24"/>
        </w:rPr>
        <w:t>,</w:t>
      </w:r>
      <w:r w:rsidRPr="00E91004">
        <w:rPr>
          <w:rFonts w:ascii="Times New Roman" w:hAnsi="Times New Roman" w:cs="Times New Roman"/>
          <w:b/>
          <w:sz w:val="24"/>
          <w:szCs w:val="24"/>
        </w:rPr>
        <w:t xml:space="preserve"> it is critically important that vendors </w:t>
      </w:r>
      <w:proofErr w:type="gramStart"/>
      <w:r w:rsidRPr="00E91004">
        <w:rPr>
          <w:rFonts w:ascii="Times New Roman" w:hAnsi="Times New Roman" w:cs="Times New Roman"/>
          <w:b/>
          <w:sz w:val="24"/>
          <w:szCs w:val="24"/>
        </w:rPr>
        <w:t>submitting</w:t>
      </w:r>
      <w:proofErr w:type="gramEnd"/>
      <w:r w:rsidRPr="00E91004">
        <w:rPr>
          <w:rFonts w:ascii="Times New Roman" w:hAnsi="Times New Roman" w:cs="Times New Roman"/>
          <w:b/>
          <w:sz w:val="24"/>
          <w:szCs w:val="24"/>
        </w:rPr>
        <w:t xml:space="preserve"> proposals clearly and thoroughly identify </w:t>
      </w:r>
      <w:proofErr w:type="gramStart"/>
      <w:r w:rsidRPr="00E91004">
        <w:rPr>
          <w:rFonts w:ascii="Times New Roman" w:hAnsi="Times New Roman" w:cs="Times New Roman"/>
          <w:b/>
          <w:sz w:val="24"/>
          <w:szCs w:val="24"/>
        </w:rPr>
        <w:t>any and all</w:t>
      </w:r>
      <w:proofErr w:type="gramEnd"/>
      <w:r w:rsidRPr="00E91004">
        <w:rPr>
          <w:rFonts w:ascii="Times New Roman" w:hAnsi="Times New Roman" w:cs="Times New Roman"/>
          <w:b/>
          <w:sz w:val="24"/>
          <w:szCs w:val="24"/>
        </w:rPr>
        <w:t xml:space="preserve"> contractual concerns in their written proposal.</w:t>
      </w:r>
      <w:r w:rsidRPr="00E91004">
        <w:rPr>
          <w:rFonts w:ascii="Times New Roman" w:hAnsi="Times New Roman" w:cs="Times New Roman"/>
          <w:sz w:val="24"/>
          <w:szCs w:val="24"/>
        </w:rPr>
        <w:t xml:space="preserve"> </w:t>
      </w:r>
      <w:r w:rsidRPr="00E91004">
        <w:rPr>
          <w:rFonts w:ascii="Times New Roman" w:hAnsi="Times New Roman" w:cs="Times New Roman"/>
          <w:b/>
          <w:sz w:val="24"/>
          <w:szCs w:val="24"/>
        </w:rPr>
        <w:t>Material changes to the sample agreement may preclude the proposal from further consideration.</w:t>
      </w:r>
      <w:r w:rsidRPr="00E91004">
        <w:rPr>
          <w:rFonts w:ascii="Times New Roman" w:hAnsi="Times New Roman" w:cs="Times New Roman"/>
          <w:sz w:val="24"/>
          <w:szCs w:val="24"/>
        </w:rPr>
        <w:t xml:space="preserve"> A </w:t>
      </w:r>
      <w:r w:rsidR="00381D87">
        <w:rPr>
          <w:rFonts w:ascii="Times New Roman" w:hAnsi="Times New Roman" w:cs="Times New Roman"/>
          <w:color w:val="000000"/>
          <w:sz w:val="24"/>
          <w:szCs w:val="24"/>
        </w:rPr>
        <w:t>vendor</w:t>
      </w:r>
      <w:r w:rsidR="00381D87" w:rsidRPr="0052175B">
        <w:rPr>
          <w:rFonts w:ascii="Times New Roman" w:hAnsi="Times New Roman" w:cs="Times New Roman"/>
          <w:color w:val="000000"/>
          <w:sz w:val="24"/>
          <w:szCs w:val="24"/>
        </w:rPr>
        <w:t xml:space="preserve"> </w:t>
      </w:r>
      <w:r w:rsidRPr="00E91004">
        <w:rPr>
          <w:rFonts w:ascii="Times New Roman" w:hAnsi="Times New Roman" w:cs="Times New Roman"/>
          <w:sz w:val="24"/>
          <w:szCs w:val="24"/>
        </w:rPr>
        <w:t xml:space="preserve">that waits until contract negotiation to object to </w:t>
      </w:r>
      <w:r w:rsidR="00E36536">
        <w:rPr>
          <w:rFonts w:ascii="Times New Roman" w:hAnsi="Times New Roman" w:cs="Times New Roman"/>
          <w:sz w:val="24"/>
          <w:szCs w:val="24"/>
        </w:rPr>
        <w:t>SERS</w:t>
      </w:r>
      <w:r w:rsidR="00E36536" w:rsidRPr="00E91004">
        <w:rPr>
          <w:rFonts w:ascii="Times New Roman" w:hAnsi="Times New Roman" w:cs="Times New Roman"/>
          <w:sz w:val="24"/>
          <w:szCs w:val="24"/>
        </w:rPr>
        <w:t xml:space="preserve"> </w:t>
      </w:r>
      <w:r w:rsidRPr="00E91004">
        <w:rPr>
          <w:rFonts w:ascii="Times New Roman" w:hAnsi="Times New Roman" w:cs="Times New Roman"/>
          <w:sz w:val="24"/>
          <w:szCs w:val="24"/>
        </w:rPr>
        <w:t>contract terms may be precluded from further consideration.</w:t>
      </w:r>
    </w:p>
    <w:p w14:paraId="58837054" w14:textId="77777777" w:rsidR="00DD5D6B" w:rsidRPr="00E91004" w:rsidRDefault="00DD5D6B" w:rsidP="002E4A7C">
      <w:pPr>
        <w:spacing w:after="0" w:line="240" w:lineRule="auto"/>
        <w:ind w:left="360"/>
        <w:jc w:val="both"/>
        <w:rPr>
          <w:rFonts w:ascii="Times New Roman" w:hAnsi="Times New Roman" w:cs="Times New Roman"/>
          <w:sz w:val="24"/>
          <w:szCs w:val="24"/>
        </w:rPr>
      </w:pPr>
    </w:p>
    <w:p w14:paraId="566ADD8A" w14:textId="14BE8B06" w:rsidR="00DD5D6B" w:rsidRPr="0052175B" w:rsidRDefault="00DD5D6B" w:rsidP="002E4A7C">
      <w:pPr>
        <w:pStyle w:val="ListParagraph"/>
        <w:numPr>
          <w:ilvl w:val="0"/>
          <w:numId w:val="3"/>
        </w:numPr>
        <w:autoSpaceDE w:val="0"/>
        <w:autoSpaceDN w:val="0"/>
        <w:adjustRightInd w:val="0"/>
        <w:spacing w:after="0" w:line="240" w:lineRule="auto"/>
        <w:rPr>
          <w:rFonts w:ascii="Times New Roman" w:hAnsi="Times New Roman" w:cs="Times New Roman"/>
          <w:b/>
          <w:bCs/>
          <w:color w:val="000000"/>
          <w:sz w:val="24"/>
          <w:szCs w:val="24"/>
        </w:rPr>
      </w:pPr>
      <w:r w:rsidRPr="0052175B">
        <w:rPr>
          <w:rFonts w:ascii="Times New Roman" w:hAnsi="Times New Roman" w:cs="Times New Roman"/>
          <w:b/>
          <w:bCs/>
          <w:color w:val="000000"/>
          <w:sz w:val="24"/>
          <w:szCs w:val="24"/>
        </w:rPr>
        <w:t>Other Disclosures</w:t>
      </w:r>
    </w:p>
    <w:p w14:paraId="5CC1CEB9" w14:textId="77777777" w:rsidR="00DD5D6B" w:rsidRDefault="00DD5D6B" w:rsidP="002E4A7C">
      <w:pPr>
        <w:autoSpaceDE w:val="0"/>
        <w:autoSpaceDN w:val="0"/>
        <w:adjustRightInd w:val="0"/>
        <w:spacing w:after="0" w:line="240" w:lineRule="auto"/>
        <w:rPr>
          <w:rFonts w:ascii="Times New Roman" w:hAnsi="Times New Roman" w:cs="Times New Roman"/>
          <w:sz w:val="24"/>
          <w:szCs w:val="24"/>
        </w:rPr>
      </w:pPr>
    </w:p>
    <w:p w14:paraId="12247603" w14:textId="37D4FF53" w:rsidR="00DD5D6B" w:rsidRDefault="00DD5D6B" w:rsidP="002E4A7C">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addition to the </w:t>
      </w:r>
      <w:r w:rsidR="001F7C08">
        <w:rPr>
          <w:rFonts w:ascii="Times New Roman" w:hAnsi="Times New Roman" w:cs="Times New Roman"/>
          <w:sz w:val="24"/>
          <w:szCs w:val="24"/>
        </w:rPr>
        <w:t>information required above</w:t>
      </w:r>
      <w:r>
        <w:rPr>
          <w:rFonts w:ascii="Times New Roman" w:hAnsi="Times New Roman" w:cs="Times New Roman"/>
          <w:sz w:val="24"/>
          <w:szCs w:val="24"/>
        </w:rPr>
        <w:t xml:space="preserve">, the </w:t>
      </w:r>
      <w:r w:rsidR="0073571E">
        <w:rPr>
          <w:rFonts w:ascii="Times New Roman" w:hAnsi="Times New Roman" w:cs="Times New Roman"/>
          <w:color w:val="000000"/>
          <w:sz w:val="24"/>
          <w:szCs w:val="24"/>
        </w:rPr>
        <w:t>vendor</w:t>
      </w:r>
      <w:r w:rsidR="0073571E" w:rsidRPr="0052175B">
        <w:rPr>
          <w:rFonts w:ascii="Times New Roman" w:hAnsi="Times New Roman" w:cs="Times New Roman"/>
          <w:color w:val="000000"/>
          <w:sz w:val="24"/>
          <w:szCs w:val="24"/>
        </w:rPr>
        <w:t xml:space="preserve"> </w:t>
      </w:r>
      <w:r>
        <w:rPr>
          <w:rFonts w:ascii="Times New Roman" w:hAnsi="Times New Roman" w:cs="Times New Roman"/>
          <w:sz w:val="24"/>
          <w:szCs w:val="24"/>
        </w:rPr>
        <w:t>shall also include in its proposal the following information:</w:t>
      </w:r>
    </w:p>
    <w:p w14:paraId="1BD00CA9" w14:textId="77777777" w:rsidR="00DD5D6B" w:rsidRDefault="00DD5D6B" w:rsidP="002E4A7C">
      <w:pPr>
        <w:autoSpaceDE w:val="0"/>
        <w:autoSpaceDN w:val="0"/>
        <w:adjustRightInd w:val="0"/>
        <w:spacing w:after="0" w:line="240" w:lineRule="auto"/>
        <w:ind w:firstLine="360"/>
        <w:jc w:val="both"/>
        <w:rPr>
          <w:rFonts w:ascii="Times New Roman" w:hAnsi="Times New Roman" w:cs="Times New Roman"/>
          <w:color w:val="000000"/>
          <w:sz w:val="24"/>
          <w:szCs w:val="24"/>
        </w:rPr>
      </w:pPr>
    </w:p>
    <w:p w14:paraId="2381FE5A" w14:textId="179CB066" w:rsidR="0056492C" w:rsidRDefault="00DD5D6B" w:rsidP="002E4A7C">
      <w:pPr>
        <w:pStyle w:val="ListParagraph"/>
        <w:numPr>
          <w:ilvl w:val="0"/>
          <w:numId w:val="11"/>
        </w:numPr>
        <w:autoSpaceDE w:val="0"/>
        <w:autoSpaceDN w:val="0"/>
        <w:adjustRightInd w:val="0"/>
        <w:spacing w:after="0" w:line="240" w:lineRule="auto"/>
        <w:ind w:left="1440" w:hanging="720"/>
        <w:jc w:val="both"/>
        <w:rPr>
          <w:rFonts w:ascii="Times New Roman" w:hAnsi="Times New Roman" w:cs="Times New Roman"/>
          <w:color w:val="000000"/>
          <w:sz w:val="24"/>
          <w:szCs w:val="24"/>
        </w:rPr>
      </w:pPr>
      <w:r w:rsidRPr="0056492C">
        <w:rPr>
          <w:rFonts w:ascii="Times New Roman" w:hAnsi="Times New Roman" w:cs="Times New Roman"/>
          <w:color w:val="000000"/>
          <w:sz w:val="24"/>
          <w:szCs w:val="24"/>
        </w:rPr>
        <w:t xml:space="preserve">A written statement that identifies and thoroughly describes any investigation, non-routine examination, complaint, disciplinary action, or other proceeding of </w:t>
      </w:r>
      <w:r w:rsidR="00CE319E">
        <w:rPr>
          <w:rFonts w:ascii="Times New Roman" w:hAnsi="Times New Roman" w:cs="Times New Roman"/>
          <w:color w:val="000000"/>
          <w:sz w:val="24"/>
          <w:szCs w:val="24"/>
        </w:rPr>
        <w:t xml:space="preserve">or </w:t>
      </w:r>
      <w:r w:rsidR="00CE319E">
        <w:rPr>
          <w:rFonts w:ascii="Times New Roman" w:hAnsi="Times New Roman" w:cs="Times New Roman"/>
          <w:color w:val="000000"/>
          <w:sz w:val="24"/>
          <w:szCs w:val="24"/>
        </w:rPr>
        <w:lastRenderedPageBreak/>
        <w:t xml:space="preserve">against </w:t>
      </w:r>
      <w:r w:rsidRPr="0056492C">
        <w:rPr>
          <w:rFonts w:ascii="Times New Roman" w:hAnsi="Times New Roman" w:cs="Times New Roman"/>
          <w:color w:val="000000"/>
          <w:sz w:val="24"/>
          <w:szCs w:val="24"/>
        </w:rPr>
        <w:t xml:space="preserve">the </w:t>
      </w:r>
      <w:r w:rsidR="00CE319E">
        <w:rPr>
          <w:rFonts w:ascii="Times New Roman" w:hAnsi="Times New Roman" w:cs="Times New Roman"/>
          <w:bCs/>
          <w:sz w:val="24"/>
          <w:szCs w:val="24"/>
        </w:rPr>
        <w:t>vendor</w:t>
      </w:r>
      <w:r w:rsidRPr="0056492C">
        <w:rPr>
          <w:rFonts w:ascii="Times New Roman" w:hAnsi="Times New Roman" w:cs="Times New Roman"/>
          <w:color w:val="000000"/>
          <w:sz w:val="24"/>
          <w:szCs w:val="24"/>
        </w:rPr>
        <w:t xml:space="preserve"> that was commenced by any state or federal regulatory body or professional organization during the past five (5) years.</w:t>
      </w:r>
    </w:p>
    <w:p w14:paraId="34FC48C0" w14:textId="77777777" w:rsidR="0056492C" w:rsidRDefault="0056492C" w:rsidP="002E4A7C">
      <w:pPr>
        <w:pStyle w:val="ListParagraph"/>
        <w:autoSpaceDE w:val="0"/>
        <w:autoSpaceDN w:val="0"/>
        <w:adjustRightInd w:val="0"/>
        <w:spacing w:after="0" w:line="240" w:lineRule="auto"/>
        <w:ind w:left="1440"/>
        <w:jc w:val="both"/>
        <w:rPr>
          <w:rFonts w:ascii="Times New Roman" w:hAnsi="Times New Roman" w:cs="Times New Roman"/>
          <w:color w:val="000000"/>
          <w:sz w:val="24"/>
          <w:szCs w:val="24"/>
        </w:rPr>
      </w:pPr>
    </w:p>
    <w:p w14:paraId="30034FB7" w14:textId="79B26613" w:rsidR="00C248C0" w:rsidRPr="00C248C0" w:rsidRDefault="009E246B" w:rsidP="004F42B4">
      <w:pPr>
        <w:pStyle w:val="ListParagraph"/>
        <w:numPr>
          <w:ilvl w:val="0"/>
          <w:numId w:val="11"/>
        </w:numPr>
        <w:autoSpaceDE w:val="0"/>
        <w:autoSpaceDN w:val="0"/>
        <w:adjustRightInd w:val="0"/>
        <w:spacing w:after="0" w:line="240" w:lineRule="auto"/>
        <w:ind w:left="1440" w:hanging="720"/>
        <w:jc w:val="both"/>
        <w:rPr>
          <w:rFonts w:ascii="Times New Roman" w:hAnsi="Times New Roman" w:cs="Times New Roman"/>
          <w:sz w:val="24"/>
          <w:szCs w:val="24"/>
        </w:rPr>
      </w:pPr>
      <w:r w:rsidRPr="0056492C">
        <w:rPr>
          <w:rFonts w:ascii="Times New Roman" w:hAnsi="Times New Roman" w:cs="Times New Roman"/>
          <w:sz w:val="24"/>
          <w:szCs w:val="24"/>
        </w:rPr>
        <w:t xml:space="preserve">A disclosure of </w:t>
      </w:r>
      <w:r w:rsidRPr="0056492C">
        <w:rPr>
          <w:rFonts w:ascii="Times New Roman" w:hAnsi="Times New Roman" w:cs="Times New Roman"/>
          <w:color w:val="000000"/>
          <w:sz w:val="24"/>
          <w:szCs w:val="24"/>
        </w:rPr>
        <w:t xml:space="preserve">all potential conflicts of interests that might exist if the </w:t>
      </w:r>
      <w:r w:rsidR="00CE319E">
        <w:rPr>
          <w:rFonts w:ascii="Times New Roman" w:hAnsi="Times New Roman" w:cs="Times New Roman"/>
          <w:bCs/>
          <w:sz w:val="24"/>
          <w:szCs w:val="24"/>
        </w:rPr>
        <w:t>vendor</w:t>
      </w:r>
      <w:r w:rsidRPr="0056492C">
        <w:rPr>
          <w:rFonts w:ascii="Times New Roman" w:hAnsi="Times New Roman" w:cs="Times New Roman"/>
          <w:color w:val="000000"/>
          <w:sz w:val="24"/>
          <w:szCs w:val="24"/>
        </w:rPr>
        <w:t xml:space="preserve"> is awarded the contract, including</w:t>
      </w:r>
      <w:r w:rsidRPr="0056492C">
        <w:rPr>
          <w:rFonts w:ascii="Times New Roman" w:hAnsi="Times New Roman" w:cs="Times New Roman"/>
          <w:sz w:val="24"/>
          <w:szCs w:val="24"/>
        </w:rPr>
        <w:t xml:space="preserve"> any current business relationship or any current negotiations for prospective business with </w:t>
      </w:r>
      <w:r w:rsidR="00E36536">
        <w:rPr>
          <w:rFonts w:ascii="Times New Roman" w:hAnsi="Times New Roman" w:cs="Times New Roman"/>
          <w:sz w:val="24"/>
          <w:szCs w:val="24"/>
        </w:rPr>
        <w:t>SERS</w:t>
      </w:r>
      <w:r w:rsidRPr="0056492C">
        <w:rPr>
          <w:rFonts w:ascii="Times New Roman" w:hAnsi="Times New Roman" w:cs="Times New Roman"/>
          <w:sz w:val="24"/>
          <w:szCs w:val="24"/>
        </w:rPr>
        <w:t xml:space="preserve">, or with any member of the </w:t>
      </w:r>
      <w:r w:rsidR="00E36536">
        <w:rPr>
          <w:rFonts w:ascii="Times New Roman" w:hAnsi="Times New Roman" w:cs="Times New Roman"/>
          <w:sz w:val="24"/>
          <w:szCs w:val="24"/>
        </w:rPr>
        <w:t>SERS</w:t>
      </w:r>
      <w:r w:rsidR="00E36536" w:rsidRPr="0056492C">
        <w:rPr>
          <w:rFonts w:ascii="Times New Roman" w:hAnsi="Times New Roman" w:cs="Times New Roman"/>
          <w:sz w:val="24"/>
          <w:szCs w:val="24"/>
        </w:rPr>
        <w:t xml:space="preserve"> </w:t>
      </w:r>
      <w:r w:rsidRPr="0056492C">
        <w:rPr>
          <w:rFonts w:ascii="Times New Roman" w:hAnsi="Times New Roman" w:cs="Times New Roman"/>
          <w:sz w:val="24"/>
          <w:szCs w:val="24"/>
        </w:rPr>
        <w:t xml:space="preserve">Board of Trustees or </w:t>
      </w:r>
      <w:r w:rsidR="00E36536">
        <w:rPr>
          <w:rFonts w:ascii="Times New Roman" w:hAnsi="Times New Roman" w:cs="Times New Roman"/>
          <w:sz w:val="24"/>
          <w:szCs w:val="24"/>
        </w:rPr>
        <w:t>SERS</w:t>
      </w:r>
      <w:r w:rsidR="00E36536" w:rsidRPr="0056492C">
        <w:rPr>
          <w:rFonts w:ascii="Times New Roman" w:hAnsi="Times New Roman" w:cs="Times New Roman"/>
          <w:sz w:val="24"/>
          <w:szCs w:val="24"/>
        </w:rPr>
        <w:t xml:space="preserve"> </w:t>
      </w:r>
      <w:r w:rsidRPr="0056492C">
        <w:rPr>
          <w:rFonts w:ascii="Times New Roman" w:hAnsi="Times New Roman" w:cs="Times New Roman"/>
          <w:sz w:val="24"/>
          <w:szCs w:val="24"/>
        </w:rPr>
        <w:t xml:space="preserve">staff, or any party currently rendering services to </w:t>
      </w:r>
      <w:r w:rsidR="00E36536">
        <w:rPr>
          <w:rFonts w:ascii="Times New Roman" w:hAnsi="Times New Roman" w:cs="Times New Roman"/>
          <w:sz w:val="24"/>
          <w:szCs w:val="24"/>
        </w:rPr>
        <w:t>SERS</w:t>
      </w:r>
      <w:r w:rsidRPr="0056492C">
        <w:rPr>
          <w:rFonts w:ascii="Times New Roman" w:hAnsi="Times New Roman" w:cs="Times New Roman"/>
          <w:sz w:val="24"/>
          <w:szCs w:val="24"/>
        </w:rPr>
        <w:t>.  Provide a detailed statement explaining why such relationships do not constitute a conflict of interest.</w:t>
      </w:r>
    </w:p>
    <w:p w14:paraId="055B8F60" w14:textId="77777777" w:rsidR="00C248C0" w:rsidRPr="004F42B4" w:rsidRDefault="00C248C0" w:rsidP="004F42B4">
      <w:pPr>
        <w:spacing w:after="0" w:line="240" w:lineRule="auto"/>
        <w:jc w:val="both"/>
        <w:rPr>
          <w:rFonts w:ascii="Times New Roman" w:hAnsi="Times New Roman" w:cs="Times New Roman"/>
          <w:sz w:val="24"/>
          <w:szCs w:val="24"/>
        </w:rPr>
      </w:pPr>
    </w:p>
    <w:p w14:paraId="1B39603E" w14:textId="032DEA97" w:rsidR="00C248C0" w:rsidRDefault="00C248C0" w:rsidP="002E4A7C">
      <w:pPr>
        <w:pStyle w:val="ListParagraph"/>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Measuring Progress Toward System’s Diversity Goal</w:t>
      </w:r>
    </w:p>
    <w:p w14:paraId="138D61F3" w14:textId="31F35882" w:rsidR="00C248C0" w:rsidRDefault="00C248C0" w:rsidP="00C248C0">
      <w:pPr>
        <w:pStyle w:val="ListParagraph"/>
        <w:spacing w:after="0" w:line="240" w:lineRule="auto"/>
        <w:jc w:val="both"/>
        <w:rPr>
          <w:rFonts w:ascii="Times New Roman" w:hAnsi="Times New Roman" w:cs="Times New Roman"/>
          <w:b/>
          <w:bCs/>
          <w:sz w:val="24"/>
          <w:szCs w:val="24"/>
        </w:rPr>
      </w:pPr>
    </w:p>
    <w:p w14:paraId="23675FB9" w14:textId="0D0D3E08" w:rsidR="00C248C0" w:rsidRPr="00C248C0" w:rsidRDefault="00C248C0" w:rsidP="00F7092A">
      <w:pPr>
        <w:spacing w:after="0" w:line="240" w:lineRule="auto"/>
        <w:ind w:left="720"/>
        <w:jc w:val="both"/>
        <w:rPr>
          <w:rFonts w:ascii="Times New Roman" w:hAnsi="Times New Roman" w:cs="Times New Roman"/>
          <w:spacing w:val="-5"/>
          <w:sz w:val="24"/>
          <w:szCs w:val="24"/>
        </w:rPr>
      </w:pPr>
      <w:r>
        <w:rPr>
          <w:rFonts w:ascii="Times New Roman" w:hAnsi="Times New Roman" w:cs="Times New Roman"/>
          <w:spacing w:val="-5"/>
          <w:sz w:val="24"/>
          <w:szCs w:val="24"/>
        </w:rPr>
        <w:t>Vendor must indicate</w:t>
      </w:r>
      <w:r w:rsidR="00F7092A">
        <w:rPr>
          <w:rFonts w:ascii="Times New Roman" w:hAnsi="Times New Roman" w:cs="Times New Roman"/>
          <w:spacing w:val="-5"/>
          <w:sz w:val="24"/>
          <w:szCs w:val="24"/>
        </w:rPr>
        <w:t xml:space="preserve"> in its response</w:t>
      </w:r>
      <w:r>
        <w:rPr>
          <w:rFonts w:ascii="Times New Roman" w:hAnsi="Times New Roman" w:cs="Times New Roman"/>
          <w:spacing w:val="-5"/>
          <w:sz w:val="24"/>
          <w:szCs w:val="24"/>
        </w:rPr>
        <w:t xml:space="preserve"> whether it is </w:t>
      </w:r>
      <w:r w:rsidR="00EC47DB">
        <w:rPr>
          <w:rFonts w:ascii="Times New Roman" w:hAnsi="Times New Roman" w:cs="Times New Roman"/>
          <w:spacing w:val="-5"/>
          <w:sz w:val="24"/>
          <w:szCs w:val="24"/>
        </w:rPr>
        <w:t xml:space="preserve">(or is not) </w:t>
      </w:r>
      <w:r>
        <w:rPr>
          <w:rFonts w:ascii="Times New Roman" w:hAnsi="Times New Roman" w:cs="Times New Roman"/>
          <w:spacing w:val="-5"/>
          <w:sz w:val="24"/>
          <w:szCs w:val="24"/>
        </w:rPr>
        <w:t xml:space="preserve">a </w:t>
      </w:r>
      <w:r w:rsidRPr="00C248C0">
        <w:rPr>
          <w:rFonts w:ascii="Times New Roman" w:hAnsi="Times New Roman" w:cs="Times New Roman"/>
          <w:spacing w:val="-5"/>
          <w:sz w:val="24"/>
          <w:szCs w:val="24"/>
        </w:rPr>
        <w:t>minority-owned business, wom</w:t>
      </w:r>
      <w:r>
        <w:rPr>
          <w:rFonts w:ascii="Times New Roman" w:hAnsi="Times New Roman" w:cs="Times New Roman"/>
          <w:spacing w:val="-5"/>
          <w:sz w:val="24"/>
          <w:szCs w:val="24"/>
        </w:rPr>
        <w:t>a</w:t>
      </w:r>
      <w:r w:rsidRPr="00C248C0">
        <w:rPr>
          <w:rFonts w:ascii="Times New Roman" w:hAnsi="Times New Roman" w:cs="Times New Roman"/>
          <w:spacing w:val="-5"/>
          <w:sz w:val="24"/>
          <w:szCs w:val="24"/>
        </w:rPr>
        <w:t xml:space="preserve">n-owned business, or business owned by a person with </w:t>
      </w:r>
      <w:r>
        <w:rPr>
          <w:rFonts w:ascii="Times New Roman" w:hAnsi="Times New Roman" w:cs="Times New Roman"/>
          <w:spacing w:val="-5"/>
          <w:sz w:val="24"/>
          <w:szCs w:val="24"/>
        </w:rPr>
        <w:t xml:space="preserve">a </w:t>
      </w:r>
      <w:r w:rsidRPr="00C248C0">
        <w:rPr>
          <w:rFonts w:ascii="Times New Roman" w:hAnsi="Times New Roman" w:cs="Times New Roman"/>
          <w:spacing w:val="-5"/>
          <w:sz w:val="24"/>
          <w:szCs w:val="24"/>
        </w:rPr>
        <w:t xml:space="preserve">disability, as those terms are defined in Section 2 of the Business Enterprise for Minorities, Women, and Persons with Disabilities Act (30 ILCS 575/2), which is available online at the following address: </w:t>
      </w:r>
      <w:hyperlink r:id="rId14" w:history="1">
        <w:r w:rsidR="00EC47DB" w:rsidRPr="004D161D">
          <w:rPr>
            <w:rStyle w:val="Hyperlink"/>
            <w:rFonts w:ascii="Times New Roman" w:hAnsi="Times New Roman" w:cs="Times New Roman"/>
            <w:spacing w:val="-5"/>
            <w:sz w:val="24"/>
            <w:szCs w:val="24"/>
          </w:rPr>
          <w:t>https://www.ilga.gov/legislation/ilcs/fulltext.asp?DocName=003005750K2</w:t>
        </w:r>
      </w:hyperlink>
      <w:r w:rsidR="00F7092A">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The System </w:t>
      </w:r>
      <w:r w:rsidRPr="00E06BAB">
        <w:rPr>
          <w:rFonts w:ascii="Times New Roman" w:hAnsi="Times New Roman" w:cs="Times New Roman"/>
          <w:spacing w:val="-5"/>
          <w:sz w:val="24"/>
          <w:szCs w:val="24"/>
        </w:rPr>
        <w:t>has</w:t>
      </w:r>
      <w:r>
        <w:rPr>
          <w:rFonts w:ascii="Times New Roman" w:hAnsi="Times New Roman" w:cs="Times New Roman"/>
          <w:spacing w:val="-5"/>
          <w:sz w:val="24"/>
          <w:szCs w:val="24"/>
        </w:rPr>
        <w:t xml:space="preserve"> </w:t>
      </w:r>
      <w:r w:rsidRPr="00E06BAB">
        <w:rPr>
          <w:rFonts w:ascii="Times New Roman" w:hAnsi="Times New Roman" w:cs="Times New Roman"/>
          <w:spacing w:val="-5"/>
          <w:sz w:val="24"/>
          <w:szCs w:val="24"/>
        </w:rPr>
        <w:t>established an aspirational goal</w:t>
      </w:r>
      <w:r w:rsidR="005F6BFC">
        <w:rPr>
          <w:rFonts w:ascii="Times New Roman" w:hAnsi="Times New Roman" w:cs="Times New Roman"/>
          <w:spacing w:val="-5"/>
          <w:sz w:val="24"/>
          <w:szCs w:val="24"/>
        </w:rPr>
        <w:t>, as well as an Inclusion Policy,</w:t>
      </w:r>
      <w:r w:rsidRPr="00E06BAB">
        <w:rPr>
          <w:rFonts w:ascii="Times New Roman" w:hAnsi="Times New Roman" w:cs="Times New Roman"/>
          <w:spacing w:val="-5"/>
          <w:sz w:val="24"/>
          <w:szCs w:val="24"/>
        </w:rPr>
        <w:t xml:space="preserve"> to use businesses owned by minorities, women, and persons with disabilities for not less than the percentage specified in paragraph (10) of Section 1-109.1 of the Illinois Pension Code for all contracts awarded and purchases made by the System.</w:t>
      </w:r>
      <w:r>
        <w:rPr>
          <w:rFonts w:ascii="Times New Roman" w:hAnsi="Times New Roman" w:cs="Times New Roman"/>
          <w:spacing w:val="-5"/>
          <w:sz w:val="24"/>
          <w:szCs w:val="24"/>
        </w:rPr>
        <w:t xml:space="preserve"> To ensure</w:t>
      </w:r>
      <w:r w:rsidRPr="00E06BAB">
        <w:rPr>
          <w:rFonts w:ascii="Times New Roman" w:hAnsi="Times New Roman" w:cs="Times New Roman"/>
          <w:spacing w:val="-5"/>
          <w:sz w:val="24"/>
          <w:szCs w:val="24"/>
        </w:rPr>
        <w:t xml:space="preserve"> that it is making progress toward </w:t>
      </w:r>
      <w:r>
        <w:rPr>
          <w:rFonts w:ascii="Times New Roman" w:hAnsi="Times New Roman" w:cs="Times New Roman"/>
          <w:spacing w:val="-5"/>
          <w:sz w:val="24"/>
          <w:szCs w:val="24"/>
        </w:rPr>
        <w:t>its aspirational</w:t>
      </w:r>
      <w:r w:rsidRPr="00E06BAB">
        <w:rPr>
          <w:rFonts w:ascii="Times New Roman" w:hAnsi="Times New Roman" w:cs="Times New Roman"/>
          <w:spacing w:val="-5"/>
          <w:sz w:val="24"/>
          <w:szCs w:val="24"/>
        </w:rPr>
        <w:t xml:space="preserve"> goal established under Section 1-109.1, </w:t>
      </w:r>
      <w:r w:rsidR="00E36536">
        <w:rPr>
          <w:rFonts w:ascii="Times New Roman" w:hAnsi="Times New Roman" w:cs="Times New Roman"/>
          <w:sz w:val="24"/>
          <w:szCs w:val="24"/>
        </w:rPr>
        <w:t>SERS</w:t>
      </w:r>
      <w:r w:rsidR="00E36536">
        <w:rPr>
          <w:rFonts w:ascii="Times New Roman" w:hAnsi="Times New Roman" w:cs="Times New Roman"/>
          <w:spacing w:val="-5"/>
          <w:sz w:val="24"/>
          <w:szCs w:val="24"/>
        </w:rPr>
        <w:t xml:space="preserve"> </w:t>
      </w:r>
      <w:r w:rsidR="001F3B0A">
        <w:rPr>
          <w:rFonts w:ascii="Times New Roman" w:hAnsi="Times New Roman" w:cs="Times New Roman"/>
          <w:spacing w:val="-5"/>
          <w:sz w:val="24"/>
          <w:szCs w:val="24"/>
        </w:rPr>
        <w:t xml:space="preserve">will </w:t>
      </w:r>
      <w:r w:rsidRPr="00E06BAB">
        <w:rPr>
          <w:rFonts w:ascii="Times New Roman" w:hAnsi="Times New Roman" w:cs="Times New Roman"/>
          <w:spacing w:val="-5"/>
          <w:sz w:val="24"/>
          <w:szCs w:val="24"/>
        </w:rPr>
        <w:t>require</w:t>
      </w:r>
      <w:r w:rsidR="001F3B0A">
        <w:rPr>
          <w:rFonts w:ascii="Times New Roman" w:hAnsi="Times New Roman" w:cs="Times New Roman"/>
          <w:spacing w:val="-5"/>
          <w:sz w:val="24"/>
          <w:szCs w:val="24"/>
        </w:rPr>
        <w:t xml:space="preserve"> the selected vendor</w:t>
      </w:r>
      <w:r>
        <w:rPr>
          <w:rFonts w:ascii="Times New Roman" w:hAnsi="Times New Roman" w:cs="Times New Roman"/>
          <w:spacing w:val="-5"/>
          <w:sz w:val="24"/>
          <w:szCs w:val="24"/>
        </w:rPr>
        <w:t xml:space="preserve"> to certify whether</w:t>
      </w:r>
      <w:r w:rsidR="001F3B0A">
        <w:rPr>
          <w:rFonts w:ascii="Times New Roman" w:hAnsi="Times New Roman" w:cs="Times New Roman"/>
          <w:spacing w:val="-5"/>
          <w:sz w:val="24"/>
          <w:szCs w:val="24"/>
        </w:rPr>
        <w:t xml:space="preserve"> it is a</w:t>
      </w:r>
      <w:r>
        <w:rPr>
          <w:rFonts w:ascii="Times New Roman" w:hAnsi="Times New Roman" w:cs="Times New Roman"/>
          <w:spacing w:val="-5"/>
          <w:sz w:val="24"/>
          <w:szCs w:val="24"/>
        </w:rPr>
        <w:t xml:space="preserve"> </w:t>
      </w:r>
      <w:r w:rsidRPr="00E06BAB">
        <w:rPr>
          <w:rFonts w:ascii="Times New Roman" w:hAnsi="Times New Roman" w:cs="Times New Roman"/>
          <w:spacing w:val="-5"/>
          <w:sz w:val="24"/>
          <w:szCs w:val="24"/>
        </w:rPr>
        <w:t>minority-owned business, wom</w:t>
      </w:r>
      <w:r w:rsidR="001F3B0A">
        <w:rPr>
          <w:rFonts w:ascii="Times New Roman" w:hAnsi="Times New Roman" w:cs="Times New Roman"/>
          <w:spacing w:val="-5"/>
          <w:sz w:val="24"/>
          <w:szCs w:val="24"/>
        </w:rPr>
        <w:t>a</w:t>
      </w:r>
      <w:r w:rsidRPr="00E06BAB">
        <w:rPr>
          <w:rFonts w:ascii="Times New Roman" w:hAnsi="Times New Roman" w:cs="Times New Roman"/>
          <w:spacing w:val="-5"/>
          <w:sz w:val="24"/>
          <w:szCs w:val="24"/>
        </w:rPr>
        <w:t xml:space="preserve">n-owned business, </w:t>
      </w:r>
      <w:r>
        <w:rPr>
          <w:rFonts w:ascii="Times New Roman" w:hAnsi="Times New Roman" w:cs="Times New Roman"/>
          <w:spacing w:val="-5"/>
          <w:sz w:val="24"/>
          <w:szCs w:val="24"/>
        </w:rPr>
        <w:t>or</w:t>
      </w:r>
      <w:r w:rsidRPr="00E06BAB">
        <w:rPr>
          <w:rFonts w:ascii="Times New Roman" w:hAnsi="Times New Roman" w:cs="Times New Roman"/>
          <w:spacing w:val="-5"/>
          <w:sz w:val="24"/>
          <w:szCs w:val="24"/>
        </w:rPr>
        <w:t xml:space="preserve"> business owned by </w:t>
      </w:r>
      <w:r>
        <w:rPr>
          <w:rFonts w:ascii="Times New Roman" w:hAnsi="Times New Roman" w:cs="Times New Roman"/>
          <w:spacing w:val="-5"/>
          <w:sz w:val="24"/>
          <w:szCs w:val="24"/>
        </w:rPr>
        <w:t xml:space="preserve">a </w:t>
      </w:r>
      <w:r w:rsidRPr="00E06BAB">
        <w:rPr>
          <w:rFonts w:ascii="Times New Roman" w:hAnsi="Times New Roman" w:cs="Times New Roman"/>
          <w:spacing w:val="-5"/>
          <w:sz w:val="24"/>
          <w:szCs w:val="24"/>
        </w:rPr>
        <w:t xml:space="preserve">person with </w:t>
      </w:r>
      <w:r w:rsidR="00F7092A">
        <w:rPr>
          <w:rFonts w:ascii="Times New Roman" w:hAnsi="Times New Roman" w:cs="Times New Roman"/>
          <w:spacing w:val="-5"/>
          <w:sz w:val="24"/>
          <w:szCs w:val="24"/>
        </w:rPr>
        <w:t xml:space="preserve">a </w:t>
      </w:r>
      <w:r w:rsidRPr="00E06BAB">
        <w:rPr>
          <w:rFonts w:ascii="Times New Roman" w:hAnsi="Times New Roman" w:cs="Times New Roman"/>
          <w:spacing w:val="-5"/>
          <w:sz w:val="24"/>
          <w:szCs w:val="24"/>
        </w:rPr>
        <w:t>disabilit</w:t>
      </w:r>
      <w:r w:rsidR="001F3B0A">
        <w:rPr>
          <w:rFonts w:ascii="Times New Roman" w:hAnsi="Times New Roman" w:cs="Times New Roman"/>
          <w:spacing w:val="-5"/>
          <w:sz w:val="24"/>
          <w:szCs w:val="24"/>
        </w:rPr>
        <w:t>y</w:t>
      </w:r>
      <w:r w:rsidR="00F7092A">
        <w:rPr>
          <w:rFonts w:ascii="Times New Roman" w:hAnsi="Times New Roman" w:cs="Times New Roman"/>
          <w:spacing w:val="-5"/>
          <w:sz w:val="24"/>
          <w:szCs w:val="24"/>
        </w:rPr>
        <w:t xml:space="preserve">. </w:t>
      </w:r>
      <w:r w:rsidRPr="009E1C91">
        <w:rPr>
          <w:rFonts w:ascii="Times New Roman" w:hAnsi="Times New Roman" w:cs="Times New Roman"/>
          <w:i/>
          <w:iCs/>
          <w:spacing w:val="-5"/>
          <w:sz w:val="24"/>
          <w:szCs w:val="24"/>
        </w:rPr>
        <w:t>See</w:t>
      </w:r>
      <w:r>
        <w:rPr>
          <w:rFonts w:ascii="Times New Roman" w:hAnsi="Times New Roman" w:cs="Times New Roman"/>
          <w:spacing w:val="-5"/>
          <w:sz w:val="24"/>
          <w:szCs w:val="24"/>
        </w:rPr>
        <w:t xml:space="preserve"> the “Supplemental Diversity Certification” form in </w:t>
      </w:r>
      <w:r w:rsidR="005F6BFC">
        <w:rPr>
          <w:rFonts w:ascii="Times New Roman" w:hAnsi="Times New Roman" w:cs="Times New Roman"/>
          <w:spacing w:val="-5"/>
          <w:sz w:val="24"/>
          <w:szCs w:val="24"/>
        </w:rPr>
        <w:t>Exhibit B of the sample agreement</w:t>
      </w:r>
      <w:r>
        <w:rPr>
          <w:rFonts w:ascii="Times New Roman" w:hAnsi="Times New Roman" w:cs="Times New Roman"/>
          <w:spacing w:val="-5"/>
          <w:sz w:val="24"/>
          <w:szCs w:val="24"/>
        </w:rPr>
        <w:t xml:space="preserve"> for the required certification to the System.</w:t>
      </w:r>
    </w:p>
    <w:p w14:paraId="796124C4" w14:textId="77777777" w:rsidR="00C248C0" w:rsidRDefault="00C248C0" w:rsidP="00C248C0">
      <w:pPr>
        <w:pStyle w:val="ListParagraph"/>
        <w:spacing w:after="0" w:line="240" w:lineRule="auto"/>
        <w:jc w:val="both"/>
        <w:rPr>
          <w:rFonts w:ascii="Times New Roman" w:hAnsi="Times New Roman" w:cs="Times New Roman"/>
          <w:b/>
          <w:bCs/>
          <w:sz w:val="24"/>
          <w:szCs w:val="24"/>
        </w:rPr>
      </w:pPr>
    </w:p>
    <w:p w14:paraId="12CD6DDF" w14:textId="58AA6033" w:rsidR="00546B5D" w:rsidRPr="00546B5D" w:rsidRDefault="00546B5D" w:rsidP="002E4A7C">
      <w:pPr>
        <w:pStyle w:val="ListParagraph"/>
        <w:numPr>
          <w:ilvl w:val="0"/>
          <w:numId w:val="3"/>
        </w:numPr>
        <w:spacing w:after="0" w:line="240" w:lineRule="auto"/>
        <w:jc w:val="both"/>
        <w:rPr>
          <w:rFonts w:ascii="Times New Roman" w:hAnsi="Times New Roman" w:cs="Times New Roman"/>
          <w:b/>
          <w:bCs/>
          <w:sz w:val="24"/>
          <w:szCs w:val="24"/>
        </w:rPr>
      </w:pPr>
      <w:r w:rsidRPr="00546B5D">
        <w:rPr>
          <w:rFonts w:ascii="Times New Roman" w:hAnsi="Times New Roman" w:cs="Times New Roman"/>
          <w:b/>
          <w:bCs/>
          <w:sz w:val="24"/>
          <w:szCs w:val="24"/>
        </w:rPr>
        <w:t xml:space="preserve">Cybersecurity </w:t>
      </w:r>
      <w:r w:rsidR="00260F0C">
        <w:rPr>
          <w:rFonts w:ascii="Times New Roman" w:hAnsi="Times New Roman" w:cs="Times New Roman"/>
          <w:b/>
          <w:bCs/>
          <w:sz w:val="24"/>
          <w:szCs w:val="24"/>
        </w:rPr>
        <w:t>Practices</w:t>
      </w:r>
    </w:p>
    <w:p w14:paraId="23633BE1" w14:textId="4D7AF2E7" w:rsidR="00546B5D" w:rsidRDefault="00546B5D" w:rsidP="002E4A7C">
      <w:pPr>
        <w:spacing w:after="0" w:line="240" w:lineRule="auto"/>
        <w:jc w:val="both"/>
        <w:rPr>
          <w:rFonts w:ascii="Times New Roman" w:hAnsi="Times New Roman" w:cs="Times New Roman"/>
          <w:sz w:val="24"/>
          <w:szCs w:val="24"/>
        </w:rPr>
      </w:pPr>
    </w:p>
    <w:p w14:paraId="7FAF5FEB" w14:textId="33230019" w:rsidR="00546B5D" w:rsidRDefault="00546B5D" w:rsidP="002E4A7C">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Vendor</w:t>
      </w:r>
      <w:r w:rsidRPr="005217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must also include in its response the following information concerning its </w:t>
      </w:r>
      <w:r w:rsidR="00970FDD">
        <w:rPr>
          <w:rFonts w:ascii="Times New Roman" w:hAnsi="Times New Roman" w:cs="Times New Roman"/>
          <w:color w:val="000000"/>
          <w:sz w:val="24"/>
          <w:szCs w:val="24"/>
        </w:rPr>
        <w:t xml:space="preserve">current </w:t>
      </w:r>
      <w:r>
        <w:rPr>
          <w:rFonts w:ascii="Times New Roman" w:hAnsi="Times New Roman" w:cs="Times New Roman"/>
          <w:color w:val="000000"/>
          <w:sz w:val="24"/>
          <w:szCs w:val="24"/>
        </w:rPr>
        <w:t>cybersecurity practices:</w:t>
      </w:r>
    </w:p>
    <w:p w14:paraId="60C78D28" w14:textId="77777777" w:rsidR="00A32B82" w:rsidRDefault="00A32B82" w:rsidP="002E4A7C">
      <w:pPr>
        <w:spacing w:after="0" w:line="240" w:lineRule="auto"/>
        <w:ind w:left="720"/>
        <w:jc w:val="both"/>
        <w:rPr>
          <w:rFonts w:ascii="Times New Roman" w:hAnsi="Times New Roman" w:cs="Times New Roman"/>
          <w:color w:val="000000"/>
          <w:sz w:val="24"/>
          <w:szCs w:val="24"/>
        </w:rPr>
      </w:pPr>
    </w:p>
    <w:p w14:paraId="10884EBB" w14:textId="1B2CC3E6" w:rsidR="00546B5D" w:rsidRDefault="00546B5D" w:rsidP="0096086C">
      <w:pPr>
        <w:pStyle w:val="ListParagraph"/>
        <w:numPr>
          <w:ilvl w:val="0"/>
          <w:numId w:val="34"/>
        </w:numPr>
        <w:spacing w:after="0" w:line="240" w:lineRule="auto"/>
        <w:ind w:left="1440" w:hanging="720"/>
        <w:jc w:val="both"/>
        <w:rPr>
          <w:rFonts w:ascii="Times New Roman" w:hAnsi="Times New Roman" w:cs="Times New Roman"/>
          <w:color w:val="000000"/>
          <w:sz w:val="24"/>
          <w:szCs w:val="24"/>
        </w:rPr>
      </w:pPr>
      <w:r w:rsidRPr="00546B5D">
        <w:rPr>
          <w:rFonts w:ascii="Times New Roman" w:hAnsi="Times New Roman" w:cs="Times New Roman"/>
          <w:color w:val="000000"/>
          <w:sz w:val="24"/>
          <w:szCs w:val="24"/>
        </w:rPr>
        <w:t xml:space="preserve">a </w:t>
      </w:r>
      <w:r w:rsidR="00970FDD">
        <w:rPr>
          <w:rFonts w:ascii="Times New Roman" w:hAnsi="Times New Roman" w:cs="Times New Roman"/>
          <w:color w:val="000000"/>
          <w:sz w:val="24"/>
          <w:szCs w:val="24"/>
        </w:rPr>
        <w:t xml:space="preserve">written </w:t>
      </w:r>
      <w:r w:rsidRPr="00546B5D">
        <w:rPr>
          <w:rFonts w:ascii="Times New Roman" w:hAnsi="Times New Roman" w:cs="Times New Roman"/>
          <w:color w:val="000000"/>
          <w:sz w:val="24"/>
          <w:szCs w:val="24"/>
        </w:rPr>
        <w:t xml:space="preserve">description of </w:t>
      </w:r>
      <w:r w:rsidR="00A32B82">
        <w:rPr>
          <w:rFonts w:ascii="Times New Roman" w:hAnsi="Times New Roman" w:cs="Times New Roman"/>
          <w:color w:val="000000"/>
          <w:sz w:val="24"/>
          <w:szCs w:val="24"/>
        </w:rPr>
        <w:t xml:space="preserve">and, if available, copies of </w:t>
      </w:r>
      <w:r w:rsidRPr="00546B5D">
        <w:rPr>
          <w:rFonts w:ascii="Times New Roman" w:hAnsi="Times New Roman" w:cs="Times New Roman"/>
          <w:color w:val="000000"/>
          <w:sz w:val="24"/>
          <w:szCs w:val="24"/>
        </w:rPr>
        <w:t>its</w:t>
      </w:r>
      <w:r w:rsidR="00970FDD">
        <w:rPr>
          <w:rFonts w:ascii="Times New Roman" w:hAnsi="Times New Roman" w:cs="Times New Roman"/>
          <w:color w:val="000000"/>
          <w:sz w:val="24"/>
          <w:szCs w:val="24"/>
        </w:rPr>
        <w:t xml:space="preserve"> </w:t>
      </w:r>
      <w:r w:rsidRPr="00546B5D">
        <w:rPr>
          <w:rFonts w:ascii="Times New Roman" w:hAnsi="Times New Roman" w:cs="Times New Roman"/>
          <w:color w:val="000000"/>
          <w:sz w:val="24"/>
          <w:szCs w:val="24"/>
        </w:rPr>
        <w:t xml:space="preserve">information security </w:t>
      </w:r>
      <w:r w:rsidR="00970FDD">
        <w:rPr>
          <w:rFonts w:ascii="Times New Roman" w:hAnsi="Times New Roman" w:cs="Times New Roman"/>
          <w:color w:val="000000"/>
          <w:sz w:val="24"/>
          <w:szCs w:val="24"/>
        </w:rPr>
        <w:t xml:space="preserve">standards, </w:t>
      </w:r>
      <w:r w:rsidRPr="00546B5D">
        <w:rPr>
          <w:rFonts w:ascii="Times New Roman" w:hAnsi="Times New Roman" w:cs="Times New Roman"/>
          <w:color w:val="000000"/>
          <w:sz w:val="24"/>
          <w:szCs w:val="24"/>
        </w:rPr>
        <w:t>practices</w:t>
      </w:r>
      <w:r w:rsidR="00970FDD">
        <w:rPr>
          <w:rFonts w:ascii="Times New Roman" w:hAnsi="Times New Roman" w:cs="Times New Roman"/>
          <w:color w:val="000000"/>
          <w:sz w:val="24"/>
          <w:szCs w:val="24"/>
        </w:rPr>
        <w:t>, and</w:t>
      </w:r>
      <w:r w:rsidRPr="00546B5D">
        <w:rPr>
          <w:rFonts w:ascii="Times New Roman" w:hAnsi="Times New Roman" w:cs="Times New Roman"/>
          <w:color w:val="000000"/>
          <w:sz w:val="24"/>
          <w:szCs w:val="24"/>
        </w:rPr>
        <w:t xml:space="preserve"> policies;</w:t>
      </w:r>
    </w:p>
    <w:p w14:paraId="4156E956" w14:textId="77777777" w:rsidR="00A32B82" w:rsidRPr="00546B5D" w:rsidRDefault="00A32B82" w:rsidP="00EA788B">
      <w:pPr>
        <w:pStyle w:val="ListParagraph"/>
        <w:spacing w:after="0" w:line="240" w:lineRule="auto"/>
        <w:ind w:left="1440" w:hanging="720"/>
        <w:jc w:val="both"/>
        <w:rPr>
          <w:rFonts w:ascii="Times New Roman" w:hAnsi="Times New Roman" w:cs="Times New Roman"/>
          <w:color w:val="000000"/>
          <w:sz w:val="24"/>
          <w:szCs w:val="24"/>
        </w:rPr>
      </w:pPr>
    </w:p>
    <w:p w14:paraId="788E74C6" w14:textId="648639A0" w:rsidR="00970FDD" w:rsidRPr="00A32B82" w:rsidRDefault="00546B5D" w:rsidP="0096086C">
      <w:pPr>
        <w:pStyle w:val="ListParagraph"/>
        <w:numPr>
          <w:ilvl w:val="0"/>
          <w:numId w:val="34"/>
        </w:numPr>
        <w:spacing w:after="0" w:line="240" w:lineRule="auto"/>
        <w:ind w:left="144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a </w:t>
      </w:r>
      <w:r w:rsidR="00970FDD">
        <w:rPr>
          <w:rFonts w:ascii="Times New Roman" w:hAnsi="Times New Roman" w:cs="Times New Roman"/>
          <w:color w:val="000000"/>
          <w:sz w:val="24"/>
          <w:szCs w:val="24"/>
        </w:rPr>
        <w:t>written description of actions that it takes to validate its cybersecurity practices</w:t>
      </w:r>
      <w:r w:rsidR="00A32B82">
        <w:rPr>
          <w:rFonts w:ascii="Times New Roman" w:hAnsi="Times New Roman" w:cs="Times New Roman"/>
          <w:color w:val="000000"/>
          <w:sz w:val="24"/>
          <w:szCs w:val="24"/>
        </w:rPr>
        <w:t xml:space="preserve"> and compliance with its cybersecurity policies</w:t>
      </w:r>
      <w:r w:rsidR="00970FDD">
        <w:rPr>
          <w:rFonts w:ascii="Times New Roman" w:hAnsi="Times New Roman" w:cs="Times New Roman"/>
          <w:color w:val="000000"/>
          <w:sz w:val="24"/>
          <w:szCs w:val="24"/>
        </w:rPr>
        <w:t>;</w:t>
      </w:r>
    </w:p>
    <w:p w14:paraId="14AB0671" w14:textId="77777777" w:rsidR="00A32B82" w:rsidRPr="00A32B82" w:rsidRDefault="00A32B82" w:rsidP="00EA788B">
      <w:pPr>
        <w:spacing w:after="0" w:line="240" w:lineRule="auto"/>
        <w:ind w:left="1440" w:hanging="720"/>
        <w:jc w:val="both"/>
        <w:rPr>
          <w:rFonts w:ascii="Times New Roman" w:hAnsi="Times New Roman" w:cs="Times New Roman"/>
          <w:sz w:val="24"/>
          <w:szCs w:val="24"/>
        </w:rPr>
      </w:pPr>
    </w:p>
    <w:p w14:paraId="23558954" w14:textId="458CE99D" w:rsidR="00CB78C1" w:rsidRPr="00A32B82" w:rsidRDefault="00970FDD" w:rsidP="0096086C">
      <w:pPr>
        <w:pStyle w:val="ListParagraph"/>
        <w:numPr>
          <w:ilvl w:val="0"/>
          <w:numId w:val="34"/>
        </w:numPr>
        <w:spacing w:after="0" w:line="240" w:lineRule="auto"/>
        <w:ind w:left="144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a </w:t>
      </w:r>
      <w:r w:rsidR="00CB78C1">
        <w:rPr>
          <w:rFonts w:ascii="Times New Roman" w:hAnsi="Times New Roman" w:cs="Times New Roman"/>
          <w:color w:val="000000"/>
          <w:sz w:val="24"/>
          <w:szCs w:val="24"/>
        </w:rPr>
        <w:t>list</w:t>
      </w:r>
      <w:r w:rsidR="00546B5D">
        <w:rPr>
          <w:rFonts w:ascii="Times New Roman" w:hAnsi="Times New Roman" w:cs="Times New Roman"/>
          <w:color w:val="000000"/>
          <w:sz w:val="24"/>
          <w:szCs w:val="24"/>
        </w:rPr>
        <w:t xml:space="preserve"> of the cybersecurity standards </w:t>
      </w:r>
      <w:r w:rsidR="00CB78C1">
        <w:rPr>
          <w:rFonts w:ascii="Times New Roman" w:hAnsi="Times New Roman" w:cs="Times New Roman"/>
          <w:color w:val="000000"/>
          <w:sz w:val="24"/>
          <w:szCs w:val="24"/>
        </w:rPr>
        <w:t xml:space="preserve">that it meets </w:t>
      </w:r>
      <w:r w:rsidR="00546B5D">
        <w:rPr>
          <w:rFonts w:ascii="Times New Roman" w:hAnsi="Times New Roman" w:cs="Times New Roman"/>
          <w:color w:val="000000"/>
          <w:sz w:val="24"/>
          <w:szCs w:val="24"/>
        </w:rPr>
        <w:t xml:space="preserve">and </w:t>
      </w:r>
      <w:r w:rsidR="00CB78C1">
        <w:rPr>
          <w:rFonts w:ascii="Times New Roman" w:hAnsi="Times New Roman" w:cs="Times New Roman"/>
          <w:color w:val="000000"/>
          <w:sz w:val="24"/>
          <w:szCs w:val="24"/>
        </w:rPr>
        <w:t xml:space="preserve">has </w:t>
      </w:r>
      <w:r w:rsidR="00546B5D">
        <w:rPr>
          <w:rFonts w:ascii="Times New Roman" w:hAnsi="Times New Roman" w:cs="Times New Roman"/>
          <w:color w:val="000000"/>
          <w:sz w:val="24"/>
          <w:szCs w:val="24"/>
        </w:rPr>
        <w:t>implemented;</w:t>
      </w:r>
    </w:p>
    <w:p w14:paraId="49EAF910" w14:textId="77777777" w:rsidR="00A32B82" w:rsidRPr="00A32B82" w:rsidRDefault="00A32B82" w:rsidP="00EA788B">
      <w:pPr>
        <w:spacing w:after="0" w:line="240" w:lineRule="auto"/>
        <w:ind w:left="1440" w:hanging="720"/>
        <w:jc w:val="both"/>
        <w:rPr>
          <w:rFonts w:ascii="Times New Roman" w:hAnsi="Times New Roman" w:cs="Times New Roman"/>
          <w:sz w:val="24"/>
          <w:szCs w:val="24"/>
        </w:rPr>
      </w:pPr>
    </w:p>
    <w:p w14:paraId="3A5769BA" w14:textId="08558583" w:rsidR="00970FDD" w:rsidRPr="00A32B82" w:rsidRDefault="00CB78C1" w:rsidP="0096086C">
      <w:pPr>
        <w:pStyle w:val="ListParagraph"/>
        <w:numPr>
          <w:ilvl w:val="0"/>
          <w:numId w:val="34"/>
        </w:numPr>
        <w:spacing w:after="0" w:line="240" w:lineRule="auto"/>
        <w:ind w:left="144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a </w:t>
      </w:r>
      <w:r w:rsidR="00970FDD">
        <w:rPr>
          <w:rFonts w:ascii="Times New Roman" w:hAnsi="Times New Roman" w:cs="Times New Roman"/>
          <w:color w:val="000000"/>
          <w:sz w:val="24"/>
          <w:szCs w:val="24"/>
        </w:rPr>
        <w:t>list of</w:t>
      </w:r>
      <w:r w:rsidR="00A32B82">
        <w:rPr>
          <w:rFonts w:ascii="Times New Roman" w:hAnsi="Times New Roman" w:cs="Times New Roman"/>
          <w:color w:val="000000"/>
          <w:sz w:val="24"/>
          <w:szCs w:val="24"/>
        </w:rPr>
        <w:t xml:space="preserve"> its </w:t>
      </w:r>
      <w:r w:rsidR="00970FDD">
        <w:rPr>
          <w:rFonts w:ascii="Times New Roman" w:hAnsi="Times New Roman" w:cs="Times New Roman"/>
          <w:color w:val="000000"/>
          <w:sz w:val="24"/>
          <w:szCs w:val="24"/>
        </w:rPr>
        <w:t xml:space="preserve">cybersecurity breaches </w:t>
      </w:r>
      <w:r w:rsidR="00A32B82">
        <w:rPr>
          <w:rFonts w:ascii="Times New Roman" w:hAnsi="Times New Roman" w:cs="Times New Roman"/>
          <w:color w:val="000000"/>
          <w:sz w:val="24"/>
          <w:szCs w:val="24"/>
        </w:rPr>
        <w:t xml:space="preserve">within the last 5 years, if any, </w:t>
      </w:r>
      <w:r w:rsidR="00970FDD">
        <w:rPr>
          <w:rFonts w:ascii="Times New Roman" w:hAnsi="Times New Roman" w:cs="Times New Roman"/>
          <w:color w:val="000000"/>
          <w:sz w:val="24"/>
          <w:szCs w:val="24"/>
        </w:rPr>
        <w:t>and its response to those breaches;</w:t>
      </w:r>
      <w:r w:rsidR="00A32B82">
        <w:rPr>
          <w:rFonts w:ascii="Times New Roman" w:hAnsi="Times New Roman" w:cs="Times New Roman"/>
          <w:color w:val="000000"/>
          <w:sz w:val="24"/>
          <w:szCs w:val="24"/>
        </w:rPr>
        <w:t xml:space="preserve"> and</w:t>
      </w:r>
    </w:p>
    <w:p w14:paraId="31DC900F" w14:textId="77777777" w:rsidR="00A32B82" w:rsidRPr="00A32B82" w:rsidRDefault="00A32B82" w:rsidP="00EA788B">
      <w:pPr>
        <w:spacing w:after="0" w:line="240" w:lineRule="auto"/>
        <w:ind w:left="1440" w:hanging="720"/>
        <w:jc w:val="both"/>
        <w:rPr>
          <w:rFonts w:ascii="Times New Roman" w:hAnsi="Times New Roman" w:cs="Times New Roman"/>
          <w:sz w:val="24"/>
          <w:szCs w:val="24"/>
        </w:rPr>
      </w:pPr>
    </w:p>
    <w:p w14:paraId="7380B68B" w14:textId="058B330A" w:rsidR="00CD40CA" w:rsidRPr="00D001F0" w:rsidRDefault="00970FDD" w:rsidP="002E4A7C">
      <w:pPr>
        <w:pStyle w:val="ListParagraph"/>
        <w:numPr>
          <w:ilvl w:val="0"/>
          <w:numId w:val="34"/>
        </w:numPr>
        <w:spacing w:after="0" w:line="240" w:lineRule="auto"/>
        <w:ind w:left="1440" w:hanging="720"/>
        <w:jc w:val="both"/>
        <w:rPr>
          <w:rFonts w:ascii="Times New Roman" w:hAnsi="Times New Roman" w:cs="Times New Roman"/>
          <w:b/>
          <w:bCs/>
          <w:smallCaps/>
          <w:sz w:val="24"/>
          <w:szCs w:val="24"/>
        </w:rPr>
      </w:pPr>
      <w:r>
        <w:rPr>
          <w:rFonts w:ascii="Times New Roman" w:hAnsi="Times New Roman" w:cs="Times New Roman"/>
          <w:color w:val="000000"/>
          <w:sz w:val="24"/>
          <w:szCs w:val="24"/>
        </w:rPr>
        <w:t xml:space="preserve">a list of the insurance </w:t>
      </w:r>
      <w:r w:rsidRPr="00970FDD">
        <w:rPr>
          <w:rFonts w:ascii="Times New Roman" w:hAnsi="Times New Roman" w:cs="Times New Roman"/>
          <w:color w:val="000000"/>
          <w:sz w:val="24"/>
          <w:szCs w:val="24"/>
        </w:rPr>
        <w:t>policies</w:t>
      </w:r>
      <w:r w:rsidR="00A32B82">
        <w:rPr>
          <w:rFonts w:ascii="Times New Roman" w:hAnsi="Times New Roman" w:cs="Times New Roman"/>
          <w:color w:val="000000"/>
          <w:sz w:val="24"/>
          <w:szCs w:val="24"/>
        </w:rPr>
        <w:t>, if any,</w:t>
      </w:r>
      <w:r w:rsidRPr="00970FDD">
        <w:rPr>
          <w:rFonts w:ascii="Times New Roman" w:hAnsi="Times New Roman" w:cs="Times New Roman"/>
          <w:color w:val="000000"/>
          <w:sz w:val="24"/>
          <w:szCs w:val="24"/>
        </w:rPr>
        <w:t xml:space="preserve"> </w:t>
      </w:r>
      <w:r w:rsidR="00A32B82">
        <w:rPr>
          <w:rFonts w:ascii="Times New Roman" w:hAnsi="Times New Roman" w:cs="Times New Roman"/>
          <w:color w:val="000000"/>
          <w:sz w:val="24"/>
          <w:szCs w:val="24"/>
        </w:rPr>
        <w:t>which</w:t>
      </w:r>
      <w:r>
        <w:rPr>
          <w:rFonts w:ascii="Times New Roman" w:hAnsi="Times New Roman" w:cs="Times New Roman"/>
          <w:color w:val="000000"/>
          <w:sz w:val="24"/>
          <w:szCs w:val="24"/>
        </w:rPr>
        <w:t xml:space="preserve"> </w:t>
      </w:r>
      <w:r w:rsidR="00A32B82">
        <w:rPr>
          <w:rFonts w:ascii="Times New Roman" w:hAnsi="Times New Roman" w:cs="Times New Roman"/>
          <w:color w:val="000000"/>
          <w:sz w:val="24"/>
          <w:szCs w:val="24"/>
        </w:rPr>
        <w:t>it carries and</w:t>
      </w:r>
      <w:r>
        <w:rPr>
          <w:rFonts w:ascii="Times New Roman" w:hAnsi="Times New Roman" w:cs="Times New Roman"/>
          <w:color w:val="000000"/>
          <w:sz w:val="24"/>
          <w:szCs w:val="24"/>
        </w:rPr>
        <w:t xml:space="preserve"> </w:t>
      </w:r>
      <w:r w:rsidR="00A32B82">
        <w:rPr>
          <w:rFonts w:ascii="Times New Roman" w:hAnsi="Times New Roman" w:cs="Times New Roman"/>
          <w:color w:val="000000"/>
          <w:sz w:val="24"/>
          <w:szCs w:val="24"/>
        </w:rPr>
        <w:t xml:space="preserve">which </w:t>
      </w:r>
      <w:r>
        <w:rPr>
          <w:rFonts w:ascii="Times New Roman" w:hAnsi="Times New Roman" w:cs="Times New Roman"/>
          <w:color w:val="000000"/>
          <w:sz w:val="24"/>
          <w:szCs w:val="24"/>
        </w:rPr>
        <w:t>would</w:t>
      </w:r>
      <w:r w:rsidRPr="00970FDD">
        <w:rPr>
          <w:rFonts w:ascii="Times New Roman" w:hAnsi="Times New Roman" w:cs="Times New Roman"/>
          <w:color w:val="000000"/>
          <w:sz w:val="24"/>
          <w:szCs w:val="24"/>
        </w:rPr>
        <w:t xml:space="preserve"> cover </w:t>
      </w:r>
      <w:r>
        <w:rPr>
          <w:rFonts w:ascii="Times New Roman" w:hAnsi="Times New Roman" w:cs="Times New Roman"/>
          <w:color w:val="000000"/>
          <w:sz w:val="24"/>
          <w:szCs w:val="24"/>
        </w:rPr>
        <w:t xml:space="preserve">System </w:t>
      </w:r>
      <w:r w:rsidRPr="00970FDD">
        <w:rPr>
          <w:rFonts w:ascii="Times New Roman" w:hAnsi="Times New Roman" w:cs="Times New Roman"/>
          <w:color w:val="000000"/>
          <w:sz w:val="24"/>
          <w:szCs w:val="24"/>
        </w:rPr>
        <w:t xml:space="preserve">losses </w:t>
      </w:r>
      <w:r>
        <w:rPr>
          <w:rFonts w:ascii="Times New Roman" w:hAnsi="Times New Roman" w:cs="Times New Roman"/>
          <w:color w:val="000000"/>
          <w:sz w:val="24"/>
          <w:szCs w:val="24"/>
        </w:rPr>
        <w:t>resulting from</w:t>
      </w:r>
      <w:r w:rsidRPr="00970FDD">
        <w:rPr>
          <w:rFonts w:ascii="Times New Roman" w:hAnsi="Times New Roman" w:cs="Times New Roman"/>
          <w:color w:val="000000"/>
          <w:sz w:val="24"/>
          <w:szCs w:val="24"/>
        </w:rPr>
        <w:t xml:space="preserve"> cybersecurity </w:t>
      </w:r>
      <w:r>
        <w:rPr>
          <w:rFonts w:ascii="Times New Roman" w:hAnsi="Times New Roman" w:cs="Times New Roman"/>
          <w:color w:val="000000"/>
          <w:sz w:val="24"/>
          <w:szCs w:val="24"/>
        </w:rPr>
        <w:t>or</w:t>
      </w:r>
      <w:r w:rsidRPr="00970FDD">
        <w:rPr>
          <w:rFonts w:ascii="Times New Roman" w:hAnsi="Times New Roman" w:cs="Times New Roman"/>
          <w:color w:val="000000"/>
          <w:sz w:val="24"/>
          <w:szCs w:val="24"/>
        </w:rPr>
        <w:t xml:space="preserve"> identity theft breaches</w:t>
      </w:r>
      <w:r w:rsidR="00A32B82">
        <w:rPr>
          <w:rFonts w:ascii="Times New Roman" w:hAnsi="Times New Roman" w:cs="Times New Roman"/>
          <w:color w:val="000000"/>
          <w:sz w:val="24"/>
          <w:szCs w:val="24"/>
        </w:rPr>
        <w:t>, as well a statement of the</w:t>
      </w:r>
      <w:r>
        <w:rPr>
          <w:rFonts w:ascii="Times New Roman" w:hAnsi="Times New Roman" w:cs="Times New Roman"/>
          <w:color w:val="000000"/>
          <w:sz w:val="24"/>
          <w:szCs w:val="24"/>
        </w:rPr>
        <w:t xml:space="preserve"> amount of coverage that will be maintained under those policies</w:t>
      </w:r>
      <w:r w:rsidR="00A32B82">
        <w:rPr>
          <w:rFonts w:ascii="Times New Roman" w:hAnsi="Times New Roman" w:cs="Times New Roman"/>
          <w:color w:val="000000"/>
          <w:sz w:val="24"/>
          <w:szCs w:val="24"/>
        </w:rPr>
        <w:t xml:space="preserve"> during the period when</w:t>
      </w:r>
      <w:r w:rsidR="00D001F0">
        <w:rPr>
          <w:rFonts w:ascii="Times New Roman" w:hAnsi="Times New Roman" w:cs="Times New Roman"/>
          <w:color w:val="000000"/>
          <w:sz w:val="24"/>
          <w:szCs w:val="24"/>
        </w:rPr>
        <w:t xml:space="preserve"> </w:t>
      </w:r>
      <w:r w:rsidR="00A32B82">
        <w:rPr>
          <w:rFonts w:ascii="Times New Roman" w:hAnsi="Times New Roman" w:cs="Times New Roman"/>
          <w:color w:val="000000"/>
          <w:sz w:val="24"/>
          <w:szCs w:val="24"/>
        </w:rPr>
        <w:t>services would be provided by the Vendor.</w:t>
      </w:r>
    </w:p>
    <w:p w14:paraId="7C4B0F4A" w14:textId="78A99E03" w:rsidR="00CD40CA" w:rsidRPr="00967CC0" w:rsidRDefault="00967CC0" w:rsidP="00967CC0">
      <w:pPr>
        <w:pStyle w:val="ListParagraph"/>
        <w:numPr>
          <w:ilvl w:val="0"/>
          <w:numId w:val="3"/>
        </w:numPr>
        <w:spacing w:after="0" w:line="240" w:lineRule="auto"/>
        <w:rPr>
          <w:rFonts w:ascii="Times New Roman Bold" w:hAnsi="Times New Roman Bold" w:cs="Times New Roman"/>
          <w:b/>
          <w:bCs/>
          <w:sz w:val="24"/>
          <w:szCs w:val="24"/>
        </w:rPr>
      </w:pPr>
      <w:r w:rsidRPr="009C67C4">
        <w:rPr>
          <w:rFonts w:ascii="Times New Roman Bold" w:hAnsi="Times New Roman Bold" w:cs="Times New Roman"/>
          <w:b/>
          <w:bCs/>
          <w:sz w:val="24"/>
          <w:szCs w:val="24"/>
        </w:rPr>
        <w:lastRenderedPageBreak/>
        <w:t>Stand</w:t>
      </w:r>
      <w:r>
        <w:rPr>
          <w:rFonts w:ascii="Times New Roman Bold" w:hAnsi="Times New Roman Bold" w:cs="Times New Roman"/>
          <w:b/>
          <w:bCs/>
          <w:sz w:val="24"/>
          <w:szCs w:val="24"/>
        </w:rPr>
        <w:t xml:space="preserve">ard Forms Required for a Responsive Proposal </w:t>
      </w:r>
    </w:p>
    <w:p w14:paraId="35EEFA54" w14:textId="77777777" w:rsidR="00CD40CA" w:rsidRDefault="00CD40CA" w:rsidP="00E91004">
      <w:pPr>
        <w:spacing w:after="0" w:line="240" w:lineRule="auto"/>
        <w:rPr>
          <w:rFonts w:ascii="Times New Roman" w:hAnsi="Times New Roman" w:cs="Times New Roman"/>
          <w:b/>
          <w:bCs/>
          <w:smallCaps/>
          <w:sz w:val="24"/>
          <w:szCs w:val="24"/>
        </w:rPr>
      </w:pPr>
    </w:p>
    <w:p w14:paraId="21ECC514" w14:textId="2B368519" w:rsidR="00967CC0" w:rsidRDefault="00967CC0" w:rsidP="00967CC0">
      <w:pPr>
        <w:spacing w:after="0" w:line="240" w:lineRule="auto"/>
        <w:ind w:left="720"/>
        <w:jc w:val="both"/>
        <w:rPr>
          <w:rFonts w:ascii="Times New Roman" w:hAnsi="Times New Roman" w:cs="Times New Roman"/>
          <w:sz w:val="24"/>
          <w:szCs w:val="24"/>
        </w:rPr>
      </w:pPr>
      <w:r w:rsidRPr="007F7AD4">
        <w:rPr>
          <w:rFonts w:ascii="Times New Roman" w:hAnsi="Times New Roman" w:cs="Times New Roman"/>
          <w:sz w:val="24"/>
          <w:szCs w:val="24"/>
        </w:rPr>
        <w:t xml:space="preserve">If </w:t>
      </w:r>
      <w:r>
        <w:rPr>
          <w:rFonts w:ascii="Times New Roman" w:hAnsi="Times New Roman" w:cs="Times New Roman"/>
          <w:sz w:val="24"/>
          <w:szCs w:val="24"/>
        </w:rPr>
        <w:t>a vendor</w:t>
      </w:r>
      <w:r w:rsidRPr="007F7AD4">
        <w:rPr>
          <w:rFonts w:ascii="Times New Roman" w:hAnsi="Times New Roman" w:cs="Times New Roman"/>
          <w:sz w:val="24"/>
          <w:szCs w:val="24"/>
        </w:rPr>
        <w:t xml:space="preserve"> will </w:t>
      </w:r>
      <w:r w:rsidRPr="007F7AD4">
        <w:rPr>
          <w:rFonts w:ascii="Times New Roman" w:hAnsi="Times New Roman" w:cs="Times New Roman"/>
          <w:sz w:val="24"/>
          <w:szCs w:val="24"/>
          <w:u w:val="single"/>
        </w:rPr>
        <w:t>not</w:t>
      </w:r>
      <w:r w:rsidRPr="007F7AD4">
        <w:rPr>
          <w:rFonts w:ascii="Times New Roman" w:hAnsi="Times New Roman" w:cs="Times New Roman"/>
          <w:sz w:val="24"/>
          <w:szCs w:val="24"/>
        </w:rPr>
        <w:t xml:space="preserve"> be using an Illinois Procurement Gateway (IPG) Registration Number and will </w:t>
      </w:r>
      <w:r>
        <w:rPr>
          <w:rFonts w:ascii="Times New Roman" w:hAnsi="Times New Roman" w:cs="Times New Roman"/>
          <w:sz w:val="24"/>
          <w:szCs w:val="24"/>
        </w:rPr>
        <w:t xml:space="preserve">instead </w:t>
      </w:r>
      <w:r w:rsidRPr="007F7AD4">
        <w:rPr>
          <w:rFonts w:ascii="Times New Roman" w:hAnsi="Times New Roman" w:cs="Times New Roman"/>
          <w:sz w:val="24"/>
          <w:szCs w:val="24"/>
        </w:rPr>
        <w:t xml:space="preserve">be completing </w:t>
      </w:r>
      <w:r w:rsidR="00DF7871">
        <w:rPr>
          <w:rFonts w:ascii="Times New Roman" w:hAnsi="Times New Roman" w:cs="Times New Roman"/>
          <w:sz w:val="24"/>
          <w:szCs w:val="24"/>
        </w:rPr>
        <w:t>Vendor Disclosure (</w:t>
      </w:r>
      <w:r w:rsidR="00B715AB">
        <w:rPr>
          <w:rFonts w:ascii="Times New Roman" w:hAnsi="Times New Roman" w:cs="Times New Roman"/>
          <w:sz w:val="24"/>
          <w:szCs w:val="24"/>
        </w:rPr>
        <w:t>F</w:t>
      </w:r>
      <w:r w:rsidR="00DF7871">
        <w:rPr>
          <w:rFonts w:ascii="Times New Roman" w:hAnsi="Times New Roman" w:cs="Times New Roman"/>
          <w:sz w:val="24"/>
          <w:szCs w:val="24"/>
        </w:rPr>
        <w:t>ormerly</w:t>
      </w:r>
      <w:r w:rsidR="00B715AB">
        <w:rPr>
          <w:rFonts w:ascii="Times New Roman" w:hAnsi="Times New Roman" w:cs="Times New Roman"/>
          <w:sz w:val="24"/>
          <w:szCs w:val="24"/>
        </w:rPr>
        <w:t xml:space="preserve"> </w:t>
      </w:r>
      <w:r w:rsidRPr="007F7AD4">
        <w:rPr>
          <w:rFonts w:ascii="Times New Roman" w:hAnsi="Times New Roman" w:cs="Times New Roman"/>
          <w:sz w:val="24"/>
          <w:szCs w:val="24"/>
        </w:rPr>
        <w:t>Forms A</w:t>
      </w:r>
      <w:r w:rsidR="00DF7871">
        <w:rPr>
          <w:rFonts w:ascii="Times New Roman" w:hAnsi="Times New Roman" w:cs="Times New Roman"/>
          <w:sz w:val="24"/>
          <w:szCs w:val="24"/>
        </w:rPr>
        <w:t>)</w:t>
      </w:r>
      <w:r w:rsidRPr="007F7AD4">
        <w:rPr>
          <w:rFonts w:ascii="Times New Roman" w:hAnsi="Times New Roman" w:cs="Times New Roman"/>
          <w:sz w:val="24"/>
          <w:szCs w:val="24"/>
        </w:rPr>
        <w:t xml:space="preserve"> (</w:t>
      </w:r>
      <w:hyperlink r:id="rId15" w:history="1">
        <w:r w:rsidR="00B715AB" w:rsidRPr="00B715AB">
          <w:rPr>
            <w:rStyle w:val="Hyperlink"/>
            <w:rFonts w:ascii="Times New Roman" w:hAnsi="Times New Roman" w:cs="Times New Roman"/>
            <w:sz w:val="24"/>
            <w:szCs w:val="24"/>
          </w:rPr>
          <w:t>Solicitation and Contract Templates and Forms</w:t>
        </w:r>
      </w:hyperlink>
      <w:r w:rsidRPr="007F7AD4">
        <w:rPr>
          <w:rFonts w:ascii="Times New Roman" w:hAnsi="Times New Roman" w:cs="Times New Roman"/>
          <w:sz w:val="24"/>
          <w:szCs w:val="24"/>
        </w:rPr>
        <w:t xml:space="preserve">), then </w:t>
      </w:r>
      <w:r w:rsidR="007C7EE3">
        <w:rPr>
          <w:rFonts w:ascii="Times New Roman" w:hAnsi="Times New Roman" w:cs="Times New Roman"/>
          <w:sz w:val="24"/>
          <w:szCs w:val="24"/>
        </w:rPr>
        <w:t xml:space="preserve">the vendor must submit </w:t>
      </w:r>
      <w:r>
        <w:rPr>
          <w:rFonts w:ascii="Times New Roman" w:hAnsi="Times New Roman" w:cs="Times New Roman"/>
          <w:sz w:val="24"/>
          <w:szCs w:val="24"/>
        </w:rPr>
        <w:t>the following</w:t>
      </w:r>
      <w:r w:rsidR="007C7EE3">
        <w:rPr>
          <w:rFonts w:ascii="Times New Roman" w:hAnsi="Times New Roman" w:cs="Times New Roman"/>
          <w:sz w:val="24"/>
          <w:szCs w:val="24"/>
        </w:rPr>
        <w:t xml:space="preserve"> forms</w:t>
      </w:r>
      <w:r w:rsidRPr="007F7AD4">
        <w:rPr>
          <w:rFonts w:ascii="Times New Roman" w:hAnsi="Times New Roman" w:cs="Times New Roman"/>
          <w:sz w:val="24"/>
          <w:szCs w:val="24"/>
        </w:rPr>
        <w:t>:</w:t>
      </w:r>
    </w:p>
    <w:p w14:paraId="13514864" w14:textId="77777777" w:rsidR="00967CC0" w:rsidRPr="007F7AD4" w:rsidRDefault="00967CC0" w:rsidP="00967CC0">
      <w:pPr>
        <w:spacing w:after="0" w:line="240" w:lineRule="auto"/>
        <w:jc w:val="both"/>
        <w:rPr>
          <w:rFonts w:ascii="Times New Roman" w:hAnsi="Times New Roman" w:cs="Times New Roman"/>
          <w:sz w:val="24"/>
          <w:szCs w:val="24"/>
        </w:rPr>
      </w:pPr>
    </w:p>
    <w:p w14:paraId="3052D9AE" w14:textId="57BACB3A"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t>•</w:t>
      </w:r>
      <w:r w:rsidRPr="007F7AD4">
        <w:rPr>
          <w:rFonts w:ascii="Times New Roman" w:hAnsi="Times New Roman" w:cs="Times New Roman"/>
          <w:sz w:val="24"/>
          <w:szCs w:val="24"/>
        </w:rPr>
        <w:tab/>
      </w:r>
      <w:r w:rsidRPr="007F7AD4">
        <w:rPr>
          <w:rFonts w:ascii="Times New Roman" w:hAnsi="Times New Roman" w:cs="Times New Roman"/>
          <w:sz w:val="24"/>
          <w:szCs w:val="24"/>
          <w:u w:val="single"/>
        </w:rPr>
        <w:t>Business and Directory Information</w:t>
      </w:r>
      <w:r w:rsidRPr="007F7AD4">
        <w:rPr>
          <w:rFonts w:ascii="Times New Roman" w:hAnsi="Times New Roman" w:cs="Times New Roman"/>
          <w:sz w:val="24"/>
          <w:szCs w:val="24"/>
        </w:rPr>
        <w:t xml:space="preserve">: </w:t>
      </w:r>
      <w:r>
        <w:rPr>
          <w:rFonts w:ascii="Times New Roman" w:hAnsi="Times New Roman" w:cs="Times New Roman"/>
          <w:color w:val="000000"/>
          <w:sz w:val="24"/>
          <w:szCs w:val="24"/>
        </w:rPr>
        <w:t>Vendor</w:t>
      </w:r>
      <w:r w:rsidRPr="007F7AD4">
        <w:rPr>
          <w:rFonts w:ascii="Times New Roman" w:hAnsi="Times New Roman" w:cs="Times New Roman"/>
          <w:sz w:val="24"/>
          <w:szCs w:val="24"/>
        </w:rPr>
        <w:t xml:space="preserve"> sh</w:t>
      </w:r>
      <w:r>
        <w:rPr>
          <w:rFonts w:ascii="Times New Roman" w:hAnsi="Times New Roman" w:cs="Times New Roman"/>
          <w:sz w:val="24"/>
          <w:szCs w:val="24"/>
        </w:rPr>
        <w:t>all</w:t>
      </w:r>
      <w:r w:rsidRPr="007F7AD4">
        <w:rPr>
          <w:rFonts w:ascii="Times New Roman" w:hAnsi="Times New Roman" w:cs="Times New Roman"/>
          <w:sz w:val="24"/>
          <w:szCs w:val="24"/>
        </w:rPr>
        <w:t xml:space="preserve"> complete and return the </w:t>
      </w:r>
      <w:r>
        <w:rPr>
          <w:rFonts w:ascii="Times New Roman" w:hAnsi="Times New Roman" w:cs="Times New Roman"/>
          <w:sz w:val="24"/>
          <w:szCs w:val="24"/>
        </w:rPr>
        <w:t>“</w:t>
      </w:r>
      <w:r w:rsidRPr="007F7AD4">
        <w:rPr>
          <w:rFonts w:ascii="Times New Roman" w:hAnsi="Times New Roman" w:cs="Times New Roman"/>
          <w:sz w:val="24"/>
          <w:szCs w:val="24"/>
        </w:rPr>
        <w:t>Business and Directory Information</w:t>
      </w:r>
      <w:r>
        <w:rPr>
          <w:rFonts w:ascii="Times New Roman" w:hAnsi="Times New Roman" w:cs="Times New Roman"/>
          <w:sz w:val="24"/>
          <w:szCs w:val="24"/>
        </w:rPr>
        <w:t>”</w:t>
      </w:r>
      <w:r w:rsidRPr="007F7AD4">
        <w:rPr>
          <w:rFonts w:ascii="Times New Roman" w:hAnsi="Times New Roman" w:cs="Times New Roman"/>
          <w:sz w:val="24"/>
          <w:szCs w:val="24"/>
        </w:rPr>
        <w:t xml:space="preserve"> form in </w:t>
      </w:r>
      <w:r w:rsidR="00DF7871">
        <w:rPr>
          <w:rFonts w:ascii="Times New Roman" w:hAnsi="Times New Roman" w:cs="Times New Roman"/>
          <w:sz w:val="24"/>
          <w:szCs w:val="24"/>
        </w:rPr>
        <w:t>Vendor Disclosure</w:t>
      </w:r>
      <w:r w:rsidRPr="007F7AD4">
        <w:rPr>
          <w:rFonts w:ascii="Times New Roman" w:hAnsi="Times New Roman" w:cs="Times New Roman"/>
          <w:sz w:val="24"/>
          <w:szCs w:val="24"/>
        </w:rPr>
        <w:t>, Part 1.</w:t>
      </w:r>
    </w:p>
    <w:p w14:paraId="7575A846" w14:textId="77777777" w:rsidR="00967CC0" w:rsidRPr="007F7AD4" w:rsidRDefault="00967CC0" w:rsidP="00967CC0">
      <w:pPr>
        <w:spacing w:after="0" w:line="240" w:lineRule="auto"/>
        <w:jc w:val="both"/>
        <w:rPr>
          <w:rFonts w:ascii="Times New Roman" w:hAnsi="Times New Roman" w:cs="Times New Roman"/>
          <w:sz w:val="24"/>
          <w:szCs w:val="24"/>
        </w:rPr>
      </w:pPr>
    </w:p>
    <w:p w14:paraId="3DC56AE2" w14:textId="0F88AD3D"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t>•</w:t>
      </w:r>
      <w:r w:rsidRPr="007F7AD4">
        <w:rPr>
          <w:rFonts w:ascii="Times New Roman" w:hAnsi="Times New Roman" w:cs="Times New Roman"/>
          <w:sz w:val="24"/>
          <w:szCs w:val="24"/>
        </w:rPr>
        <w:tab/>
      </w:r>
      <w:r w:rsidRPr="007F7AD4">
        <w:rPr>
          <w:rFonts w:ascii="Times New Roman" w:hAnsi="Times New Roman" w:cs="Times New Roman"/>
          <w:sz w:val="24"/>
          <w:szCs w:val="24"/>
          <w:u w:val="single"/>
        </w:rPr>
        <w:t>Illinois Department of Human Rights Public Contracts Number</w:t>
      </w:r>
      <w:r w:rsidRPr="007F7AD4">
        <w:rPr>
          <w:rFonts w:ascii="Times New Roman" w:hAnsi="Times New Roman" w:cs="Times New Roman"/>
          <w:sz w:val="24"/>
          <w:szCs w:val="24"/>
        </w:rPr>
        <w:t xml:space="preserve">: </w:t>
      </w:r>
      <w:r>
        <w:rPr>
          <w:rFonts w:ascii="Times New Roman" w:hAnsi="Times New Roman" w:cs="Times New Roman"/>
          <w:sz w:val="24"/>
          <w:szCs w:val="24"/>
        </w:rPr>
        <w:t>Vendor</w:t>
      </w:r>
      <w:r w:rsidRPr="007F7AD4">
        <w:rPr>
          <w:rFonts w:ascii="Times New Roman" w:hAnsi="Times New Roman" w:cs="Times New Roman"/>
          <w:sz w:val="24"/>
          <w:szCs w:val="24"/>
        </w:rPr>
        <w:t xml:space="preserve"> shall complete and return the</w:t>
      </w:r>
      <w:r>
        <w:rPr>
          <w:rFonts w:ascii="Times New Roman" w:hAnsi="Times New Roman" w:cs="Times New Roman"/>
          <w:sz w:val="24"/>
          <w:szCs w:val="24"/>
        </w:rPr>
        <w:t xml:space="preserve"> “</w:t>
      </w:r>
      <w:r w:rsidRPr="007F7AD4">
        <w:rPr>
          <w:rFonts w:ascii="Times New Roman" w:hAnsi="Times New Roman" w:cs="Times New Roman"/>
          <w:sz w:val="24"/>
          <w:szCs w:val="24"/>
        </w:rPr>
        <w:t>IDHR Public Contracts Number</w:t>
      </w:r>
      <w:r>
        <w:rPr>
          <w:rFonts w:ascii="Times New Roman" w:hAnsi="Times New Roman" w:cs="Times New Roman"/>
          <w:sz w:val="24"/>
          <w:szCs w:val="24"/>
        </w:rPr>
        <w:t>”</w:t>
      </w:r>
      <w:r w:rsidRPr="007F7AD4">
        <w:rPr>
          <w:rFonts w:ascii="Times New Roman" w:hAnsi="Times New Roman" w:cs="Times New Roman"/>
          <w:sz w:val="24"/>
          <w:szCs w:val="24"/>
        </w:rPr>
        <w:t xml:space="preserve"> form in </w:t>
      </w:r>
      <w:r w:rsidR="00DF7871">
        <w:rPr>
          <w:rFonts w:ascii="Times New Roman" w:hAnsi="Times New Roman" w:cs="Times New Roman"/>
          <w:sz w:val="24"/>
          <w:szCs w:val="24"/>
        </w:rPr>
        <w:t>Vendor Disclosure</w:t>
      </w:r>
      <w:r w:rsidRPr="007F7AD4">
        <w:rPr>
          <w:rFonts w:ascii="Times New Roman" w:hAnsi="Times New Roman" w:cs="Times New Roman"/>
          <w:sz w:val="24"/>
          <w:szCs w:val="24"/>
        </w:rPr>
        <w:t>, Part 2.</w:t>
      </w:r>
    </w:p>
    <w:p w14:paraId="59A237D7" w14:textId="77777777" w:rsidR="00967CC0" w:rsidRPr="007F7AD4" w:rsidRDefault="00967CC0" w:rsidP="00967CC0">
      <w:pPr>
        <w:spacing w:after="0" w:line="240" w:lineRule="auto"/>
        <w:jc w:val="both"/>
        <w:rPr>
          <w:rFonts w:ascii="Times New Roman" w:hAnsi="Times New Roman" w:cs="Times New Roman"/>
          <w:sz w:val="24"/>
          <w:szCs w:val="24"/>
        </w:rPr>
      </w:pPr>
    </w:p>
    <w:p w14:paraId="3F4527D8" w14:textId="441A679E"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t>•</w:t>
      </w:r>
      <w:r w:rsidRPr="007F7AD4">
        <w:rPr>
          <w:rFonts w:ascii="Times New Roman" w:hAnsi="Times New Roman" w:cs="Times New Roman"/>
          <w:sz w:val="24"/>
          <w:szCs w:val="24"/>
        </w:rPr>
        <w:tab/>
      </w:r>
      <w:r w:rsidRPr="007F7AD4">
        <w:rPr>
          <w:rFonts w:ascii="Times New Roman" w:hAnsi="Times New Roman" w:cs="Times New Roman"/>
          <w:sz w:val="24"/>
          <w:szCs w:val="24"/>
          <w:u w:val="single"/>
        </w:rPr>
        <w:t>Authorized to Transact Business or Conduct Affairs in Illinois</w:t>
      </w:r>
      <w:r w:rsidRPr="007F7AD4">
        <w:rPr>
          <w:rFonts w:ascii="Times New Roman" w:hAnsi="Times New Roman" w:cs="Times New Roman"/>
          <w:sz w:val="24"/>
          <w:szCs w:val="24"/>
        </w:rPr>
        <w:t xml:space="preserve">: A person (other than an individual acting as a sole proprietor) must be a duly constituted legal entity prior to submitting a bid and authorized to transact business or conduct affairs in Illinois prior to execution of the contract.  For more information, see </w:t>
      </w:r>
      <w:r>
        <w:rPr>
          <w:rFonts w:ascii="Times New Roman" w:hAnsi="Times New Roman" w:cs="Times New Roman"/>
          <w:sz w:val="24"/>
          <w:szCs w:val="24"/>
        </w:rPr>
        <w:t>“</w:t>
      </w:r>
      <w:r w:rsidRPr="007F7AD4">
        <w:rPr>
          <w:rFonts w:ascii="Times New Roman" w:hAnsi="Times New Roman" w:cs="Times New Roman"/>
          <w:sz w:val="24"/>
          <w:szCs w:val="24"/>
        </w:rPr>
        <w:t>Authorized to Transact Business or Conduct Affairs in Illinois</w:t>
      </w:r>
      <w:r>
        <w:rPr>
          <w:rFonts w:ascii="Times New Roman" w:hAnsi="Times New Roman" w:cs="Times New Roman"/>
          <w:sz w:val="24"/>
          <w:szCs w:val="24"/>
        </w:rPr>
        <w:t>”</w:t>
      </w:r>
      <w:r w:rsidRPr="007F7AD4">
        <w:rPr>
          <w:rFonts w:ascii="Times New Roman" w:hAnsi="Times New Roman" w:cs="Times New Roman"/>
          <w:sz w:val="24"/>
          <w:szCs w:val="24"/>
        </w:rPr>
        <w:t xml:space="preserve"> in </w:t>
      </w:r>
      <w:r w:rsidR="00DF7871">
        <w:rPr>
          <w:rFonts w:ascii="Times New Roman" w:hAnsi="Times New Roman" w:cs="Times New Roman"/>
          <w:sz w:val="24"/>
          <w:szCs w:val="24"/>
        </w:rPr>
        <w:t>Vendor Disclosure</w:t>
      </w:r>
      <w:r w:rsidRPr="007F7AD4">
        <w:rPr>
          <w:rFonts w:ascii="Times New Roman" w:hAnsi="Times New Roman" w:cs="Times New Roman"/>
          <w:sz w:val="24"/>
          <w:szCs w:val="24"/>
        </w:rPr>
        <w:t>, Part 3.</w:t>
      </w:r>
    </w:p>
    <w:p w14:paraId="5B166328" w14:textId="77777777" w:rsidR="00967CC0" w:rsidRPr="007F7AD4" w:rsidRDefault="00967CC0" w:rsidP="00967CC0">
      <w:pPr>
        <w:spacing w:after="0" w:line="240" w:lineRule="auto"/>
        <w:jc w:val="both"/>
        <w:rPr>
          <w:rFonts w:ascii="Times New Roman" w:hAnsi="Times New Roman" w:cs="Times New Roman"/>
          <w:sz w:val="24"/>
          <w:szCs w:val="24"/>
        </w:rPr>
      </w:pPr>
    </w:p>
    <w:p w14:paraId="04E6DFA2" w14:textId="277CF6EB"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t>•</w:t>
      </w:r>
      <w:r w:rsidRPr="007F7AD4">
        <w:rPr>
          <w:rFonts w:ascii="Times New Roman" w:hAnsi="Times New Roman" w:cs="Times New Roman"/>
          <w:sz w:val="24"/>
          <w:szCs w:val="24"/>
        </w:rPr>
        <w:tab/>
      </w:r>
      <w:r w:rsidRPr="007F7AD4">
        <w:rPr>
          <w:rFonts w:ascii="Times New Roman" w:hAnsi="Times New Roman" w:cs="Times New Roman"/>
          <w:sz w:val="24"/>
          <w:szCs w:val="24"/>
          <w:u w:val="single"/>
        </w:rPr>
        <w:t xml:space="preserve">Standard </w:t>
      </w:r>
      <w:r w:rsidR="00DF7871">
        <w:rPr>
          <w:rFonts w:ascii="Times New Roman" w:hAnsi="Times New Roman" w:cs="Times New Roman"/>
          <w:sz w:val="24"/>
          <w:szCs w:val="24"/>
          <w:u w:val="single"/>
        </w:rPr>
        <w:t xml:space="preserve">Illinois </w:t>
      </w:r>
      <w:r w:rsidRPr="007F7AD4">
        <w:rPr>
          <w:rFonts w:ascii="Times New Roman" w:hAnsi="Times New Roman" w:cs="Times New Roman"/>
          <w:sz w:val="24"/>
          <w:szCs w:val="24"/>
          <w:u w:val="single"/>
        </w:rPr>
        <w:t>Certifications</w:t>
      </w:r>
      <w:r w:rsidRPr="007F7AD4">
        <w:rPr>
          <w:rFonts w:ascii="Times New Roman" w:hAnsi="Times New Roman" w:cs="Times New Roman"/>
          <w:sz w:val="24"/>
          <w:szCs w:val="24"/>
        </w:rPr>
        <w:t xml:space="preserve">: </w:t>
      </w:r>
      <w:r>
        <w:rPr>
          <w:rFonts w:ascii="Times New Roman" w:hAnsi="Times New Roman" w:cs="Times New Roman"/>
          <w:sz w:val="24"/>
          <w:szCs w:val="24"/>
        </w:rPr>
        <w:t>Vendor</w:t>
      </w:r>
      <w:r w:rsidRPr="007F7AD4">
        <w:rPr>
          <w:rFonts w:ascii="Times New Roman" w:hAnsi="Times New Roman" w:cs="Times New Roman"/>
          <w:sz w:val="24"/>
          <w:szCs w:val="24"/>
        </w:rPr>
        <w:t xml:space="preserve"> shall complete and return the </w:t>
      </w:r>
      <w:r>
        <w:rPr>
          <w:rFonts w:ascii="Times New Roman" w:hAnsi="Times New Roman" w:cs="Times New Roman"/>
          <w:sz w:val="24"/>
          <w:szCs w:val="24"/>
        </w:rPr>
        <w:t>“</w:t>
      </w:r>
      <w:r w:rsidRPr="007F7AD4">
        <w:rPr>
          <w:rFonts w:ascii="Times New Roman" w:hAnsi="Times New Roman" w:cs="Times New Roman"/>
          <w:sz w:val="24"/>
          <w:szCs w:val="24"/>
        </w:rPr>
        <w:t xml:space="preserve">Standard </w:t>
      </w:r>
      <w:r w:rsidR="00DF7871">
        <w:rPr>
          <w:rFonts w:ascii="Times New Roman" w:hAnsi="Times New Roman" w:cs="Times New Roman"/>
          <w:sz w:val="24"/>
          <w:szCs w:val="24"/>
        </w:rPr>
        <w:t xml:space="preserve">Illinois </w:t>
      </w:r>
      <w:r w:rsidRPr="007F7AD4">
        <w:rPr>
          <w:rFonts w:ascii="Times New Roman" w:hAnsi="Times New Roman" w:cs="Times New Roman"/>
          <w:sz w:val="24"/>
          <w:szCs w:val="24"/>
        </w:rPr>
        <w:t>Certifications</w:t>
      </w:r>
      <w:r>
        <w:rPr>
          <w:rFonts w:ascii="Times New Roman" w:hAnsi="Times New Roman" w:cs="Times New Roman"/>
          <w:sz w:val="24"/>
          <w:szCs w:val="24"/>
        </w:rPr>
        <w:t>”</w:t>
      </w:r>
      <w:r w:rsidRPr="007F7AD4">
        <w:rPr>
          <w:rFonts w:ascii="Times New Roman" w:hAnsi="Times New Roman" w:cs="Times New Roman"/>
          <w:sz w:val="24"/>
          <w:szCs w:val="24"/>
        </w:rPr>
        <w:t xml:space="preserve"> form in </w:t>
      </w:r>
      <w:r w:rsidR="00DF7871">
        <w:rPr>
          <w:rFonts w:ascii="Times New Roman" w:hAnsi="Times New Roman" w:cs="Times New Roman"/>
          <w:sz w:val="24"/>
          <w:szCs w:val="24"/>
        </w:rPr>
        <w:t>Vendor Disclosure</w:t>
      </w:r>
      <w:r w:rsidRPr="007F7AD4">
        <w:rPr>
          <w:rFonts w:ascii="Times New Roman" w:hAnsi="Times New Roman" w:cs="Times New Roman"/>
          <w:sz w:val="24"/>
          <w:szCs w:val="24"/>
        </w:rPr>
        <w:t>, Part 4.</w:t>
      </w:r>
    </w:p>
    <w:p w14:paraId="281E051F" w14:textId="77777777" w:rsidR="00967CC0" w:rsidRPr="007F7AD4" w:rsidRDefault="00967CC0" w:rsidP="00967CC0">
      <w:pPr>
        <w:spacing w:after="0" w:line="240" w:lineRule="auto"/>
        <w:jc w:val="both"/>
        <w:rPr>
          <w:rFonts w:ascii="Times New Roman" w:hAnsi="Times New Roman" w:cs="Times New Roman"/>
          <w:sz w:val="24"/>
          <w:szCs w:val="24"/>
        </w:rPr>
      </w:pPr>
    </w:p>
    <w:p w14:paraId="22B743BD" w14:textId="41549C3D"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t>•</w:t>
      </w:r>
      <w:r w:rsidRPr="007F7AD4">
        <w:rPr>
          <w:rFonts w:ascii="Times New Roman" w:hAnsi="Times New Roman" w:cs="Times New Roman"/>
          <w:sz w:val="24"/>
          <w:szCs w:val="24"/>
        </w:rPr>
        <w:tab/>
      </w:r>
      <w:r w:rsidRPr="007F7AD4">
        <w:rPr>
          <w:rFonts w:ascii="Times New Roman" w:hAnsi="Times New Roman" w:cs="Times New Roman"/>
          <w:sz w:val="24"/>
          <w:szCs w:val="24"/>
          <w:u w:val="single"/>
        </w:rPr>
        <w:t>State Board of Elections</w:t>
      </w:r>
      <w:r w:rsidRPr="007F7AD4">
        <w:rPr>
          <w:rFonts w:ascii="Times New Roman" w:hAnsi="Times New Roman" w:cs="Times New Roman"/>
          <w:sz w:val="24"/>
          <w:szCs w:val="24"/>
        </w:rPr>
        <w:t xml:space="preserve">: </w:t>
      </w:r>
      <w:r>
        <w:rPr>
          <w:rFonts w:ascii="Times New Roman" w:hAnsi="Times New Roman" w:cs="Times New Roman"/>
          <w:sz w:val="24"/>
          <w:szCs w:val="24"/>
        </w:rPr>
        <w:t>Vendor</w:t>
      </w:r>
      <w:r w:rsidRPr="007F7AD4">
        <w:rPr>
          <w:rFonts w:ascii="Times New Roman" w:hAnsi="Times New Roman" w:cs="Times New Roman"/>
          <w:sz w:val="24"/>
          <w:szCs w:val="24"/>
        </w:rPr>
        <w:t xml:space="preserve"> may be prohibited from making political contributions and be required to register with the State Board of Elections.  For more information, see </w:t>
      </w:r>
      <w:r>
        <w:rPr>
          <w:rFonts w:ascii="Times New Roman" w:hAnsi="Times New Roman" w:cs="Times New Roman"/>
          <w:sz w:val="24"/>
          <w:szCs w:val="24"/>
        </w:rPr>
        <w:t>“</w:t>
      </w:r>
      <w:r w:rsidRPr="007F7AD4">
        <w:rPr>
          <w:rFonts w:ascii="Times New Roman" w:hAnsi="Times New Roman" w:cs="Times New Roman"/>
          <w:sz w:val="24"/>
          <w:szCs w:val="24"/>
        </w:rPr>
        <w:t>State Board of Elections</w:t>
      </w:r>
      <w:r>
        <w:rPr>
          <w:rFonts w:ascii="Times New Roman" w:hAnsi="Times New Roman" w:cs="Times New Roman"/>
          <w:sz w:val="24"/>
          <w:szCs w:val="24"/>
        </w:rPr>
        <w:t>”</w:t>
      </w:r>
      <w:r w:rsidRPr="007F7AD4">
        <w:rPr>
          <w:rFonts w:ascii="Times New Roman" w:hAnsi="Times New Roman" w:cs="Times New Roman"/>
          <w:sz w:val="24"/>
          <w:szCs w:val="24"/>
        </w:rPr>
        <w:t xml:space="preserve"> in </w:t>
      </w:r>
      <w:r w:rsidR="00DF7871">
        <w:rPr>
          <w:rFonts w:ascii="Times New Roman" w:hAnsi="Times New Roman" w:cs="Times New Roman"/>
          <w:sz w:val="24"/>
          <w:szCs w:val="24"/>
        </w:rPr>
        <w:t>Vendor Disclosure</w:t>
      </w:r>
      <w:r w:rsidRPr="007F7AD4">
        <w:rPr>
          <w:rFonts w:ascii="Times New Roman" w:hAnsi="Times New Roman" w:cs="Times New Roman"/>
          <w:sz w:val="24"/>
          <w:szCs w:val="24"/>
        </w:rPr>
        <w:t>, Part 5.</w:t>
      </w:r>
    </w:p>
    <w:p w14:paraId="6BAE7C74" w14:textId="77777777" w:rsidR="00967CC0" w:rsidRPr="007F7AD4" w:rsidRDefault="00967CC0" w:rsidP="00967CC0">
      <w:pPr>
        <w:spacing w:after="0" w:line="240" w:lineRule="auto"/>
        <w:jc w:val="both"/>
        <w:rPr>
          <w:rFonts w:ascii="Times New Roman" w:hAnsi="Times New Roman" w:cs="Times New Roman"/>
          <w:sz w:val="24"/>
          <w:szCs w:val="24"/>
        </w:rPr>
      </w:pPr>
    </w:p>
    <w:p w14:paraId="1FE96355" w14:textId="596DC435"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t>•</w:t>
      </w:r>
      <w:r w:rsidRPr="007F7AD4">
        <w:rPr>
          <w:rFonts w:ascii="Times New Roman" w:hAnsi="Times New Roman" w:cs="Times New Roman"/>
          <w:sz w:val="24"/>
          <w:szCs w:val="24"/>
        </w:rPr>
        <w:tab/>
      </w:r>
      <w:r w:rsidRPr="007F7AD4">
        <w:rPr>
          <w:rFonts w:ascii="Times New Roman" w:hAnsi="Times New Roman" w:cs="Times New Roman"/>
          <w:sz w:val="24"/>
          <w:szCs w:val="24"/>
          <w:u w:val="single"/>
        </w:rPr>
        <w:t xml:space="preserve">Disclosure of Business Operations </w:t>
      </w:r>
      <w:r w:rsidR="00DF7871">
        <w:rPr>
          <w:rFonts w:ascii="Times New Roman" w:hAnsi="Times New Roman" w:cs="Times New Roman"/>
          <w:sz w:val="24"/>
          <w:szCs w:val="24"/>
          <w:u w:val="single"/>
        </w:rPr>
        <w:t>in</w:t>
      </w:r>
      <w:r w:rsidRPr="007F7AD4">
        <w:rPr>
          <w:rFonts w:ascii="Times New Roman" w:hAnsi="Times New Roman" w:cs="Times New Roman"/>
          <w:sz w:val="24"/>
          <w:szCs w:val="24"/>
          <w:u w:val="single"/>
        </w:rPr>
        <w:t xml:space="preserve"> Iran</w:t>
      </w:r>
      <w:r w:rsidRPr="007F7AD4">
        <w:rPr>
          <w:rFonts w:ascii="Times New Roman" w:hAnsi="Times New Roman" w:cs="Times New Roman"/>
          <w:sz w:val="24"/>
          <w:szCs w:val="24"/>
        </w:rPr>
        <w:t xml:space="preserve">: </w:t>
      </w:r>
      <w:r>
        <w:rPr>
          <w:rFonts w:ascii="Times New Roman" w:hAnsi="Times New Roman" w:cs="Times New Roman"/>
          <w:sz w:val="24"/>
          <w:szCs w:val="24"/>
        </w:rPr>
        <w:t>Vendor</w:t>
      </w:r>
      <w:r w:rsidRPr="007F7AD4">
        <w:rPr>
          <w:rFonts w:ascii="Times New Roman" w:hAnsi="Times New Roman" w:cs="Times New Roman"/>
          <w:sz w:val="24"/>
          <w:szCs w:val="24"/>
        </w:rPr>
        <w:t xml:space="preserve"> sh</w:t>
      </w:r>
      <w:r>
        <w:rPr>
          <w:rFonts w:ascii="Times New Roman" w:hAnsi="Times New Roman" w:cs="Times New Roman"/>
          <w:sz w:val="24"/>
          <w:szCs w:val="24"/>
        </w:rPr>
        <w:t>all</w:t>
      </w:r>
      <w:r w:rsidRPr="007F7AD4">
        <w:rPr>
          <w:rFonts w:ascii="Times New Roman" w:hAnsi="Times New Roman" w:cs="Times New Roman"/>
          <w:sz w:val="24"/>
          <w:szCs w:val="24"/>
        </w:rPr>
        <w:t xml:space="preserve"> complete and return the </w:t>
      </w:r>
      <w:r>
        <w:rPr>
          <w:rFonts w:ascii="Times New Roman" w:hAnsi="Times New Roman" w:cs="Times New Roman"/>
          <w:sz w:val="24"/>
          <w:szCs w:val="24"/>
        </w:rPr>
        <w:t>“</w:t>
      </w:r>
      <w:r w:rsidRPr="007F7AD4">
        <w:rPr>
          <w:rFonts w:ascii="Times New Roman" w:hAnsi="Times New Roman" w:cs="Times New Roman"/>
          <w:sz w:val="24"/>
          <w:szCs w:val="24"/>
        </w:rPr>
        <w:t xml:space="preserve">Disclosure of Business Operations </w:t>
      </w:r>
      <w:r w:rsidR="00DF7871">
        <w:rPr>
          <w:rFonts w:ascii="Times New Roman" w:hAnsi="Times New Roman" w:cs="Times New Roman"/>
          <w:sz w:val="24"/>
          <w:szCs w:val="24"/>
        </w:rPr>
        <w:t>in</w:t>
      </w:r>
      <w:r w:rsidRPr="007F7AD4">
        <w:rPr>
          <w:rFonts w:ascii="Times New Roman" w:hAnsi="Times New Roman" w:cs="Times New Roman"/>
          <w:sz w:val="24"/>
          <w:szCs w:val="24"/>
        </w:rPr>
        <w:t xml:space="preserve"> Iran</w:t>
      </w:r>
      <w:r>
        <w:rPr>
          <w:rFonts w:ascii="Times New Roman" w:hAnsi="Times New Roman" w:cs="Times New Roman"/>
          <w:sz w:val="24"/>
          <w:szCs w:val="24"/>
        </w:rPr>
        <w:t>”</w:t>
      </w:r>
      <w:r w:rsidRPr="007F7AD4">
        <w:rPr>
          <w:rFonts w:ascii="Times New Roman" w:hAnsi="Times New Roman" w:cs="Times New Roman"/>
          <w:sz w:val="24"/>
          <w:szCs w:val="24"/>
        </w:rPr>
        <w:t xml:space="preserve"> form in </w:t>
      </w:r>
      <w:r w:rsidR="00DF7871">
        <w:rPr>
          <w:rFonts w:ascii="Times New Roman" w:hAnsi="Times New Roman" w:cs="Times New Roman"/>
          <w:sz w:val="24"/>
          <w:szCs w:val="24"/>
        </w:rPr>
        <w:t>Vendor Disclosure</w:t>
      </w:r>
      <w:r w:rsidRPr="007F7AD4">
        <w:rPr>
          <w:rFonts w:ascii="Times New Roman" w:hAnsi="Times New Roman" w:cs="Times New Roman"/>
          <w:sz w:val="24"/>
          <w:szCs w:val="24"/>
        </w:rPr>
        <w:t>, Part 6.</w:t>
      </w:r>
    </w:p>
    <w:p w14:paraId="57946AA6" w14:textId="77777777" w:rsidR="00967CC0" w:rsidRPr="007F7AD4" w:rsidRDefault="00967CC0" w:rsidP="00967CC0">
      <w:pPr>
        <w:spacing w:after="0" w:line="240" w:lineRule="auto"/>
        <w:jc w:val="both"/>
        <w:rPr>
          <w:rFonts w:ascii="Times New Roman" w:hAnsi="Times New Roman" w:cs="Times New Roman"/>
          <w:sz w:val="24"/>
          <w:szCs w:val="24"/>
        </w:rPr>
      </w:pPr>
    </w:p>
    <w:p w14:paraId="73CC5A0A" w14:textId="3A4BBD73"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t>•</w:t>
      </w:r>
      <w:r w:rsidRPr="007F7AD4">
        <w:rPr>
          <w:rFonts w:ascii="Times New Roman" w:hAnsi="Times New Roman" w:cs="Times New Roman"/>
          <w:sz w:val="24"/>
          <w:szCs w:val="24"/>
        </w:rPr>
        <w:tab/>
      </w:r>
      <w:r w:rsidRPr="007F7AD4">
        <w:rPr>
          <w:rFonts w:ascii="Times New Roman" w:hAnsi="Times New Roman" w:cs="Times New Roman"/>
          <w:sz w:val="24"/>
          <w:szCs w:val="24"/>
          <w:u w:val="single"/>
        </w:rPr>
        <w:t>Financial Disclosures and Conflicts of Interest</w:t>
      </w:r>
      <w:r w:rsidRPr="007F7AD4">
        <w:rPr>
          <w:rFonts w:ascii="Times New Roman" w:hAnsi="Times New Roman" w:cs="Times New Roman"/>
          <w:sz w:val="24"/>
          <w:szCs w:val="24"/>
        </w:rPr>
        <w:t xml:space="preserve">: </w:t>
      </w:r>
      <w:r>
        <w:rPr>
          <w:rFonts w:ascii="Times New Roman" w:hAnsi="Times New Roman" w:cs="Times New Roman"/>
          <w:sz w:val="24"/>
          <w:szCs w:val="24"/>
        </w:rPr>
        <w:t>Vendor</w:t>
      </w:r>
      <w:r w:rsidRPr="007F7AD4">
        <w:rPr>
          <w:rFonts w:ascii="Times New Roman" w:hAnsi="Times New Roman" w:cs="Times New Roman"/>
          <w:sz w:val="24"/>
          <w:szCs w:val="24"/>
        </w:rPr>
        <w:t xml:space="preserve"> shall complete and return the </w:t>
      </w:r>
      <w:r>
        <w:rPr>
          <w:rFonts w:ascii="Times New Roman" w:hAnsi="Times New Roman" w:cs="Times New Roman"/>
          <w:sz w:val="24"/>
          <w:szCs w:val="24"/>
        </w:rPr>
        <w:t>“</w:t>
      </w:r>
      <w:r w:rsidRPr="007F7AD4">
        <w:rPr>
          <w:rFonts w:ascii="Times New Roman" w:hAnsi="Times New Roman" w:cs="Times New Roman"/>
          <w:sz w:val="24"/>
          <w:szCs w:val="24"/>
        </w:rPr>
        <w:t>Financial Disclosures and Conflicts of Interest</w:t>
      </w:r>
      <w:r>
        <w:rPr>
          <w:rFonts w:ascii="Times New Roman" w:hAnsi="Times New Roman" w:cs="Times New Roman"/>
          <w:sz w:val="24"/>
          <w:szCs w:val="24"/>
        </w:rPr>
        <w:t>”</w:t>
      </w:r>
      <w:r w:rsidRPr="007F7AD4">
        <w:rPr>
          <w:rFonts w:ascii="Times New Roman" w:hAnsi="Times New Roman" w:cs="Times New Roman"/>
          <w:sz w:val="24"/>
          <w:szCs w:val="24"/>
        </w:rPr>
        <w:t xml:space="preserve"> form in </w:t>
      </w:r>
      <w:r w:rsidR="00DF7871">
        <w:rPr>
          <w:rFonts w:ascii="Times New Roman" w:hAnsi="Times New Roman" w:cs="Times New Roman"/>
          <w:sz w:val="24"/>
          <w:szCs w:val="24"/>
        </w:rPr>
        <w:t>Vendor Disclosure</w:t>
      </w:r>
      <w:r w:rsidRPr="007F7AD4">
        <w:rPr>
          <w:rFonts w:ascii="Times New Roman" w:hAnsi="Times New Roman" w:cs="Times New Roman"/>
          <w:sz w:val="24"/>
          <w:szCs w:val="24"/>
        </w:rPr>
        <w:t>, Part 7.</w:t>
      </w:r>
    </w:p>
    <w:p w14:paraId="01A71584" w14:textId="77777777" w:rsidR="00967CC0" w:rsidRPr="007F7AD4" w:rsidRDefault="00967CC0" w:rsidP="00967CC0">
      <w:pPr>
        <w:spacing w:after="0" w:line="240" w:lineRule="auto"/>
        <w:jc w:val="both"/>
        <w:rPr>
          <w:rFonts w:ascii="Times New Roman" w:hAnsi="Times New Roman" w:cs="Times New Roman"/>
          <w:sz w:val="24"/>
          <w:szCs w:val="24"/>
        </w:rPr>
      </w:pPr>
    </w:p>
    <w:p w14:paraId="01F12161" w14:textId="3F7AC44C"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t>•</w:t>
      </w:r>
      <w:r w:rsidRPr="007F7AD4">
        <w:rPr>
          <w:rFonts w:ascii="Times New Roman" w:hAnsi="Times New Roman" w:cs="Times New Roman"/>
          <w:sz w:val="24"/>
          <w:szCs w:val="24"/>
        </w:rPr>
        <w:tab/>
      </w:r>
      <w:r w:rsidRPr="007F7AD4">
        <w:rPr>
          <w:rFonts w:ascii="Times New Roman" w:hAnsi="Times New Roman" w:cs="Times New Roman"/>
          <w:sz w:val="24"/>
          <w:szCs w:val="24"/>
          <w:u w:val="single"/>
        </w:rPr>
        <w:t>Taxpayer Identification Number</w:t>
      </w:r>
      <w:r w:rsidRPr="007F7AD4">
        <w:rPr>
          <w:rFonts w:ascii="Times New Roman" w:hAnsi="Times New Roman" w:cs="Times New Roman"/>
          <w:sz w:val="24"/>
          <w:szCs w:val="24"/>
        </w:rPr>
        <w:t xml:space="preserve">: </w:t>
      </w:r>
      <w:r>
        <w:rPr>
          <w:rFonts w:ascii="Times New Roman" w:hAnsi="Times New Roman" w:cs="Times New Roman"/>
          <w:sz w:val="24"/>
          <w:szCs w:val="24"/>
        </w:rPr>
        <w:t>Vendor</w:t>
      </w:r>
      <w:r w:rsidRPr="007F7AD4">
        <w:rPr>
          <w:rFonts w:ascii="Times New Roman" w:hAnsi="Times New Roman" w:cs="Times New Roman"/>
          <w:sz w:val="24"/>
          <w:szCs w:val="24"/>
        </w:rPr>
        <w:t xml:space="preserve"> sh</w:t>
      </w:r>
      <w:r>
        <w:rPr>
          <w:rFonts w:ascii="Times New Roman" w:hAnsi="Times New Roman" w:cs="Times New Roman"/>
          <w:sz w:val="24"/>
          <w:szCs w:val="24"/>
        </w:rPr>
        <w:t>all</w:t>
      </w:r>
      <w:r w:rsidRPr="007F7AD4">
        <w:rPr>
          <w:rFonts w:ascii="Times New Roman" w:hAnsi="Times New Roman" w:cs="Times New Roman"/>
          <w:sz w:val="24"/>
          <w:szCs w:val="24"/>
        </w:rPr>
        <w:t xml:space="preserve"> complete and return the Taxpayer Identification form in </w:t>
      </w:r>
      <w:r w:rsidR="00B715AB">
        <w:rPr>
          <w:rFonts w:ascii="Times New Roman" w:hAnsi="Times New Roman" w:cs="Times New Roman"/>
          <w:sz w:val="24"/>
          <w:szCs w:val="24"/>
        </w:rPr>
        <w:t>Vendor Disclosure</w:t>
      </w:r>
      <w:r w:rsidRPr="007F7AD4">
        <w:rPr>
          <w:rFonts w:ascii="Times New Roman" w:hAnsi="Times New Roman" w:cs="Times New Roman"/>
          <w:sz w:val="24"/>
          <w:szCs w:val="24"/>
        </w:rPr>
        <w:t>, Part 8.</w:t>
      </w:r>
    </w:p>
    <w:p w14:paraId="1A9A311A" w14:textId="77777777" w:rsidR="00967CC0" w:rsidRDefault="00967CC0" w:rsidP="00967CC0">
      <w:pPr>
        <w:spacing w:after="0"/>
        <w:jc w:val="both"/>
        <w:rPr>
          <w:rFonts w:ascii="Times New Roman" w:hAnsi="Times New Roman" w:cs="Times New Roman"/>
          <w:sz w:val="24"/>
          <w:szCs w:val="24"/>
        </w:rPr>
      </w:pPr>
    </w:p>
    <w:p w14:paraId="285A6D87" w14:textId="6A5CAB68" w:rsidR="00967CC0" w:rsidRDefault="00967CC0" w:rsidP="00967CC0">
      <w:pPr>
        <w:spacing w:after="0" w:line="240" w:lineRule="auto"/>
        <w:jc w:val="both"/>
        <w:rPr>
          <w:rFonts w:ascii="Times New Roman" w:hAnsi="Times New Roman" w:cs="Times New Roman"/>
          <w:sz w:val="24"/>
          <w:szCs w:val="24"/>
        </w:rPr>
      </w:pPr>
      <w:r w:rsidRPr="007F7AD4">
        <w:rPr>
          <w:rFonts w:ascii="Times New Roman" w:hAnsi="Times New Roman" w:cs="Times New Roman"/>
          <w:sz w:val="24"/>
          <w:szCs w:val="24"/>
        </w:rPr>
        <w:t xml:space="preserve">If </w:t>
      </w:r>
      <w:r>
        <w:rPr>
          <w:rFonts w:ascii="Times New Roman" w:hAnsi="Times New Roman" w:cs="Times New Roman"/>
          <w:sz w:val="24"/>
          <w:szCs w:val="24"/>
        </w:rPr>
        <w:t>a vendor</w:t>
      </w:r>
      <w:r w:rsidRPr="007F7AD4">
        <w:rPr>
          <w:rFonts w:ascii="Times New Roman" w:hAnsi="Times New Roman" w:cs="Times New Roman"/>
          <w:sz w:val="24"/>
          <w:szCs w:val="24"/>
        </w:rPr>
        <w:t xml:space="preserve"> will be using an Illinois Procurement Gateway (IPG) Registration </w:t>
      </w:r>
      <w:r>
        <w:rPr>
          <w:rFonts w:ascii="Times New Roman" w:hAnsi="Times New Roman" w:cs="Times New Roman"/>
          <w:sz w:val="24"/>
          <w:szCs w:val="24"/>
        </w:rPr>
        <w:t>Number and will instead be completing</w:t>
      </w:r>
      <w:r w:rsidR="00B715AB">
        <w:rPr>
          <w:rFonts w:ascii="Times New Roman" w:hAnsi="Times New Roman" w:cs="Times New Roman"/>
          <w:sz w:val="24"/>
          <w:szCs w:val="24"/>
        </w:rPr>
        <w:t xml:space="preserve"> IPG Active Registered Vendor Disclosure (Formerly </w:t>
      </w:r>
      <w:r w:rsidRPr="007F7AD4">
        <w:rPr>
          <w:rFonts w:ascii="Times New Roman" w:hAnsi="Times New Roman" w:cs="Times New Roman"/>
          <w:sz w:val="24"/>
          <w:szCs w:val="24"/>
        </w:rPr>
        <w:t>Forms B</w:t>
      </w:r>
      <w:r w:rsidR="00B715AB">
        <w:rPr>
          <w:rFonts w:ascii="Times New Roman" w:hAnsi="Times New Roman" w:cs="Times New Roman"/>
          <w:sz w:val="24"/>
          <w:szCs w:val="24"/>
        </w:rPr>
        <w:t>)</w:t>
      </w:r>
      <w:r>
        <w:rPr>
          <w:rFonts w:ascii="Times New Roman" w:hAnsi="Times New Roman" w:cs="Times New Roman"/>
          <w:sz w:val="24"/>
          <w:szCs w:val="24"/>
        </w:rPr>
        <w:t xml:space="preserve"> (</w:t>
      </w:r>
      <w:hyperlink r:id="rId16" w:history="1">
        <w:r w:rsidR="00B715AB" w:rsidRPr="00B715AB">
          <w:rPr>
            <w:rStyle w:val="Hyperlink"/>
          </w:rPr>
          <w:t>Solicitation and Contract Templates and Forms</w:t>
        </w:r>
      </w:hyperlink>
      <w:r>
        <w:rPr>
          <w:rFonts w:ascii="Times New Roman" w:hAnsi="Times New Roman" w:cs="Times New Roman"/>
          <w:sz w:val="24"/>
          <w:szCs w:val="24"/>
        </w:rPr>
        <w:t xml:space="preserve">), </w:t>
      </w:r>
      <w:r w:rsidRPr="007F7AD4">
        <w:rPr>
          <w:rFonts w:ascii="Times New Roman" w:hAnsi="Times New Roman" w:cs="Times New Roman"/>
          <w:sz w:val="24"/>
          <w:szCs w:val="24"/>
        </w:rPr>
        <w:t xml:space="preserve">then the </w:t>
      </w:r>
      <w:r w:rsidR="007C7EE3">
        <w:rPr>
          <w:rFonts w:ascii="Times New Roman" w:hAnsi="Times New Roman" w:cs="Times New Roman"/>
          <w:sz w:val="24"/>
          <w:szCs w:val="24"/>
        </w:rPr>
        <w:t>vendor must provide</w:t>
      </w:r>
      <w:r w:rsidRPr="007F7AD4">
        <w:rPr>
          <w:rFonts w:ascii="Times New Roman" w:hAnsi="Times New Roman" w:cs="Times New Roman"/>
          <w:sz w:val="24"/>
          <w:szCs w:val="24"/>
        </w:rPr>
        <w:t>:</w:t>
      </w:r>
    </w:p>
    <w:p w14:paraId="30288C47" w14:textId="77777777" w:rsidR="00967CC0" w:rsidRPr="007F7AD4" w:rsidRDefault="00967CC0" w:rsidP="00967CC0">
      <w:pPr>
        <w:spacing w:after="0" w:line="240" w:lineRule="auto"/>
        <w:jc w:val="both"/>
        <w:rPr>
          <w:rFonts w:ascii="Times New Roman" w:hAnsi="Times New Roman" w:cs="Times New Roman"/>
          <w:sz w:val="24"/>
          <w:szCs w:val="24"/>
        </w:rPr>
      </w:pPr>
    </w:p>
    <w:p w14:paraId="1E9A52C7" w14:textId="77777777"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t>•</w:t>
      </w:r>
      <w:r w:rsidRPr="007F7AD4">
        <w:rPr>
          <w:rFonts w:ascii="Times New Roman" w:hAnsi="Times New Roman" w:cs="Times New Roman"/>
          <w:sz w:val="24"/>
          <w:szCs w:val="24"/>
        </w:rPr>
        <w:tab/>
        <w:t xml:space="preserve">Active Illinois Procurement Gateway registration </w:t>
      </w:r>
      <w:r>
        <w:rPr>
          <w:rFonts w:ascii="Times New Roman" w:hAnsi="Times New Roman" w:cs="Times New Roman"/>
          <w:sz w:val="24"/>
          <w:szCs w:val="24"/>
        </w:rPr>
        <w:t>number</w:t>
      </w:r>
      <w:r w:rsidRPr="007F7AD4">
        <w:rPr>
          <w:rFonts w:ascii="Times New Roman" w:hAnsi="Times New Roman" w:cs="Times New Roman"/>
          <w:sz w:val="24"/>
          <w:szCs w:val="24"/>
        </w:rPr>
        <w:t xml:space="preserve"> with expiration date</w:t>
      </w:r>
      <w:r>
        <w:rPr>
          <w:rFonts w:ascii="Times New Roman" w:hAnsi="Times New Roman" w:cs="Times New Roman"/>
          <w:sz w:val="24"/>
          <w:szCs w:val="24"/>
        </w:rPr>
        <w:t>.</w:t>
      </w:r>
    </w:p>
    <w:p w14:paraId="2166695C" w14:textId="77777777" w:rsidR="00967CC0" w:rsidRPr="007F7AD4" w:rsidRDefault="00967CC0" w:rsidP="00967CC0">
      <w:pPr>
        <w:spacing w:after="0" w:line="240" w:lineRule="auto"/>
        <w:jc w:val="both"/>
        <w:rPr>
          <w:rFonts w:ascii="Times New Roman" w:hAnsi="Times New Roman" w:cs="Times New Roman"/>
          <w:sz w:val="24"/>
          <w:szCs w:val="24"/>
        </w:rPr>
      </w:pPr>
    </w:p>
    <w:p w14:paraId="70E4AE12" w14:textId="77777777"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t>•</w:t>
      </w:r>
      <w:r w:rsidRPr="007F7AD4">
        <w:rPr>
          <w:rFonts w:ascii="Times New Roman" w:hAnsi="Times New Roman" w:cs="Times New Roman"/>
          <w:sz w:val="24"/>
          <w:szCs w:val="24"/>
        </w:rPr>
        <w:tab/>
        <w:t xml:space="preserve">Disclosure of lobbyists for </w:t>
      </w:r>
      <w:r>
        <w:rPr>
          <w:rFonts w:ascii="Times New Roman" w:hAnsi="Times New Roman" w:cs="Times New Roman"/>
          <w:sz w:val="24"/>
          <w:szCs w:val="24"/>
        </w:rPr>
        <w:t>vendor</w:t>
      </w:r>
      <w:r w:rsidRPr="007F7AD4">
        <w:rPr>
          <w:rFonts w:ascii="Times New Roman" w:hAnsi="Times New Roman" w:cs="Times New Roman"/>
          <w:sz w:val="24"/>
          <w:szCs w:val="24"/>
        </w:rPr>
        <w:t xml:space="preserve"> and parent entity(ies)</w:t>
      </w:r>
      <w:r>
        <w:rPr>
          <w:rFonts w:ascii="Times New Roman" w:hAnsi="Times New Roman" w:cs="Times New Roman"/>
          <w:sz w:val="24"/>
          <w:szCs w:val="24"/>
        </w:rPr>
        <w:t>.</w:t>
      </w:r>
    </w:p>
    <w:p w14:paraId="0FF6E137" w14:textId="77777777" w:rsidR="00967CC0" w:rsidRPr="007F7AD4" w:rsidRDefault="00967CC0" w:rsidP="00967CC0">
      <w:pPr>
        <w:spacing w:after="0" w:line="240" w:lineRule="auto"/>
        <w:jc w:val="both"/>
        <w:rPr>
          <w:rFonts w:ascii="Times New Roman" w:hAnsi="Times New Roman" w:cs="Times New Roman"/>
          <w:sz w:val="24"/>
          <w:szCs w:val="24"/>
        </w:rPr>
      </w:pPr>
    </w:p>
    <w:p w14:paraId="0D2AAFCF" w14:textId="77777777"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t>•</w:t>
      </w:r>
      <w:r w:rsidRPr="007F7AD4">
        <w:rPr>
          <w:rFonts w:ascii="Times New Roman" w:hAnsi="Times New Roman" w:cs="Times New Roman"/>
          <w:sz w:val="24"/>
          <w:szCs w:val="24"/>
        </w:rPr>
        <w:tab/>
        <w:t>Disclosure of pending and current contracts</w:t>
      </w:r>
      <w:r>
        <w:rPr>
          <w:rFonts w:ascii="Times New Roman" w:hAnsi="Times New Roman" w:cs="Times New Roman"/>
          <w:sz w:val="24"/>
          <w:szCs w:val="24"/>
        </w:rPr>
        <w:t>.</w:t>
      </w:r>
    </w:p>
    <w:p w14:paraId="39A74DD9" w14:textId="77777777" w:rsidR="00967CC0" w:rsidRPr="007F7AD4" w:rsidRDefault="00967CC0" w:rsidP="00967CC0">
      <w:pPr>
        <w:spacing w:after="0" w:line="240" w:lineRule="auto"/>
        <w:jc w:val="both"/>
        <w:rPr>
          <w:rFonts w:ascii="Times New Roman" w:hAnsi="Times New Roman" w:cs="Times New Roman"/>
          <w:sz w:val="24"/>
          <w:szCs w:val="24"/>
        </w:rPr>
      </w:pPr>
    </w:p>
    <w:p w14:paraId="626259C4" w14:textId="77777777" w:rsidR="00967CC0" w:rsidRDefault="00967CC0" w:rsidP="00967CC0">
      <w:pPr>
        <w:spacing w:after="0" w:line="240" w:lineRule="auto"/>
        <w:ind w:left="1440" w:hanging="720"/>
        <w:jc w:val="both"/>
        <w:rPr>
          <w:rFonts w:ascii="Times New Roman" w:hAnsi="Times New Roman" w:cs="Times New Roman"/>
          <w:sz w:val="24"/>
          <w:szCs w:val="24"/>
        </w:rPr>
      </w:pPr>
      <w:r w:rsidRPr="007F7AD4">
        <w:rPr>
          <w:rFonts w:ascii="Times New Roman" w:hAnsi="Times New Roman" w:cs="Times New Roman"/>
          <w:sz w:val="24"/>
          <w:szCs w:val="24"/>
        </w:rPr>
        <w:lastRenderedPageBreak/>
        <w:t>•</w:t>
      </w:r>
      <w:r w:rsidRPr="007F7AD4">
        <w:rPr>
          <w:rFonts w:ascii="Times New Roman" w:hAnsi="Times New Roman" w:cs="Times New Roman"/>
          <w:sz w:val="24"/>
          <w:szCs w:val="24"/>
        </w:rPr>
        <w:tab/>
        <w:t>Certifications timely to this solicitation</w:t>
      </w:r>
      <w:r>
        <w:rPr>
          <w:rFonts w:ascii="Times New Roman" w:hAnsi="Times New Roman" w:cs="Times New Roman"/>
          <w:sz w:val="24"/>
          <w:szCs w:val="24"/>
        </w:rPr>
        <w:t>.</w:t>
      </w:r>
    </w:p>
    <w:p w14:paraId="6F19C8C1" w14:textId="77777777" w:rsidR="0084478B" w:rsidRDefault="0084478B" w:rsidP="00967CC0">
      <w:pPr>
        <w:spacing w:after="0" w:line="240" w:lineRule="auto"/>
        <w:ind w:left="1440" w:hanging="720"/>
        <w:jc w:val="both"/>
        <w:rPr>
          <w:rFonts w:ascii="Times New Roman" w:hAnsi="Times New Roman" w:cs="Times New Roman"/>
          <w:sz w:val="24"/>
          <w:szCs w:val="24"/>
        </w:rPr>
      </w:pPr>
    </w:p>
    <w:p w14:paraId="2C89ED09" w14:textId="77777777" w:rsidR="0084478B" w:rsidRDefault="0084478B" w:rsidP="00967CC0">
      <w:pPr>
        <w:spacing w:after="0" w:line="240" w:lineRule="auto"/>
        <w:ind w:left="1440" w:hanging="720"/>
        <w:jc w:val="both"/>
        <w:rPr>
          <w:rFonts w:ascii="Times New Roman" w:hAnsi="Times New Roman" w:cs="Times New Roman"/>
          <w:sz w:val="24"/>
          <w:szCs w:val="24"/>
        </w:rPr>
      </w:pPr>
    </w:p>
    <w:p w14:paraId="28D64DF1" w14:textId="77777777" w:rsidR="0084478B" w:rsidRDefault="0084478B" w:rsidP="00967CC0">
      <w:pPr>
        <w:spacing w:after="0" w:line="240" w:lineRule="auto"/>
        <w:ind w:left="1440" w:hanging="720"/>
        <w:jc w:val="both"/>
        <w:rPr>
          <w:rFonts w:ascii="Times New Roman" w:hAnsi="Times New Roman" w:cs="Times New Roman"/>
          <w:sz w:val="24"/>
          <w:szCs w:val="24"/>
        </w:rPr>
      </w:pPr>
    </w:p>
    <w:p w14:paraId="78ED720B" w14:textId="77777777" w:rsidR="0084478B" w:rsidRDefault="0084478B" w:rsidP="00967CC0">
      <w:pPr>
        <w:spacing w:after="0" w:line="240" w:lineRule="auto"/>
        <w:ind w:left="1440" w:hanging="720"/>
        <w:jc w:val="both"/>
        <w:rPr>
          <w:rFonts w:ascii="Times New Roman" w:hAnsi="Times New Roman" w:cs="Times New Roman"/>
          <w:sz w:val="24"/>
          <w:szCs w:val="24"/>
        </w:rPr>
      </w:pPr>
    </w:p>
    <w:p w14:paraId="678F7E46" w14:textId="77777777" w:rsidR="0084478B" w:rsidRDefault="0084478B" w:rsidP="00967CC0">
      <w:pPr>
        <w:spacing w:after="0" w:line="240" w:lineRule="auto"/>
        <w:ind w:left="1440" w:hanging="720"/>
        <w:jc w:val="both"/>
        <w:rPr>
          <w:rFonts w:ascii="Times New Roman" w:hAnsi="Times New Roman" w:cs="Times New Roman"/>
          <w:sz w:val="24"/>
          <w:szCs w:val="24"/>
        </w:rPr>
      </w:pPr>
    </w:p>
    <w:p w14:paraId="5CCC8001" w14:textId="77777777" w:rsidR="009F073A" w:rsidRDefault="009F073A" w:rsidP="00967CC0">
      <w:pPr>
        <w:spacing w:after="0" w:line="240" w:lineRule="auto"/>
        <w:ind w:left="1440" w:hanging="720"/>
        <w:jc w:val="both"/>
        <w:rPr>
          <w:rFonts w:ascii="Times New Roman" w:hAnsi="Times New Roman" w:cs="Times New Roman"/>
          <w:sz w:val="24"/>
          <w:szCs w:val="24"/>
        </w:rPr>
      </w:pPr>
    </w:p>
    <w:p w14:paraId="3487B4EF" w14:textId="77777777" w:rsidR="009F073A" w:rsidRDefault="009F073A" w:rsidP="00967CC0">
      <w:pPr>
        <w:spacing w:after="0" w:line="240" w:lineRule="auto"/>
        <w:ind w:left="1440" w:hanging="720"/>
        <w:jc w:val="both"/>
        <w:rPr>
          <w:rFonts w:ascii="Times New Roman" w:hAnsi="Times New Roman" w:cs="Times New Roman"/>
          <w:sz w:val="24"/>
          <w:szCs w:val="24"/>
        </w:rPr>
      </w:pPr>
    </w:p>
    <w:p w14:paraId="21E82EF9"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52C76139"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2F2C466E"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3F7E4834"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4C07995E"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72424B99" w14:textId="77777777" w:rsidR="002A7F0D" w:rsidRDefault="002A7F0D" w:rsidP="00967CC0">
      <w:pPr>
        <w:spacing w:after="0" w:line="240" w:lineRule="auto"/>
        <w:ind w:left="1440" w:hanging="720"/>
        <w:jc w:val="both"/>
        <w:rPr>
          <w:rFonts w:ascii="Times New Roman" w:hAnsi="Times New Roman" w:cs="Times New Roman"/>
          <w:sz w:val="24"/>
          <w:szCs w:val="24"/>
        </w:rPr>
      </w:pPr>
    </w:p>
    <w:p w14:paraId="6A6CD80B"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2BBC8172"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27472FF1"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35577950"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5E69C0B2"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4A559277"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7CB5675C"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1F202503"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29F2FDA6"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288FF8A4"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2F925C3A"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2F720489"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511E5622"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5A2B011A"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38E7F898"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396822E3"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60F7B46C"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14072FEB"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7EE636FF" w14:textId="77777777" w:rsidR="00E700FB" w:rsidRDefault="00E700FB" w:rsidP="00967CC0">
      <w:pPr>
        <w:spacing w:after="0" w:line="240" w:lineRule="auto"/>
        <w:ind w:left="1440" w:hanging="720"/>
        <w:jc w:val="both"/>
        <w:rPr>
          <w:rFonts w:ascii="Times New Roman" w:hAnsi="Times New Roman" w:cs="Times New Roman"/>
          <w:sz w:val="24"/>
          <w:szCs w:val="24"/>
        </w:rPr>
      </w:pPr>
    </w:p>
    <w:p w14:paraId="78111D5E" w14:textId="77777777" w:rsidR="00E700FB" w:rsidRDefault="00E700FB" w:rsidP="00967CC0">
      <w:pPr>
        <w:spacing w:after="0" w:line="240" w:lineRule="auto"/>
        <w:ind w:left="1440" w:hanging="720"/>
        <w:jc w:val="both"/>
        <w:rPr>
          <w:rFonts w:ascii="Times New Roman" w:hAnsi="Times New Roman" w:cs="Times New Roman"/>
          <w:sz w:val="24"/>
          <w:szCs w:val="24"/>
        </w:rPr>
      </w:pPr>
    </w:p>
    <w:p w14:paraId="04672D83" w14:textId="77777777" w:rsidR="00E700FB" w:rsidRDefault="00E700FB" w:rsidP="00967CC0">
      <w:pPr>
        <w:spacing w:after="0" w:line="240" w:lineRule="auto"/>
        <w:ind w:left="1440" w:hanging="720"/>
        <w:jc w:val="both"/>
        <w:rPr>
          <w:rFonts w:ascii="Times New Roman" w:hAnsi="Times New Roman" w:cs="Times New Roman"/>
          <w:sz w:val="24"/>
          <w:szCs w:val="24"/>
        </w:rPr>
      </w:pPr>
    </w:p>
    <w:p w14:paraId="3473D3CB"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02F99D61"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43AD65F6" w14:textId="77777777" w:rsidR="003F6E6D" w:rsidRDefault="003F6E6D" w:rsidP="00967CC0">
      <w:pPr>
        <w:spacing w:after="0" w:line="240" w:lineRule="auto"/>
        <w:ind w:left="1440" w:hanging="720"/>
        <w:jc w:val="both"/>
        <w:rPr>
          <w:rFonts w:ascii="Times New Roman" w:hAnsi="Times New Roman" w:cs="Times New Roman"/>
          <w:sz w:val="24"/>
          <w:szCs w:val="24"/>
        </w:rPr>
      </w:pPr>
    </w:p>
    <w:p w14:paraId="6D7DD894" w14:textId="77777777" w:rsidR="009F073A" w:rsidRDefault="009F073A" w:rsidP="00967CC0">
      <w:pPr>
        <w:spacing w:after="0" w:line="240" w:lineRule="auto"/>
        <w:ind w:left="1440" w:hanging="720"/>
        <w:jc w:val="both"/>
        <w:rPr>
          <w:rFonts w:ascii="Times New Roman" w:hAnsi="Times New Roman" w:cs="Times New Roman"/>
          <w:sz w:val="24"/>
          <w:szCs w:val="24"/>
        </w:rPr>
      </w:pPr>
    </w:p>
    <w:p w14:paraId="336D40C7" w14:textId="77777777" w:rsidR="009F073A" w:rsidRDefault="009F073A" w:rsidP="00967CC0">
      <w:pPr>
        <w:spacing w:after="0" w:line="240" w:lineRule="auto"/>
        <w:ind w:left="1440" w:hanging="720"/>
        <w:jc w:val="both"/>
        <w:rPr>
          <w:rFonts w:ascii="Times New Roman" w:hAnsi="Times New Roman" w:cs="Times New Roman"/>
          <w:sz w:val="24"/>
          <w:szCs w:val="24"/>
        </w:rPr>
      </w:pPr>
    </w:p>
    <w:p w14:paraId="2C7642DE" w14:textId="77777777" w:rsidR="0084478B" w:rsidRDefault="0084478B" w:rsidP="00967CC0">
      <w:pPr>
        <w:spacing w:after="0" w:line="240" w:lineRule="auto"/>
        <w:ind w:left="1440" w:hanging="720"/>
        <w:jc w:val="both"/>
        <w:rPr>
          <w:rFonts w:ascii="Times New Roman" w:hAnsi="Times New Roman" w:cs="Times New Roman"/>
          <w:sz w:val="24"/>
          <w:szCs w:val="24"/>
        </w:rPr>
      </w:pPr>
    </w:p>
    <w:p w14:paraId="27BAC0A8" w14:textId="77777777" w:rsidR="00053F71" w:rsidRDefault="00053F71" w:rsidP="00E91004">
      <w:pPr>
        <w:spacing w:after="0" w:line="240" w:lineRule="auto"/>
        <w:rPr>
          <w:rFonts w:ascii="Times New Roman" w:hAnsi="Times New Roman" w:cs="Times New Roman"/>
          <w:b/>
          <w:bCs/>
          <w:smallCaps/>
          <w:sz w:val="24"/>
          <w:szCs w:val="24"/>
        </w:rPr>
      </w:pPr>
    </w:p>
    <w:p w14:paraId="2AB2A4A0" w14:textId="77777777" w:rsidR="00E17AF2" w:rsidRDefault="00E17AF2" w:rsidP="00E91004">
      <w:pPr>
        <w:spacing w:after="0" w:line="240" w:lineRule="auto"/>
        <w:rPr>
          <w:rFonts w:ascii="Times New Roman" w:hAnsi="Times New Roman" w:cs="Times New Roman"/>
          <w:b/>
          <w:bCs/>
          <w:smallCaps/>
          <w:sz w:val="24"/>
          <w:szCs w:val="24"/>
        </w:rPr>
      </w:pPr>
    </w:p>
    <w:p w14:paraId="474ECCCD" w14:textId="207E0270" w:rsidR="006D4AEB" w:rsidRPr="00E91004" w:rsidRDefault="006D4AEB" w:rsidP="00E91004">
      <w:pPr>
        <w:spacing w:after="0" w:line="240" w:lineRule="auto"/>
        <w:rPr>
          <w:rFonts w:ascii="Times New Roman" w:hAnsi="Times New Roman" w:cs="Times New Roman"/>
          <w:b/>
          <w:bCs/>
          <w:smallCaps/>
          <w:sz w:val="24"/>
          <w:szCs w:val="24"/>
        </w:rPr>
      </w:pPr>
      <w:r w:rsidRPr="00E91004">
        <w:rPr>
          <w:rFonts w:ascii="Times New Roman" w:hAnsi="Times New Roman" w:cs="Times New Roman"/>
          <w:b/>
          <w:bCs/>
          <w:smallCaps/>
          <w:sz w:val="24"/>
          <w:szCs w:val="24"/>
        </w:rPr>
        <w:t>V.</w:t>
      </w:r>
      <w:r w:rsidRPr="00E91004">
        <w:rPr>
          <w:rFonts w:ascii="Times New Roman" w:hAnsi="Times New Roman" w:cs="Times New Roman"/>
          <w:b/>
          <w:bCs/>
          <w:smallCaps/>
          <w:sz w:val="24"/>
          <w:szCs w:val="24"/>
        </w:rPr>
        <w:tab/>
        <w:t>Submission of Proposals</w:t>
      </w:r>
    </w:p>
    <w:p w14:paraId="38CD5D00" w14:textId="77777777" w:rsidR="00CF5328" w:rsidRPr="00E91004" w:rsidRDefault="00CF5328" w:rsidP="00E91004">
      <w:pPr>
        <w:spacing w:after="0" w:line="240" w:lineRule="auto"/>
        <w:rPr>
          <w:rFonts w:ascii="Times New Roman" w:hAnsi="Times New Roman" w:cs="Times New Roman"/>
          <w:sz w:val="24"/>
          <w:szCs w:val="24"/>
        </w:rPr>
      </w:pPr>
    </w:p>
    <w:p w14:paraId="2C4C2830" w14:textId="38E7A7F2" w:rsidR="008735A5" w:rsidRDefault="008735A5" w:rsidP="002E4A7C">
      <w:pPr>
        <w:pStyle w:val="BodyText3"/>
        <w:spacing w:after="0" w:line="240" w:lineRule="auto"/>
        <w:jc w:val="both"/>
        <w:rPr>
          <w:rFonts w:ascii="Times New Roman" w:hAnsi="Times New Roman" w:cs="Times New Roman"/>
          <w:sz w:val="24"/>
          <w:szCs w:val="24"/>
        </w:rPr>
      </w:pPr>
      <w:r w:rsidRPr="00E91004">
        <w:rPr>
          <w:rFonts w:ascii="Times New Roman" w:hAnsi="Times New Roman" w:cs="Times New Roman"/>
          <w:sz w:val="24"/>
          <w:szCs w:val="24"/>
        </w:rPr>
        <w:lastRenderedPageBreak/>
        <w:t>All proposals must be received at the address designated below</w:t>
      </w:r>
      <w:r w:rsidR="00A74B07" w:rsidRPr="00E91004">
        <w:rPr>
          <w:rFonts w:ascii="Times New Roman" w:hAnsi="Times New Roman" w:cs="Times New Roman"/>
          <w:sz w:val="24"/>
          <w:szCs w:val="24"/>
        </w:rPr>
        <w:t xml:space="preserve"> by</w:t>
      </w:r>
      <w:r w:rsidRPr="00E91004">
        <w:rPr>
          <w:rFonts w:ascii="Times New Roman" w:hAnsi="Times New Roman" w:cs="Times New Roman"/>
          <w:sz w:val="24"/>
          <w:szCs w:val="24"/>
        </w:rPr>
        <w:t xml:space="preserve"> </w:t>
      </w:r>
      <w:r w:rsidRPr="007E5C64">
        <w:rPr>
          <w:rFonts w:ascii="Times New Roman" w:hAnsi="Times New Roman" w:cs="Times New Roman"/>
          <w:b/>
          <w:sz w:val="24"/>
          <w:szCs w:val="24"/>
        </w:rPr>
        <w:t xml:space="preserve">no later than </w:t>
      </w:r>
      <w:r w:rsidR="009B6242" w:rsidRPr="007E5C64">
        <w:rPr>
          <w:rFonts w:ascii="Times New Roman" w:hAnsi="Times New Roman" w:cs="Times New Roman"/>
          <w:b/>
          <w:sz w:val="24"/>
          <w:szCs w:val="24"/>
        </w:rPr>
        <w:t>2</w:t>
      </w:r>
      <w:r w:rsidRPr="007E5C64">
        <w:rPr>
          <w:rFonts w:ascii="Times New Roman" w:hAnsi="Times New Roman" w:cs="Times New Roman"/>
          <w:b/>
          <w:sz w:val="24"/>
          <w:szCs w:val="24"/>
        </w:rPr>
        <w:t>:</w:t>
      </w:r>
      <w:r w:rsidR="009B6242" w:rsidRPr="007E5C64">
        <w:rPr>
          <w:rFonts w:ascii="Times New Roman" w:hAnsi="Times New Roman" w:cs="Times New Roman"/>
          <w:b/>
          <w:sz w:val="24"/>
          <w:szCs w:val="24"/>
        </w:rPr>
        <w:t>00</w:t>
      </w:r>
      <w:r w:rsidRPr="007E5C64">
        <w:rPr>
          <w:rFonts w:ascii="Times New Roman" w:hAnsi="Times New Roman" w:cs="Times New Roman"/>
          <w:b/>
          <w:sz w:val="24"/>
          <w:szCs w:val="24"/>
        </w:rPr>
        <w:t xml:space="preserve"> P.M. CST on </w:t>
      </w:r>
      <w:r w:rsidR="009B5E05" w:rsidRPr="007E5C64">
        <w:rPr>
          <w:rFonts w:ascii="Times New Roman" w:hAnsi="Times New Roman" w:cs="Times New Roman"/>
          <w:b/>
          <w:sz w:val="24"/>
          <w:szCs w:val="24"/>
        </w:rPr>
        <w:t>February</w:t>
      </w:r>
      <w:r w:rsidR="003C5096" w:rsidRPr="007E5C64">
        <w:rPr>
          <w:rFonts w:ascii="Times New Roman" w:hAnsi="Times New Roman" w:cs="Times New Roman"/>
          <w:b/>
          <w:sz w:val="24"/>
          <w:szCs w:val="24"/>
        </w:rPr>
        <w:t xml:space="preserve"> 9</w:t>
      </w:r>
      <w:r w:rsidR="00F5456D" w:rsidRPr="007E5C64">
        <w:rPr>
          <w:rFonts w:ascii="Times New Roman" w:hAnsi="Times New Roman" w:cs="Times New Roman"/>
          <w:b/>
          <w:sz w:val="24"/>
          <w:szCs w:val="24"/>
        </w:rPr>
        <w:t>, 202</w:t>
      </w:r>
      <w:r w:rsidR="00080A87" w:rsidRPr="007E5C64">
        <w:rPr>
          <w:rFonts w:ascii="Times New Roman" w:hAnsi="Times New Roman" w:cs="Times New Roman"/>
          <w:b/>
          <w:sz w:val="24"/>
          <w:szCs w:val="24"/>
        </w:rPr>
        <w:t>6</w:t>
      </w:r>
      <w:r w:rsidRPr="00E91004">
        <w:rPr>
          <w:rFonts w:ascii="Times New Roman" w:hAnsi="Times New Roman" w:cs="Times New Roman"/>
          <w:b/>
          <w:sz w:val="24"/>
          <w:szCs w:val="24"/>
        </w:rPr>
        <w:t>.</w:t>
      </w:r>
      <w:r w:rsidRPr="00E91004">
        <w:rPr>
          <w:rFonts w:ascii="Times New Roman" w:hAnsi="Times New Roman" w:cs="Times New Roman"/>
          <w:sz w:val="24"/>
          <w:szCs w:val="24"/>
        </w:rPr>
        <w:t xml:space="preserve">  Submit </w:t>
      </w:r>
      <w:r w:rsidR="001078C7">
        <w:rPr>
          <w:rFonts w:ascii="Times New Roman" w:hAnsi="Times New Roman" w:cs="Times New Roman"/>
          <w:sz w:val="24"/>
          <w:szCs w:val="24"/>
        </w:rPr>
        <w:t>four (</w:t>
      </w:r>
      <w:r w:rsidR="00080A87">
        <w:rPr>
          <w:rFonts w:ascii="Times New Roman" w:hAnsi="Times New Roman" w:cs="Times New Roman"/>
          <w:sz w:val="24"/>
          <w:szCs w:val="24"/>
        </w:rPr>
        <w:t>3</w:t>
      </w:r>
      <w:r w:rsidR="001078C7">
        <w:rPr>
          <w:rFonts w:ascii="Times New Roman" w:hAnsi="Times New Roman" w:cs="Times New Roman"/>
          <w:sz w:val="24"/>
          <w:szCs w:val="24"/>
        </w:rPr>
        <w:t>)</w:t>
      </w:r>
      <w:r w:rsidRPr="00E91004">
        <w:rPr>
          <w:rFonts w:ascii="Times New Roman" w:hAnsi="Times New Roman" w:cs="Times New Roman"/>
          <w:sz w:val="24"/>
          <w:szCs w:val="24"/>
        </w:rPr>
        <w:t xml:space="preserve"> hard copies of your proposal and one (1) copy </w:t>
      </w:r>
      <w:r w:rsidR="001F7C08">
        <w:rPr>
          <w:rFonts w:ascii="Times New Roman" w:hAnsi="Times New Roman" w:cs="Times New Roman"/>
          <w:sz w:val="24"/>
          <w:szCs w:val="24"/>
        </w:rPr>
        <w:t xml:space="preserve">in a .pdf format </w:t>
      </w:r>
      <w:r w:rsidRPr="00E91004">
        <w:rPr>
          <w:rFonts w:ascii="Times New Roman" w:hAnsi="Times New Roman" w:cs="Times New Roman"/>
          <w:sz w:val="24"/>
          <w:szCs w:val="24"/>
        </w:rPr>
        <w:t>on CD-ROM or thumb/jump drive to:</w:t>
      </w:r>
    </w:p>
    <w:p w14:paraId="3F639BC5" w14:textId="77777777" w:rsidR="00FA2D75" w:rsidRDefault="00FA2D75" w:rsidP="002E4A7C">
      <w:pPr>
        <w:spacing w:after="0" w:line="240" w:lineRule="auto"/>
        <w:ind w:firstLine="720"/>
        <w:rPr>
          <w:rFonts w:ascii="Times New Roman" w:hAnsi="Times New Roman" w:cs="Times New Roman"/>
          <w:sz w:val="24"/>
          <w:szCs w:val="24"/>
        </w:rPr>
      </w:pPr>
    </w:p>
    <w:p w14:paraId="6E6965DF" w14:textId="0475FA95" w:rsidR="00CF5328" w:rsidRPr="00E91004" w:rsidRDefault="008735A5" w:rsidP="002E4A7C">
      <w:pPr>
        <w:spacing w:after="0" w:line="240" w:lineRule="auto"/>
        <w:ind w:firstLine="720"/>
        <w:rPr>
          <w:rFonts w:ascii="Times New Roman" w:hAnsi="Times New Roman" w:cs="Times New Roman"/>
          <w:sz w:val="24"/>
          <w:szCs w:val="24"/>
        </w:rPr>
      </w:pPr>
      <w:r w:rsidRPr="00E91004">
        <w:rPr>
          <w:rFonts w:ascii="Times New Roman" w:hAnsi="Times New Roman" w:cs="Times New Roman"/>
          <w:sz w:val="24"/>
          <w:szCs w:val="24"/>
        </w:rPr>
        <w:t>Robert Cooper</w:t>
      </w:r>
    </w:p>
    <w:p w14:paraId="4B41D4F4" w14:textId="6B8399AC" w:rsidR="001C399B" w:rsidRDefault="001C399B" w:rsidP="002E4A7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State Retirement Systems</w:t>
      </w:r>
    </w:p>
    <w:p w14:paraId="1E2F1A5F" w14:textId="7C545B5C" w:rsidR="008735A5" w:rsidRPr="00E91004" w:rsidRDefault="008735A5" w:rsidP="002E4A7C">
      <w:pPr>
        <w:spacing w:after="0" w:line="240" w:lineRule="auto"/>
        <w:ind w:firstLine="720"/>
        <w:rPr>
          <w:rFonts w:ascii="Times New Roman" w:hAnsi="Times New Roman" w:cs="Times New Roman"/>
          <w:sz w:val="24"/>
          <w:szCs w:val="24"/>
        </w:rPr>
      </w:pPr>
      <w:r w:rsidRPr="00E91004">
        <w:rPr>
          <w:rFonts w:ascii="Times New Roman" w:hAnsi="Times New Roman" w:cs="Times New Roman"/>
          <w:sz w:val="24"/>
          <w:szCs w:val="24"/>
        </w:rPr>
        <w:t>Director of Administrative Services</w:t>
      </w:r>
    </w:p>
    <w:p w14:paraId="2F4631DB" w14:textId="4C678591" w:rsidR="008735A5" w:rsidRPr="00E91004" w:rsidRDefault="008735A5" w:rsidP="002E4A7C">
      <w:pPr>
        <w:spacing w:after="0" w:line="240" w:lineRule="auto"/>
        <w:ind w:firstLine="720"/>
        <w:rPr>
          <w:rFonts w:ascii="Times New Roman" w:hAnsi="Times New Roman" w:cs="Times New Roman"/>
          <w:sz w:val="24"/>
          <w:szCs w:val="24"/>
        </w:rPr>
      </w:pPr>
      <w:r w:rsidRPr="00E91004">
        <w:rPr>
          <w:rFonts w:ascii="Times New Roman" w:hAnsi="Times New Roman" w:cs="Times New Roman"/>
          <w:sz w:val="24"/>
          <w:szCs w:val="24"/>
        </w:rPr>
        <w:t>2101 S. Veterans Parkway</w:t>
      </w:r>
    </w:p>
    <w:p w14:paraId="4843474E" w14:textId="0A5F5893" w:rsidR="008735A5" w:rsidRPr="00E91004" w:rsidRDefault="008735A5" w:rsidP="002E4A7C">
      <w:pPr>
        <w:spacing w:after="0" w:line="240" w:lineRule="auto"/>
        <w:ind w:firstLine="720"/>
        <w:rPr>
          <w:rFonts w:ascii="Times New Roman" w:hAnsi="Times New Roman" w:cs="Times New Roman"/>
          <w:sz w:val="24"/>
          <w:szCs w:val="24"/>
        </w:rPr>
      </w:pPr>
      <w:r w:rsidRPr="00E91004">
        <w:rPr>
          <w:rFonts w:ascii="Times New Roman" w:hAnsi="Times New Roman" w:cs="Times New Roman"/>
          <w:sz w:val="24"/>
          <w:szCs w:val="24"/>
        </w:rPr>
        <w:t>Springfield, IL 62704</w:t>
      </w:r>
    </w:p>
    <w:p w14:paraId="378779F0" w14:textId="25F29E95" w:rsidR="00CF5328" w:rsidRPr="00E91004" w:rsidRDefault="00CF5328" w:rsidP="002E4A7C">
      <w:pPr>
        <w:spacing w:after="0" w:line="240" w:lineRule="auto"/>
        <w:ind w:firstLine="720"/>
        <w:rPr>
          <w:rFonts w:ascii="Times New Roman" w:hAnsi="Times New Roman" w:cs="Times New Roman"/>
          <w:sz w:val="24"/>
          <w:szCs w:val="24"/>
        </w:rPr>
      </w:pPr>
    </w:p>
    <w:p w14:paraId="76845F8C" w14:textId="61D8B0CA" w:rsidR="00A74B07" w:rsidRPr="00E91004" w:rsidRDefault="00365C41" w:rsidP="002E4A7C">
      <w:pPr>
        <w:tabs>
          <w:tab w:val="left" w:pos="126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Proposals</w:t>
      </w:r>
      <w:r w:rsidR="00A74B07" w:rsidRPr="00E91004">
        <w:rPr>
          <w:rFonts w:ascii="Times New Roman" w:hAnsi="Times New Roman" w:cs="Times New Roman"/>
          <w:sz w:val="24"/>
          <w:szCs w:val="24"/>
        </w:rPr>
        <w:t xml:space="preserve"> must be submitted in one or more sealed envelope/package(s). One of the hard copies must be marked as the “Master Copy” and submitted in a loose-leaf, three-ringed binder which displays the </w:t>
      </w:r>
      <w:r w:rsidR="001C399B">
        <w:rPr>
          <w:rFonts w:ascii="Times New Roman" w:hAnsi="Times New Roman" w:cs="Times New Roman"/>
          <w:color w:val="000000"/>
          <w:sz w:val="24"/>
          <w:szCs w:val="24"/>
        </w:rPr>
        <w:t>vendor’s</w:t>
      </w:r>
      <w:r w:rsidR="001C399B" w:rsidRPr="0052175B">
        <w:rPr>
          <w:rFonts w:ascii="Times New Roman" w:hAnsi="Times New Roman" w:cs="Times New Roman"/>
          <w:color w:val="000000"/>
          <w:sz w:val="24"/>
          <w:szCs w:val="24"/>
        </w:rPr>
        <w:t xml:space="preserve"> </w:t>
      </w:r>
      <w:r w:rsidR="00A74B07" w:rsidRPr="00E91004">
        <w:rPr>
          <w:rFonts w:ascii="Times New Roman" w:hAnsi="Times New Roman" w:cs="Times New Roman"/>
          <w:sz w:val="24"/>
          <w:szCs w:val="24"/>
        </w:rPr>
        <w:t xml:space="preserve">name on the outside front cover.  </w:t>
      </w:r>
      <w:r w:rsidR="00A74B07" w:rsidRPr="00E91004">
        <w:rPr>
          <w:rFonts w:ascii="Times New Roman" w:hAnsi="Times New Roman" w:cs="Times New Roman"/>
          <w:b/>
          <w:sz w:val="24"/>
          <w:szCs w:val="24"/>
        </w:rPr>
        <w:t>Do not submit the Master</w:t>
      </w:r>
      <w:r w:rsidR="001C399B">
        <w:rPr>
          <w:rFonts w:ascii="Times New Roman" w:hAnsi="Times New Roman" w:cs="Times New Roman"/>
          <w:b/>
          <w:sz w:val="24"/>
          <w:szCs w:val="24"/>
        </w:rPr>
        <w:t xml:space="preserve"> </w:t>
      </w:r>
      <w:r w:rsidR="00A74B07" w:rsidRPr="00E91004">
        <w:rPr>
          <w:rFonts w:ascii="Times New Roman" w:hAnsi="Times New Roman" w:cs="Times New Roman"/>
          <w:b/>
          <w:sz w:val="24"/>
          <w:szCs w:val="24"/>
        </w:rPr>
        <w:t>Copy with spiral binding.</w:t>
      </w:r>
    </w:p>
    <w:p w14:paraId="15314C2A" w14:textId="77777777" w:rsidR="00E721FB" w:rsidRDefault="00E721FB" w:rsidP="002E4A7C">
      <w:pPr>
        <w:spacing w:after="0" w:line="240" w:lineRule="auto"/>
        <w:jc w:val="both"/>
        <w:rPr>
          <w:rFonts w:ascii="Times New Roman" w:hAnsi="Times New Roman" w:cs="Times New Roman"/>
          <w:sz w:val="24"/>
          <w:szCs w:val="24"/>
        </w:rPr>
      </w:pPr>
    </w:p>
    <w:p w14:paraId="206B9764" w14:textId="24677E69" w:rsidR="00E91004" w:rsidRPr="00E91004" w:rsidRDefault="00E91004" w:rsidP="002E4A7C">
      <w:pPr>
        <w:spacing w:after="0" w:line="240" w:lineRule="auto"/>
        <w:jc w:val="both"/>
        <w:rPr>
          <w:rFonts w:ascii="Times New Roman" w:hAnsi="Times New Roman" w:cs="Times New Roman"/>
          <w:sz w:val="24"/>
          <w:szCs w:val="24"/>
        </w:rPr>
      </w:pPr>
      <w:r w:rsidRPr="00E91004">
        <w:rPr>
          <w:rFonts w:ascii="Times New Roman" w:hAnsi="Times New Roman" w:cs="Times New Roman"/>
          <w:sz w:val="24"/>
          <w:szCs w:val="24"/>
        </w:rPr>
        <w:t xml:space="preserve">Clearly identify the outside of each sealed proposal package with the </w:t>
      </w:r>
      <w:r w:rsidR="001C399B">
        <w:rPr>
          <w:rFonts w:ascii="Times New Roman" w:hAnsi="Times New Roman" w:cs="Times New Roman"/>
          <w:color w:val="000000"/>
          <w:sz w:val="24"/>
          <w:szCs w:val="24"/>
        </w:rPr>
        <w:t>vendor’s</w:t>
      </w:r>
      <w:r w:rsidR="001C399B" w:rsidRPr="0052175B">
        <w:rPr>
          <w:rFonts w:ascii="Times New Roman" w:hAnsi="Times New Roman" w:cs="Times New Roman"/>
          <w:color w:val="000000"/>
          <w:sz w:val="24"/>
          <w:szCs w:val="24"/>
        </w:rPr>
        <w:t xml:space="preserve"> </w:t>
      </w:r>
      <w:r w:rsidRPr="00E91004">
        <w:rPr>
          <w:rFonts w:ascii="Times New Roman" w:hAnsi="Times New Roman" w:cs="Times New Roman"/>
          <w:sz w:val="24"/>
          <w:szCs w:val="24"/>
        </w:rPr>
        <w:t>name and return address in the upper lef</w:t>
      </w:r>
      <w:r w:rsidR="00B66EFF">
        <w:rPr>
          <w:rFonts w:ascii="Times New Roman" w:hAnsi="Times New Roman" w:cs="Times New Roman"/>
          <w:sz w:val="24"/>
          <w:szCs w:val="24"/>
        </w:rPr>
        <w:t>t-</w:t>
      </w:r>
      <w:r w:rsidRPr="00E91004">
        <w:rPr>
          <w:rFonts w:ascii="Times New Roman" w:hAnsi="Times New Roman" w:cs="Times New Roman"/>
          <w:sz w:val="24"/>
          <w:szCs w:val="24"/>
        </w:rPr>
        <w:t xml:space="preserve">hand corner and the statement </w:t>
      </w:r>
      <w:r w:rsidRPr="00E91004">
        <w:rPr>
          <w:rFonts w:ascii="Times New Roman" w:hAnsi="Times New Roman" w:cs="Times New Roman"/>
          <w:b/>
          <w:sz w:val="24"/>
          <w:szCs w:val="24"/>
        </w:rPr>
        <w:t xml:space="preserve">“SEALED PROPOSAL- DO NOT OPEN - </w:t>
      </w:r>
      <w:r w:rsidRPr="005A69BE">
        <w:rPr>
          <w:rFonts w:ascii="Times New Roman" w:hAnsi="Times New Roman" w:cs="Times New Roman"/>
          <w:b/>
          <w:bCs/>
          <w:sz w:val="24"/>
          <w:szCs w:val="24"/>
        </w:rPr>
        <w:t xml:space="preserve">Response to Request for Proposal for </w:t>
      </w:r>
      <w:r w:rsidR="00D1220A" w:rsidRPr="00D1220A">
        <w:rPr>
          <w:rFonts w:ascii="Times New Roman" w:hAnsi="Times New Roman" w:cs="Times New Roman"/>
          <w:b/>
          <w:bCs/>
          <w:sz w:val="24"/>
          <w:szCs w:val="24"/>
        </w:rPr>
        <w:t>R</w:t>
      </w:r>
      <w:r w:rsidR="00D1220A">
        <w:rPr>
          <w:rFonts w:ascii="Times New Roman" w:hAnsi="Times New Roman" w:cs="Times New Roman"/>
          <w:b/>
          <w:bCs/>
          <w:sz w:val="24"/>
          <w:szCs w:val="24"/>
        </w:rPr>
        <w:t xml:space="preserve">epresentation of </w:t>
      </w:r>
      <w:r w:rsidR="00D1220A" w:rsidRPr="00D1220A">
        <w:rPr>
          <w:rFonts w:ascii="Times New Roman" w:hAnsi="Times New Roman" w:cs="Times New Roman"/>
          <w:b/>
          <w:bCs/>
          <w:sz w:val="24"/>
          <w:szCs w:val="24"/>
        </w:rPr>
        <w:t>SERS M</w:t>
      </w:r>
      <w:r w:rsidR="00D1220A">
        <w:rPr>
          <w:rFonts w:ascii="Times New Roman" w:hAnsi="Times New Roman" w:cs="Times New Roman"/>
          <w:b/>
          <w:bCs/>
          <w:sz w:val="24"/>
          <w:szCs w:val="24"/>
        </w:rPr>
        <w:t>embers</w:t>
      </w:r>
      <w:r w:rsidR="00D1220A" w:rsidRPr="00D1220A">
        <w:rPr>
          <w:rFonts w:ascii="Times New Roman" w:hAnsi="Times New Roman" w:cs="Times New Roman"/>
          <w:b/>
          <w:bCs/>
          <w:sz w:val="24"/>
          <w:szCs w:val="24"/>
        </w:rPr>
        <w:t xml:space="preserve"> D</w:t>
      </w:r>
      <w:r w:rsidR="00D1220A">
        <w:rPr>
          <w:rFonts w:ascii="Times New Roman" w:hAnsi="Times New Roman" w:cs="Times New Roman"/>
          <w:b/>
          <w:bCs/>
          <w:sz w:val="24"/>
          <w:szCs w:val="24"/>
        </w:rPr>
        <w:t>uring</w:t>
      </w:r>
      <w:r w:rsidR="00D1220A" w:rsidRPr="00D1220A">
        <w:rPr>
          <w:rFonts w:ascii="Times New Roman" w:hAnsi="Times New Roman" w:cs="Times New Roman"/>
          <w:b/>
          <w:bCs/>
          <w:sz w:val="24"/>
          <w:szCs w:val="24"/>
        </w:rPr>
        <w:t xml:space="preserve"> S</w:t>
      </w:r>
      <w:r w:rsidR="00D1220A">
        <w:rPr>
          <w:rFonts w:ascii="Times New Roman" w:hAnsi="Times New Roman" w:cs="Times New Roman"/>
          <w:b/>
          <w:bCs/>
          <w:sz w:val="24"/>
          <w:szCs w:val="24"/>
        </w:rPr>
        <w:t>ocial</w:t>
      </w:r>
      <w:r w:rsidR="00D1220A" w:rsidRPr="00D1220A">
        <w:rPr>
          <w:rFonts w:ascii="Times New Roman" w:hAnsi="Times New Roman" w:cs="Times New Roman"/>
          <w:b/>
          <w:bCs/>
          <w:sz w:val="24"/>
          <w:szCs w:val="24"/>
        </w:rPr>
        <w:t xml:space="preserve"> S</w:t>
      </w:r>
      <w:r w:rsidR="00D1220A">
        <w:rPr>
          <w:rFonts w:ascii="Times New Roman" w:hAnsi="Times New Roman" w:cs="Times New Roman"/>
          <w:b/>
          <w:bCs/>
          <w:sz w:val="24"/>
          <w:szCs w:val="24"/>
        </w:rPr>
        <w:t>ecurity</w:t>
      </w:r>
      <w:r w:rsidR="00D1220A" w:rsidRPr="00D1220A">
        <w:rPr>
          <w:rFonts w:ascii="Times New Roman" w:hAnsi="Times New Roman" w:cs="Times New Roman"/>
          <w:b/>
          <w:bCs/>
          <w:sz w:val="24"/>
          <w:szCs w:val="24"/>
        </w:rPr>
        <w:t xml:space="preserve"> D</w:t>
      </w:r>
      <w:r w:rsidR="00D1220A">
        <w:rPr>
          <w:rFonts w:ascii="Times New Roman" w:hAnsi="Times New Roman" w:cs="Times New Roman"/>
          <w:b/>
          <w:bCs/>
          <w:sz w:val="24"/>
          <w:szCs w:val="24"/>
        </w:rPr>
        <w:t>isability</w:t>
      </w:r>
      <w:r w:rsidR="00D1220A" w:rsidRPr="00D1220A">
        <w:rPr>
          <w:rFonts w:ascii="Times New Roman" w:hAnsi="Times New Roman" w:cs="Times New Roman"/>
          <w:b/>
          <w:bCs/>
          <w:sz w:val="24"/>
          <w:szCs w:val="24"/>
        </w:rPr>
        <w:t xml:space="preserve"> P</w:t>
      </w:r>
      <w:r w:rsidR="00D1220A">
        <w:rPr>
          <w:rFonts w:ascii="Times New Roman" w:hAnsi="Times New Roman" w:cs="Times New Roman"/>
          <w:b/>
          <w:bCs/>
          <w:sz w:val="24"/>
          <w:szCs w:val="24"/>
        </w:rPr>
        <w:t>rocess</w:t>
      </w:r>
      <w:r w:rsidRPr="005A69BE">
        <w:rPr>
          <w:rFonts w:ascii="Times New Roman" w:hAnsi="Times New Roman" w:cs="Times New Roman"/>
          <w:b/>
          <w:bCs/>
          <w:sz w:val="24"/>
          <w:szCs w:val="24"/>
        </w:rPr>
        <w:t xml:space="preserve">, </w:t>
      </w:r>
      <w:r w:rsidR="005765E7" w:rsidRPr="007E5C64">
        <w:rPr>
          <w:rFonts w:ascii="Times New Roman" w:hAnsi="Times New Roman" w:cs="Times New Roman"/>
          <w:b/>
          <w:bCs/>
          <w:sz w:val="24"/>
          <w:szCs w:val="24"/>
        </w:rPr>
        <w:t>I</w:t>
      </w:r>
      <w:r w:rsidRPr="007E5C64">
        <w:rPr>
          <w:rFonts w:ascii="Times New Roman" w:hAnsi="Times New Roman" w:cs="Times New Roman"/>
          <w:b/>
          <w:bCs/>
          <w:sz w:val="24"/>
          <w:szCs w:val="24"/>
        </w:rPr>
        <w:t>ssued</w:t>
      </w:r>
      <w:r w:rsidR="00D1220A" w:rsidRPr="007E5C64">
        <w:rPr>
          <w:rFonts w:ascii="Times New Roman" w:hAnsi="Times New Roman" w:cs="Times New Roman"/>
          <w:b/>
          <w:bCs/>
          <w:sz w:val="24"/>
          <w:szCs w:val="24"/>
        </w:rPr>
        <w:t xml:space="preserve"> </w:t>
      </w:r>
      <w:r w:rsidR="009B5E05" w:rsidRPr="007E5C64">
        <w:rPr>
          <w:rFonts w:ascii="Times New Roman" w:hAnsi="Times New Roman" w:cs="Times New Roman"/>
          <w:b/>
          <w:bCs/>
          <w:sz w:val="24"/>
          <w:szCs w:val="24"/>
        </w:rPr>
        <w:t xml:space="preserve">January </w:t>
      </w:r>
      <w:r w:rsidR="007E5C64">
        <w:rPr>
          <w:rFonts w:ascii="Times New Roman" w:hAnsi="Times New Roman" w:cs="Times New Roman"/>
          <w:b/>
          <w:bCs/>
          <w:sz w:val="24"/>
          <w:szCs w:val="24"/>
        </w:rPr>
        <w:t>1</w:t>
      </w:r>
      <w:r w:rsidR="00221BCD">
        <w:rPr>
          <w:rFonts w:ascii="Times New Roman" w:hAnsi="Times New Roman" w:cs="Times New Roman"/>
          <w:b/>
          <w:bCs/>
          <w:sz w:val="24"/>
          <w:szCs w:val="24"/>
        </w:rPr>
        <w:t>3</w:t>
      </w:r>
      <w:r w:rsidR="00F5456D" w:rsidRPr="007E5C64">
        <w:rPr>
          <w:rFonts w:ascii="Times New Roman" w:hAnsi="Times New Roman" w:cs="Times New Roman"/>
          <w:b/>
          <w:bCs/>
          <w:sz w:val="24"/>
          <w:szCs w:val="24"/>
        </w:rPr>
        <w:t>, 202</w:t>
      </w:r>
      <w:r w:rsidR="009B5E05" w:rsidRPr="007E5C64">
        <w:rPr>
          <w:rFonts w:ascii="Times New Roman" w:hAnsi="Times New Roman" w:cs="Times New Roman"/>
          <w:b/>
          <w:bCs/>
          <w:sz w:val="24"/>
          <w:szCs w:val="24"/>
        </w:rPr>
        <w:t>6</w:t>
      </w:r>
      <w:r w:rsidRPr="005A69BE">
        <w:rPr>
          <w:rFonts w:ascii="Times New Roman" w:hAnsi="Times New Roman" w:cs="Times New Roman"/>
          <w:b/>
          <w:bCs/>
          <w:sz w:val="24"/>
          <w:szCs w:val="24"/>
        </w:rPr>
        <w:t>.</w:t>
      </w:r>
      <w:r w:rsidRPr="00E91004">
        <w:rPr>
          <w:rFonts w:ascii="Times New Roman" w:hAnsi="Times New Roman" w:cs="Times New Roman"/>
          <w:sz w:val="24"/>
          <w:szCs w:val="24"/>
        </w:rPr>
        <w:t>”  Failure to clearly identify the outside of the proposal package may result in the rejection of the proposal.</w:t>
      </w:r>
      <w:r w:rsidR="0056492C">
        <w:rPr>
          <w:rFonts w:ascii="Times New Roman" w:hAnsi="Times New Roman" w:cs="Times New Roman"/>
          <w:sz w:val="24"/>
          <w:szCs w:val="24"/>
        </w:rPr>
        <w:t xml:space="preserve"> </w:t>
      </w:r>
      <w:r w:rsidR="00E36536">
        <w:rPr>
          <w:rFonts w:ascii="Times New Roman" w:hAnsi="Times New Roman" w:cs="Times New Roman"/>
          <w:sz w:val="24"/>
          <w:szCs w:val="24"/>
        </w:rPr>
        <w:t>SERS</w:t>
      </w:r>
      <w:r w:rsidR="00E36536" w:rsidRPr="00E91004">
        <w:rPr>
          <w:rFonts w:ascii="Times New Roman" w:hAnsi="Times New Roman" w:cs="Times New Roman"/>
          <w:sz w:val="24"/>
          <w:szCs w:val="24"/>
        </w:rPr>
        <w:t xml:space="preserve"> </w:t>
      </w:r>
      <w:r w:rsidRPr="00E91004">
        <w:rPr>
          <w:rFonts w:ascii="Times New Roman" w:hAnsi="Times New Roman" w:cs="Times New Roman"/>
          <w:sz w:val="24"/>
          <w:szCs w:val="24"/>
        </w:rPr>
        <w:t>is not responsible for receipt of any proposal which is improperly labeled.</w:t>
      </w:r>
    </w:p>
    <w:p w14:paraId="3627CAEC" w14:textId="77777777" w:rsidR="0056492C" w:rsidRDefault="0056492C" w:rsidP="002E4A7C">
      <w:pPr>
        <w:spacing w:after="0" w:line="240" w:lineRule="auto"/>
        <w:jc w:val="both"/>
        <w:rPr>
          <w:rFonts w:ascii="Times New Roman" w:hAnsi="Times New Roman" w:cs="Times New Roman"/>
          <w:sz w:val="24"/>
          <w:szCs w:val="24"/>
        </w:rPr>
      </w:pPr>
    </w:p>
    <w:p w14:paraId="5A9B8F26" w14:textId="51AD1AEC" w:rsidR="00E91004" w:rsidRPr="00E91004" w:rsidRDefault="00E36536" w:rsidP="002E4A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SERS</w:t>
      </w:r>
      <w:r w:rsidRPr="00E91004">
        <w:rPr>
          <w:rFonts w:ascii="Times New Roman" w:hAnsi="Times New Roman" w:cs="Times New Roman"/>
          <w:sz w:val="24"/>
          <w:szCs w:val="24"/>
        </w:rPr>
        <w:t xml:space="preserve"> </w:t>
      </w:r>
      <w:r w:rsidR="00E91004" w:rsidRPr="00E91004">
        <w:rPr>
          <w:rFonts w:ascii="Times New Roman" w:hAnsi="Times New Roman" w:cs="Times New Roman"/>
          <w:sz w:val="24"/>
          <w:szCs w:val="24"/>
        </w:rPr>
        <w:t xml:space="preserve">accepts no responsibility for lost and/or late delivery of proposals.  Whether mailed, hand-delivered, or delivered by carrier, the </w:t>
      </w:r>
      <w:r w:rsidR="001C399B">
        <w:rPr>
          <w:rFonts w:ascii="Times New Roman" w:hAnsi="Times New Roman" w:cs="Times New Roman"/>
          <w:color w:val="000000"/>
          <w:sz w:val="24"/>
          <w:szCs w:val="24"/>
        </w:rPr>
        <w:t>vendor</w:t>
      </w:r>
      <w:r w:rsidR="001C399B" w:rsidRPr="0052175B">
        <w:rPr>
          <w:rFonts w:ascii="Times New Roman" w:hAnsi="Times New Roman" w:cs="Times New Roman"/>
          <w:color w:val="000000"/>
          <w:sz w:val="24"/>
          <w:szCs w:val="24"/>
        </w:rPr>
        <w:t xml:space="preserve"> </w:t>
      </w:r>
      <w:r w:rsidR="00E91004" w:rsidRPr="00E91004">
        <w:rPr>
          <w:rFonts w:ascii="Times New Roman" w:hAnsi="Times New Roman" w:cs="Times New Roman"/>
          <w:sz w:val="24"/>
          <w:szCs w:val="24"/>
        </w:rPr>
        <w:t xml:space="preserve">is responsible for timely delivery on or before the above date and time. </w:t>
      </w:r>
      <w:r w:rsidR="00E91004" w:rsidRPr="00E91004">
        <w:rPr>
          <w:rFonts w:ascii="Times New Roman" w:hAnsi="Times New Roman" w:cs="Times New Roman"/>
          <w:b/>
          <w:bCs/>
          <w:sz w:val="24"/>
          <w:szCs w:val="24"/>
        </w:rPr>
        <w:t xml:space="preserve">Proposals that arrive late for any reason whatsoever, including mail delay or any other cause beyond the control of the </w:t>
      </w:r>
      <w:r w:rsidR="001C399B" w:rsidRPr="001C399B">
        <w:rPr>
          <w:rFonts w:ascii="Times New Roman" w:hAnsi="Times New Roman" w:cs="Times New Roman"/>
          <w:b/>
          <w:bCs/>
          <w:color w:val="000000"/>
          <w:sz w:val="24"/>
          <w:szCs w:val="24"/>
        </w:rPr>
        <w:t>vendor</w:t>
      </w:r>
      <w:r w:rsidR="00E91004" w:rsidRPr="00E91004">
        <w:rPr>
          <w:rFonts w:ascii="Times New Roman" w:hAnsi="Times New Roman" w:cs="Times New Roman"/>
          <w:b/>
          <w:bCs/>
          <w:sz w:val="24"/>
          <w:szCs w:val="24"/>
        </w:rPr>
        <w:t>, will not be considered and will</w:t>
      </w:r>
      <w:r w:rsidR="004E7A60">
        <w:rPr>
          <w:rFonts w:ascii="Times New Roman" w:hAnsi="Times New Roman" w:cs="Times New Roman"/>
          <w:b/>
          <w:bCs/>
          <w:sz w:val="24"/>
          <w:szCs w:val="24"/>
        </w:rPr>
        <w:t xml:space="preserve"> not</w:t>
      </w:r>
      <w:r w:rsidR="00E91004" w:rsidRPr="00E91004">
        <w:rPr>
          <w:rFonts w:ascii="Times New Roman" w:hAnsi="Times New Roman" w:cs="Times New Roman"/>
          <w:b/>
          <w:bCs/>
          <w:sz w:val="24"/>
          <w:szCs w:val="24"/>
        </w:rPr>
        <w:t xml:space="preserve"> be returned</w:t>
      </w:r>
      <w:r w:rsidR="004E7A60">
        <w:rPr>
          <w:rFonts w:ascii="Times New Roman" w:hAnsi="Times New Roman" w:cs="Times New Roman"/>
          <w:b/>
          <w:bCs/>
          <w:sz w:val="24"/>
          <w:szCs w:val="24"/>
        </w:rPr>
        <w:t xml:space="preserve"> to the vendor</w:t>
      </w:r>
      <w:r w:rsidR="00E91004" w:rsidRPr="00E91004">
        <w:rPr>
          <w:rFonts w:ascii="Times New Roman" w:hAnsi="Times New Roman" w:cs="Times New Roman"/>
          <w:b/>
          <w:bCs/>
          <w:sz w:val="24"/>
          <w:szCs w:val="24"/>
        </w:rPr>
        <w:t>.</w:t>
      </w:r>
      <w:r w:rsidR="00E91004" w:rsidRPr="00E91004">
        <w:rPr>
          <w:rFonts w:ascii="Times New Roman" w:hAnsi="Times New Roman" w:cs="Times New Roman"/>
          <w:sz w:val="24"/>
          <w:szCs w:val="24"/>
        </w:rPr>
        <w:t xml:space="preserve">  </w:t>
      </w:r>
    </w:p>
    <w:p w14:paraId="1CCF8B02" w14:textId="77777777" w:rsidR="00E91004" w:rsidRPr="00E91004" w:rsidRDefault="00E91004" w:rsidP="002E4A7C">
      <w:pPr>
        <w:spacing w:after="0" w:line="240" w:lineRule="auto"/>
        <w:jc w:val="both"/>
        <w:rPr>
          <w:rFonts w:ascii="Times New Roman" w:hAnsi="Times New Roman" w:cs="Times New Roman"/>
          <w:sz w:val="24"/>
          <w:szCs w:val="24"/>
        </w:rPr>
      </w:pPr>
    </w:p>
    <w:p w14:paraId="61149C46" w14:textId="7AA69322" w:rsidR="00E91004" w:rsidRPr="00E91004" w:rsidRDefault="00E91004" w:rsidP="002E4A7C">
      <w:pPr>
        <w:pStyle w:val="BodyTextIndent2"/>
        <w:spacing w:after="0" w:line="240" w:lineRule="auto"/>
        <w:ind w:left="0"/>
        <w:jc w:val="both"/>
        <w:rPr>
          <w:rFonts w:ascii="Times New Roman" w:hAnsi="Times New Roman" w:cs="Times New Roman"/>
          <w:sz w:val="24"/>
          <w:szCs w:val="24"/>
        </w:rPr>
      </w:pPr>
      <w:r w:rsidRPr="00E91004">
        <w:rPr>
          <w:rFonts w:ascii="Times New Roman" w:hAnsi="Times New Roman" w:cs="Times New Roman"/>
          <w:sz w:val="24"/>
          <w:szCs w:val="24"/>
        </w:rPr>
        <w:t xml:space="preserve">Except as specifically requested by </w:t>
      </w:r>
      <w:r w:rsidR="00E36536">
        <w:rPr>
          <w:rFonts w:ascii="Times New Roman" w:hAnsi="Times New Roman" w:cs="Times New Roman"/>
          <w:sz w:val="24"/>
          <w:szCs w:val="24"/>
        </w:rPr>
        <w:t>SERS</w:t>
      </w:r>
      <w:r w:rsidRPr="00E91004">
        <w:rPr>
          <w:rFonts w:ascii="Times New Roman" w:hAnsi="Times New Roman" w:cs="Times New Roman"/>
          <w:sz w:val="24"/>
          <w:szCs w:val="24"/>
        </w:rPr>
        <w:t xml:space="preserve">, submission of proposals or any portion thereof via facsimile transmission, electronic, or magnetic media </w:t>
      </w:r>
      <w:r w:rsidR="00365C41">
        <w:rPr>
          <w:rFonts w:ascii="Times New Roman" w:hAnsi="Times New Roman" w:cs="Times New Roman"/>
          <w:sz w:val="24"/>
          <w:szCs w:val="24"/>
        </w:rPr>
        <w:t>is</w:t>
      </w:r>
      <w:r w:rsidRPr="00E91004">
        <w:rPr>
          <w:rFonts w:ascii="Times New Roman" w:hAnsi="Times New Roman" w:cs="Times New Roman"/>
          <w:sz w:val="24"/>
          <w:szCs w:val="24"/>
        </w:rPr>
        <w:t xml:space="preserve"> not allowed.</w:t>
      </w:r>
    </w:p>
    <w:p w14:paraId="6EBC0D62" w14:textId="77777777" w:rsidR="00E91004" w:rsidRPr="00E91004" w:rsidRDefault="00E91004" w:rsidP="002E4A7C">
      <w:pPr>
        <w:pStyle w:val="BodyTextIndent2"/>
        <w:spacing w:after="0" w:line="240" w:lineRule="auto"/>
        <w:ind w:left="0"/>
        <w:jc w:val="both"/>
        <w:rPr>
          <w:rFonts w:ascii="Times New Roman" w:hAnsi="Times New Roman" w:cs="Times New Roman"/>
          <w:sz w:val="24"/>
          <w:szCs w:val="24"/>
        </w:rPr>
      </w:pPr>
    </w:p>
    <w:p w14:paraId="7A3B21C3" w14:textId="51BF39D2" w:rsidR="005765E7" w:rsidRDefault="00E91004" w:rsidP="002E4A7C">
      <w:pPr>
        <w:pStyle w:val="BodyTextIndent2"/>
        <w:spacing w:after="0" w:line="240" w:lineRule="auto"/>
        <w:ind w:left="0"/>
        <w:jc w:val="both"/>
        <w:rPr>
          <w:rFonts w:ascii="Times New Roman" w:hAnsi="Times New Roman" w:cs="Times New Roman"/>
          <w:sz w:val="24"/>
          <w:szCs w:val="24"/>
        </w:rPr>
      </w:pPr>
      <w:r w:rsidRPr="00E91004">
        <w:rPr>
          <w:rFonts w:ascii="Times New Roman" w:hAnsi="Times New Roman" w:cs="Times New Roman"/>
          <w:sz w:val="24"/>
          <w:szCs w:val="24"/>
        </w:rPr>
        <w:t xml:space="preserve">The proposals become the property of </w:t>
      </w:r>
      <w:r w:rsidR="00E36536">
        <w:rPr>
          <w:rFonts w:ascii="Times New Roman" w:hAnsi="Times New Roman" w:cs="Times New Roman"/>
          <w:sz w:val="24"/>
          <w:szCs w:val="24"/>
        </w:rPr>
        <w:t>SERS</w:t>
      </w:r>
      <w:r w:rsidR="00E36536" w:rsidRPr="00E91004">
        <w:rPr>
          <w:rFonts w:ascii="Times New Roman" w:hAnsi="Times New Roman" w:cs="Times New Roman"/>
          <w:sz w:val="24"/>
          <w:szCs w:val="24"/>
        </w:rPr>
        <w:t xml:space="preserve"> </w:t>
      </w:r>
      <w:r w:rsidRPr="00E91004">
        <w:rPr>
          <w:rFonts w:ascii="Times New Roman" w:hAnsi="Times New Roman" w:cs="Times New Roman"/>
          <w:sz w:val="24"/>
          <w:szCs w:val="24"/>
        </w:rPr>
        <w:t xml:space="preserve">upon submission.  All costs for developing proposals </w:t>
      </w:r>
      <w:bookmarkStart w:id="7" w:name="_Hlk71109049"/>
      <w:r w:rsidRPr="00E91004">
        <w:rPr>
          <w:rFonts w:ascii="Times New Roman" w:hAnsi="Times New Roman" w:cs="Times New Roman"/>
          <w:sz w:val="24"/>
          <w:szCs w:val="24"/>
        </w:rPr>
        <w:t xml:space="preserve">and attending presentations and/or interviews </w:t>
      </w:r>
      <w:bookmarkEnd w:id="7"/>
      <w:r w:rsidRPr="00E91004">
        <w:rPr>
          <w:rFonts w:ascii="Times New Roman" w:hAnsi="Times New Roman" w:cs="Times New Roman"/>
          <w:sz w:val="24"/>
          <w:szCs w:val="24"/>
        </w:rPr>
        <w:t xml:space="preserve">are entirely the responsibility of the </w:t>
      </w:r>
      <w:r w:rsidR="001C399B">
        <w:rPr>
          <w:rFonts w:ascii="Times New Roman" w:hAnsi="Times New Roman" w:cs="Times New Roman"/>
          <w:color w:val="000000"/>
          <w:sz w:val="24"/>
          <w:szCs w:val="24"/>
        </w:rPr>
        <w:t>vendor</w:t>
      </w:r>
      <w:r w:rsidR="001C399B" w:rsidRPr="0052175B">
        <w:rPr>
          <w:rFonts w:ascii="Times New Roman" w:hAnsi="Times New Roman" w:cs="Times New Roman"/>
          <w:color w:val="000000"/>
          <w:sz w:val="24"/>
          <w:szCs w:val="24"/>
        </w:rPr>
        <w:t xml:space="preserve"> </w:t>
      </w:r>
      <w:r w:rsidRPr="00E91004">
        <w:rPr>
          <w:rFonts w:ascii="Times New Roman" w:hAnsi="Times New Roman" w:cs="Times New Roman"/>
          <w:sz w:val="24"/>
          <w:szCs w:val="24"/>
        </w:rPr>
        <w:t xml:space="preserve">and shall not be chargeable to </w:t>
      </w:r>
      <w:r w:rsidR="00E36536">
        <w:rPr>
          <w:rFonts w:ascii="Times New Roman" w:hAnsi="Times New Roman" w:cs="Times New Roman"/>
          <w:sz w:val="24"/>
          <w:szCs w:val="24"/>
        </w:rPr>
        <w:t>SERS</w:t>
      </w:r>
      <w:r w:rsidRPr="00E91004">
        <w:rPr>
          <w:rFonts w:ascii="Times New Roman" w:hAnsi="Times New Roman" w:cs="Times New Roman"/>
          <w:sz w:val="24"/>
          <w:szCs w:val="24"/>
        </w:rPr>
        <w:t>.</w:t>
      </w:r>
    </w:p>
    <w:p w14:paraId="07F160D1" w14:textId="77777777" w:rsidR="005765E7" w:rsidRDefault="005765E7" w:rsidP="002E4A7C">
      <w:pPr>
        <w:pStyle w:val="BodyTextIndent2"/>
        <w:spacing w:after="0" w:line="240" w:lineRule="auto"/>
        <w:ind w:left="0"/>
        <w:jc w:val="both"/>
        <w:rPr>
          <w:rFonts w:ascii="Times New Roman" w:hAnsi="Times New Roman" w:cs="Times New Roman"/>
          <w:sz w:val="24"/>
          <w:szCs w:val="24"/>
        </w:rPr>
      </w:pPr>
    </w:p>
    <w:p w14:paraId="521BF117" w14:textId="3E850EE5" w:rsidR="004E1EA6" w:rsidRDefault="005765E7" w:rsidP="002E4A7C">
      <w:pPr>
        <w:pStyle w:val="BodyTextIndent2"/>
        <w:spacing w:after="0" w:line="240" w:lineRule="auto"/>
        <w:ind w:left="0"/>
        <w:jc w:val="both"/>
        <w:rPr>
          <w:rFonts w:ascii="Times New Roman" w:hAnsi="Times New Roman" w:cs="Times New Roman"/>
          <w:sz w:val="24"/>
          <w:szCs w:val="24"/>
        </w:rPr>
      </w:pPr>
      <w:r w:rsidRPr="00F04FB0">
        <w:rPr>
          <w:rFonts w:ascii="Times New Roman" w:hAnsi="Times New Roman" w:cs="Times New Roman"/>
          <w:sz w:val="24"/>
          <w:szCs w:val="24"/>
        </w:rPr>
        <w:t>Only one proposal from an individual, vendor, partnership, corporation, or combination thereof, will be considered for this assignment.</w:t>
      </w:r>
    </w:p>
    <w:p w14:paraId="11993113" w14:textId="577A7948" w:rsidR="0088300F" w:rsidRDefault="0088300F" w:rsidP="002E4A7C">
      <w:pPr>
        <w:pStyle w:val="BodyTextIndent2"/>
        <w:spacing w:after="0" w:line="240" w:lineRule="auto"/>
        <w:ind w:left="0"/>
        <w:jc w:val="both"/>
        <w:rPr>
          <w:rFonts w:ascii="Times New Roman" w:hAnsi="Times New Roman" w:cs="Times New Roman"/>
          <w:sz w:val="24"/>
          <w:szCs w:val="24"/>
        </w:rPr>
      </w:pPr>
    </w:p>
    <w:p w14:paraId="495E7E53" w14:textId="77777777" w:rsidR="00FB28A5" w:rsidRDefault="00FB28A5" w:rsidP="005765E7">
      <w:pPr>
        <w:spacing w:after="0" w:line="240" w:lineRule="auto"/>
        <w:rPr>
          <w:rFonts w:ascii="Times New Roman" w:hAnsi="Times New Roman" w:cs="Times New Roman"/>
          <w:b/>
          <w:bCs/>
          <w:smallCaps/>
          <w:sz w:val="24"/>
          <w:szCs w:val="24"/>
        </w:rPr>
      </w:pPr>
    </w:p>
    <w:p w14:paraId="77B6B554" w14:textId="77777777" w:rsidR="00506A8C" w:rsidRDefault="00506A8C" w:rsidP="005765E7">
      <w:pPr>
        <w:spacing w:after="0" w:line="240" w:lineRule="auto"/>
        <w:rPr>
          <w:rFonts w:ascii="Times New Roman" w:hAnsi="Times New Roman" w:cs="Times New Roman"/>
          <w:b/>
          <w:bCs/>
          <w:smallCaps/>
          <w:sz w:val="24"/>
          <w:szCs w:val="24"/>
        </w:rPr>
      </w:pPr>
    </w:p>
    <w:p w14:paraId="29044B40" w14:textId="1BC8C744" w:rsidR="00506A8C" w:rsidRDefault="00506A8C" w:rsidP="005765E7">
      <w:pPr>
        <w:spacing w:after="0" w:line="240" w:lineRule="auto"/>
        <w:rPr>
          <w:rFonts w:ascii="Times New Roman" w:hAnsi="Times New Roman" w:cs="Times New Roman"/>
          <w:b/>
          <w:bCs/>
          <w:smallCaps/>
          <w:sz w:val="24"/>
          <w:szCs w:val="24"/>
        </w:rPr>
      </w:pPr>
    </w:p>
    <w:p w14:paraId="42F6103A" w14:textId="77777777" w:rsidR="00E17AF2" w:rsidRDefault="00E17AF2" w:rsidP="005765E7">
      <w:pPr>
        <w:spacing w:after="0" w:line="240" w:lineRule="auto"/>
        <w:rPr>
          <w:rFonts w:ascii="Times New Roman" w:hAnsi="Times New Roman" w:cs="Times New Roman"/>
          <w:b/>
          <w:bCs/>
          <w:smallCaps/>
          <w:sz w:val="24"/>
          <w:szCs w:val="24"/>
        </w:rPr>
      </w:pPr>
    </w:p>
    <w:p w14:paraId="53D4738C" w14:textId="77777777" w:rsidR="00E17AF2" w:rsidRDefault="00E17AF2" w:rsidP="005765E7">
      <w:pPr>
        <w:spacing w:after="0" w:line="240" w:lineRule="auto"/>
        <w:rPr>
          <w:rFonts w:ascii="Times New Roman" w:hAnsi="Times New Roman" w:cs="Times New Roman"/>
          <w:b/>
          <w:bCs/>
          <w:smallCaps/>
          <w:sz w:val="24"/>
          <w:szCs w:val="24"/>
        </w:rPr>
      </w:pPr>
    </w:p>
    <w:p w14:paraId="7234C3FE" w14:textId="77777777" w:rsidR="00E17AF2" w:rsidRDefault="00E17AF2" w:rsidP="005765E7">
      <w:pPr>
        <w:spacing w:after="0" w:line="240" w:lineRule="auto"/>
        <w:rPr>
          <w:rFonts w:ascii="Times New Roman" w:hAnsi="Times New Roman" w:cs="Times New Roman"/>
          <w:b/>
          <w:bCs/>
          <w:smallCaps/>
          <w:sz w:val="24"/>
          <w:szCs w:val="24"/>
        </w:rPr>
      </w:pPr>
    </w:p>
    <w:p w14:paraId="00DF524F" w14:textId="5880026B" w:rsidR="005765E7" w:rsidRDefault="005765E7" w:rsidP="005765E7">
      <w:pPr>
        <w:spacing w:after="0" w:line="240" w:lineRule="auto"/>
        <w:rPr>
          <w:rFonts w:ascii="Times New Roman" w:hAnsi="Times New Roman" w:cs="Times New Roman"/>
          <w:b/>
          <w:bCs/>
          <w:smallCaps/>
          <w:sz w:val="24"/>
          <w:szCs w:val="24"/>
        </w:rPr>
      </w:pPr>
      <w:r w:rsidRPr="00E91004">
        <w:rPr>
          <w:rFonts w:ascii="Times New Roman" w:hAnsi="Times New Roman" w:cs="Times New Roman"/>
          <w:b/>
          <w:bCs/>
          <w:smallCaps/>
          <w:sz w:val="24"/>
          <w:szCs w:val="24"/>
        </w:rPr>
        <w:t>V</w:t>
      </w:r>
      <w:r>
        <w:rPr>
          <w:rFonts w:ascii="Times New Roman" w:hAnsi="Times New Roman" w:cs="Times New Roman"/>
          <w:b/>
          <w:bCs/>
          <w:smallCaps/>
          <w:sz w:val="24"/>
          <w:szCs w:val="24"/>
        </w:rPr>
        <w:t>I</w:t>
      </w:r>
      <w:r w:rsidRPr="00E91004">
        <w:rPr>
          <w:rFonts w:ascii="Times New Roman" w:hAnsi="Times New Roman" w:cs="Times New Roman"/>
          <w:b/>
          <w:bCs/>
          <w:smallCaps/>
          <w:sz w:val="24"/>
          <w:szCs w:val="24"/>
        </w:rPr>
        <w:t>.</w:t>
      </w:r>
      <w:r w:rsidRPr="00E91004">
        <w:rPr>
          <w:rFonts w:ascii="Times New Roman" w:hAnsi="Times New Roman" w:cs="Times New Roman"/>
          <w:b/>
          <w:bCs/>
          <w:smallCaps/>
          <w:sz w:val="24"/>
          <w:szCs w:val="24"/>
        </w:rPr>
        <w:tab/>
      </w:r>
      <w:r>
        <w:rPr>
          <w:rFonts w:ascii="Times New Roman" w:hAnsi="Times New Roman" w:cs="Times New Roman"/>
          <w:b/>
          <w:bCs/>
          <w:smallCaps/>
          <w:sz w:val="24"/>
          <w:szCs w:val="24"/>
        </w:rPr>
        <w:t>Evaluation Process</w:t>
      </w:r>
    </w:p>
    <w:p w14:paraId="547AB299" w14:textId="77777777" w:rsidR="005765E7" w:rsidRPr="00E91004" w:rsidRDefault="005765E7" w:rsidP="005765E7">
      <w:pPr>
        <w:spacing w:after="0" w:line="240" w:lineRule="auto"/>
        <w:rPr>
          <w:rFonts w:ascii="Times New Roman" w:hAnsi="Times New Roman" w:cs="Times New Roman"/>
          <w:b/>
          <w:bCs/>
          <w:smallCaps/>
          <w:sz w:val="24"/>
          <w:szCs w:val="24"/>
        </w:rPr>
      </w:pPr>
    </w:p>
    <w:p w14:paraId="4B5A18CD" w14:textId="77777777" w:rsidR="005765E7" w:rsidRPr="005765E7" w:rsidRDefault="005765E7" w:rsidP="002E4A7C">
      <w:pPr>
        <w:numPr>
          <w:ilvl w:val="0"/>
          <w:numId w:val="5"/>
        </w:numPr>
        <w:spacing w:after="0" w:line="240" w:lineRule="auto"/>
        <w:ind w:left="360"/>
        <w:contextualSpacing/>
        <w:jc w:val="both"/>
        <w:rPr>
          <w:rFonts w:ascii="Times New Roman" w:eastAsia="Times New Roman" w:hAnsi="Times New Roman" w:cs="Times New Roman"/>
          <w:b/>
          <w:sz w:val="24"/>
          <w:szCs w:val="24"/>
        </w:rPr>
      </w:pPr>
      <w:r w:rsidRPr="005765E7">
        <w:rPr>
          <w:rFonts w:ascii="Times New Roman" w:eastAsia="Times New Roman" w:hAnsi="Times New Roman" w:cs="Times New Roman"/>
          <w:b/>
          <w:sz w:val="24"/>
          <w:szCs w:val="24"/>
        </w:rPr>
        <w:lastRenderedPageBreak/>
        <w:t>Pre-Evaluation Review</w:t>
      </w:r>
    </w:p>
    <w:p w14:paraId="5A764597" w14:textId="77777777" w:rsidR="005765E7" w:rsidRPr="005765E7" w:rsidRDefault="005765E7" w:rsidP="002E4A7C">
      <w:pPr>
        <w:spacing w:after="0" w:line="240" w:lineRule="auto"/>
        <w:jc w:val="both"/>
        <w:rPr>
          <w:rFonts w:ascii="Times New Roman" w:eastAsia="Times New Roman" w:hAnsi="Times New Roman" w:cs="Times New Roman"/>
          <w:sz w:val="24"/>
          <w:szCs w:val="24"/>
        </w:rPr>
      </w:pPr>
    </w:p>
    <w:p w14:paraId="065898E3" w14:textId="7994C62A" w:rsidR="005765E7" w:rsidRPr="005765E7" w:rsidRDefault="005765E7" w:rsidP="002E4A7C">
      <w:pPr>
        <w:spacing w:after="0" w:line="240" w:lineRule="auto"/>
        <w:ind w:left="360"/>
        <w:jc w:val="both"/>
        <w:rPr>
          <w:rFonts w:ascii="Times New Roman" w:eastAsia="Times New Roman" w:hAnsi="Times New Roman" w:cs="Times New Roman"/>
          <w:sz w:val="24"/>
          <w:szCs w:val="24"/>
        </w:rPr>
      </w:pPr>
      <w:r w:rsidRPr="005765E7">
        <w:rPr>
          <w:rFonts w:ascii="Times New Roman" w:eastAsia="Times New Roman" w:hAnsi="Times New Roman" w:cs="Times New Roman"/>
          <w:sz w:val="24"/>
          <w:szCs w:val="24"/>
        </w:rPr>
        <w:t>Each proposal package will be date-stamped when received</w:t>
      </w:r>
      <w:r w:rsidR="00885587">
        <w:rPr>
          <w:rFonts w:ascii="Times New Roman" w:eastAsia="Times New Roman" w:hAnsi="Times New Roman" w:cs="Times New Roman"/>
          <w:sz w:val="24"/>
          <w:szCs w:val="24"/>
        </w:rPr>
        <w:t xml:space="preserve"> and</w:t>
      </w:r>
      <w:r w:rsidRPr="005765E7">
        <w:rPr>
          <w:rFonts w:ascii="Times New Roman" w:eastAsia="Times New Roman" w:hAnsi="Times New Roman" w:cs="Times New Roman"/>
          <w:sz w:val="24"/>
          <w:szCs w:val="24"/>
        </w:rPr>
        <w:t xml:space="preserve"> will be inspected to </w:t>
      </w:r>
      <w:r w:rsidR="00885587">
        <w:rPr>
          <w:rFonts w:ascii="Times New Roman" w:eastAsia="Times New Roman" w:hAnsi="Times New Roman" w:cs="Times New Roman"/>
          <w:sz w:val="24"/>
          <w:szCs w:val="24"/>
        </w:rPr>
        <w:t>ensure</w:t>
      </w:r>
      <w:r w:rsidRPr="005765E7">
        <w:rPr>
          <w:rFonts w:ascii="Times New Roman" w:eastAsia="Times New Roman" w:hAnsi="Times New Roman" w:cs="Times New Roman"/>
          <w:sz w:val="24"/>
          <w:szCs w:val="24"/>
        </w:rPr>
        <w:t xml:space="preserve"> that it is properly sealed and labeled. Proposals not passing this inspection may not be accepted. All proposals will be reviewed to determine if they contain </w:t>
      </w:r>
      <w:r w:rsidR="007E5C64" w:rsidRPr="005765E7">
        <w:rPr>
          <w:rFonts w:ascii="Times New Roman" w:eastAsia="Times New Roman" w:hAnsi="Times New Roman" w:cs="Times New Roman"/>
          <w:sz w:val="24"/>
          <w:szCs w:val="24"/>
        </w:rPr>
        <w:t>all</w:t>
      </w:r>
      <w:r w:rsidR="00885587">
        <w:rPr>
          <w:rFonts w:ascii="Times New Roman" w:eastAsia="Times New Roman" w:hAnsi="Times New Roman" w:cs="Times New Roman"/>
          <w:sz w:val="24"/>
          <w:szCs w:val="24"/>
        </w:rPr>
        <w:t xml:space="preserve"> the materials</w:t>
      </w:r>
      <w:r w:rsidRPr="005765E7">
        <w:rPr>
          <w:rFonts w:ascii="Times New Roman" w:eastAsia="Times New Roman" w:hAnsi="Times New Roman" w:cs="Times New Roman"/>
          <w:sz w:val="24"/>
          <w:szCs w:val="24"/>
        </w:rPr>
        <w:t xml:space="preserve"> specified in this RFP. Those </w:t>
      </w:r>
      <w:r w:rsidR="00885587">
        <w:rPr>
          <w:rFonts w:ascii="Times New Roman" w:eastAsia="Times New Roman" w:hAnsi="Times New Roman" w:cs="Times New Roman"/>
          <w:sz w:val="24"/>
          <w:szCs w:val="24"/>
        </w:rPr>
        <w:t xml:space="preserve">vendors who do </w:t>
      </w:r>
      <w:r w:rsidRPr="005765E7">
        <w:rPr>
          <w:rFonts w:ascii="Times New Roman" w:eastAsia="Times New Roman" w:hAnsi="Times New Roman" w:cs="Times New Roman"/>
          <w:sz w:val="24"/>
          <w:szCs w:val="24"/>
        </w:rPr>
        <w:t xml:space="preserve">not submit </w:t>
      </w:r>
      <w:r w:rsidR="00B44A2D" w:rsidRPr="005765E7">
        <w:rPr>
          <w:rFonts w:ascii="Times New Roman" w:eastAsia="Times New Roman" w:hAnsi="Times New Roman" w:cs="Times New Roman"/>
          <w:sz w:val="24"/>
          <w:szCs w:val="24"/>
        </w:rPr>
        <w:t>all</w:t>
      </w:r>
      <w:r w:rsidR="00885587">
        <w:rPr>
          <w:rFonts w:ascii="Times New Roman" w:eastAsia="Times New Roman" w:hAnsi="Times New Roman" w:cs="Times New Roman"/>
          <w:sz w:val="24"/>
          <w:szCs w:val="24"/>
        </w:rPr>
        <w:t xml:space="preserve"> the specified materials</w:t>
      </w:r>
      <w:r w:rsidRPr="005765E7">
        <w:rPr>
          <w:rFonts w:ascii="Times New Roman" w:eastAsia="Times New Roman" w:hAnsi="Times New Roman" w:cs="Times New Roman"/>
          <w:sz w:val="24"/>
          <w:szCs w:val="24"/>
        </w:rPr>
        <w:t xml:space="preserve"> in the prescribed format will be rejected.</w:t>
      </w:r>
    </w:p>
    <w:p w14:paraId="0FEDE694" w14:textId="695CC8CA" w:rsidR="005765E7" w:rsidRDefault="005765E7" w:rsidP="002E4A7C">
      <w:pPr>
        <w:spacing w:after="0" w:line="240" w:lineRule="auto"/>
        <w:jc w:val="both"/>
        <w:rPr>
          <w:rFonts w:ascii="Times New Roman" w:eastAsia="Times New Roman" w:hAnsi="Times New Roman" w:cs="Times New Roman"/>
          <w:sz w:val="24"/>
          <w:szCs w:val="24"/>
        </w:rPr>
      </w:pPr>
    </w:p>
    <w:p w14:paraId="34B37264" w14:textId="77777777" w:rsidR="005765E7" w:rsidRPr="005765E7" w:rsidRDefault="005765E7" w:rsidP="002E4A7C">
      <w:pPr>
        <w:numPr>
          <w:ilvl w:val="0"/>
          <w:numId w:val="5"/>
        </w:numPr>
        <w:spacing w:after="0" w:line="240" w:lineRule="auto"/>
        <w:ind w:left="360"/>
        <w:contextualSpacing/>
        <w:jc w:val="both"/>
        <w:rPr>
          <w:rFonts w:ascii="Times New Roman" w:eastAsia="Times New Roman" w:hAnsi="Times New Roman" w:cs="Times New Roman"/>
          <w:b/>
          <w:sz w:val="24"/>
          <w:szCs w:val="24"/>
        </w:rPr>
      </w:pPr>
      <w:r w:rsidRPr="005765E7">
        <w:rPr>
          <w:rFonts w:ascii="Times New Roman" w:eastAsia="Times New Roman" w:hAnsi="Times New Roman" w:cs="Times New Roman"/>
          <w:b/>
          <w:sz w:val="24"/>
          <w:szCs w:val="24"/>
        </w:rPr>
        <w:t>Proposal Evaluation</w:t>
      </w:r>
    </w:p>
    <w:p w14:paraId="633829C3" w14:textId="77777777" w:rsidR="005765E7" w:rsidRPr="005765E7" w:rsidRDefault="005765E7" w:rsidP="002E4A7C">
      <w:pPr>
        <w:spacing w:after="0" w:line="240" w:lineRule="auto"/>
        <w:rPr>
          <w:rFonts w:ascii="Times New Roman" w:eastAsia="Times New Roman" w:hAnsi="Times New Roman" w:cs="Times New Roman"/>
          <w:sz w:val="24"/>
          <w:szCs w:val="24"/>
        </w:rPr>
      </w:pPr>
    </w:p>
    <w:p w14:paraId="7CA709F5" w14:textId="6A4F0579" w:rsidR="005765E7" w:rsidRPr="005765E7" w:rsidRDefault="005765E7" w:rsidP="002E4A7C">
      <w:pPr>
        <w:spacing w:after="0" w:line="240" w:lineRule="auto"/>
        <w:ind w:left="360"/>
        <w:jc w:val="both"/>
        <w:rPr>
          <w:rFonts w:ascii="Times New Roman" w:eastAsia="Times New Roman" w:hAnsi="Times New Roman" w:cs="Times New Roman"/>
          <w:sz w:val="24"/>
          <w:szCs w:val="24"/>
        </w:rPr>
      </w:pPr>
      <w:r w:rsidRPr="005765E7">
        <w:rPr>
          <w:rFonts w:ascii="Times New Roman" w:eastAsia="Times New Roman" w:hAnsi="Times New Roman" w:cs="Times New Roman"/>
          <w:sz w:val="24"/>
          <w:szCs w:val="24"/>
        </w:rPr>
        <w:t xml:space="preserve">Proposals that pass the pre-evaluation review will undergo an evaluation process conducted by </w:t>
      </w:r>
      <w:r w:rsidR="00E36536">
        <w:rPr>
          <w:rFonts w:ascii="Times New Roman" w:hAnsi="Times New Roman" w:cs="Times New Roman"/>
          <w:sz w:val="24"/>
          <w:szCs w:val="24"/>
        </w:rPr>
        <w:t>SERS</w:t>
      </w:r>
      <w:r w:rsidR="00E36536" w:rsidRPr="005765E7">
        <w:rPr>
          <w:rFonts w:ascii="Times New Roman" w:eastAsia="Times New Roman" w:hAnsi="Times New Roman" w:cs="Times New Roman"/>
          <w:sz w:val="24"/>
          <w:szCs w:val="24"/>
        </w:rPr>
        <w:t xml:space="preserve"> </w:t>
      </w:r>
      <w:r w:rsidRPr="005765E7">
        <w:rPr>
          <w:rFonts w:ascii="Times New Roman" w:eastAsia="Times New Roman" w:hAnsi="Times New Roman" w:cs="Times New Roman"/>
          <w:sz w:val="24"/>
          <w:szCs w:val="24"/>
        </w:rPr>
        <w:t xml:space="preserve">staff. </w:t>
      </w:r>
      <w:r w:rsidR="00E36536">
        <w:rPr>
          <w:rFonts w:ascii="Times New Roman" w:hAnsi="Times New Roman" w:cs="Times New Roman"/>
          <w:sz w:val="24"/>
          <w:szCs w:val="24"/>
        </w:rPr>
        <w:t>SERS</w:t>
      </w:r>
      <w:r w:rsidR="00E36536" w:rsidRPr="005765E7">
        <w:rPr>
          <w:rFonts w:ascii="Times New Roman" w:eastAsia="Times New Roman" w:hAnsi="Times New Roman" w:cs="Times New Roman"/>
          <w:sz w:val="24"/>
          <w:szCs w:val="24"/>
        </w:rPr>
        <w:t xml:space="preserve"> </w:t>
      </w:r>
      <w:r w:rsidRPr="005765E7">
        <w:rPr>
          <w:rFonts w:ascii="Times New Roman" w:eastAsia="Times New Roman" w:hAnsi="Times New Roman" w:cs="Times New Roman"/>
          <w:sz w:val="24"/>
          <w:szCs w:val="24"/>
        </w:rPr>
        <w:t>will consider the following various elements in the decision process, ranked in no specific order, and will render a decision based on the perceived best value for the engagement. Cost will be one of the determining factors in this decision</w:t>
      </w:r>
      <w:r w:rsidR="0056492C">
        <w:rPr>
          <w:rFonts w:ascii="Times New Roman" w:eastAsia="Times New Roman" w:hAnsi="Times New Roman" w:cs="Times New Roman"/>
          <w:sz w:val="24"/>
          <w:szCs w:val="24"/>
        </w:rPr>
        <w:t>,</w:t>
      </w:r>
      <w:r w:rsidRPr="005765E7">
        <w:rPr>
          <w:rFonts w:ascii="Times New Roman" w:eastAsia="Times New Roman" w:hAnsi="Times New Roman" w:cs="Times New Roman"/>
          <w:sz w:val="24"/>
          <w:szCs w:val="24"/>
        </w:rPr>
        <w:t xml:space="preserve"> but </w:t>
      </w:r>
      <w:r w:rsidR="0056492C">
        <w:rPr>
          <w:rFonts w:ascii="Times New Roman" w:eastAsia="Times New Roman" w:hAnsi="Times New Roman" w:cs="Times New Roman"/>
          <w:sz w:val="24"/>
          <w:szCs w:val="24"/>
        </w:rPr>
        <w:t xml:space="preserve">it </w:t>
      </w:r>
      <w:r w:rsidR="001F7C08">
        <w:rPr>
          <w:rFonts w:ascii="Times New Roman" w:eastAsia="Times New Roman" w:hAnsi="Times New Roman" w:cs="Times New Roman"/>
          <w:sz w:val="24"/>
          <w:szCs w:val="24"/>
        </w:rPr>
        <w:t>may</w:t>
      </w:r>
      <w:r w:rsidRPr="005765E7">
        <w:rPr>
          <w:rFonts w:ascii="Times New Roman" w:eastAsia="Times New Roman" w:hAnsi="Times New Roman" w:cs="Times New Roman"/>
          <w:sz w:val="24"/>
          <w:szCs w:val="24"/>
        </w:rPr>
        <w:t xml:space="preserve"> not be the primary determinative. Proposals will be evaluated based on criteria</w:t>
      </w:r>
      <w:r w:rsidR="00A9124E">
        <w:rPr>
          <w:rFonts w:ascii="Times New Roman" w:eastAsia="Times New Roman" w:hAnsi="Times New Roman" w:cs="Times New Roman"/>
          <w:sz w:val="24"/>
          <w:szCs w:val="24"/>
        </w:rPr>
        <w:t>,</w:t>
      </w:r>
      <w:r w:rsidRPr="005765E7">
        <w:rPr>
          <w:rFonts w:ascii="Times New Roman" w:eastAsia="Times New Roman" w:hAnsi="Times New Roman" w:cs="Times New Roman"/>
          <w:sz w:val="24"/>
          <w:szCs w:val="24"/>
        </w:rPr>
        <w:t xml:space="preserve"> including:</w:t>
      </w:r>
    </w:p>
    <w:p w14:paraId="2F360054" w14:textId="0D0C79C8" w:rsidR="005765E7" w:rsidRPr="005765E7" w:rsidRDefault="005765E7" w:rsidP="002E4A7C">
      <w:pPr>
        <w:spacing w:after="0" w:line="240" w:lineRule="auto"/>
        <w:ind w:left="360"/>
        <w:jc w:val="both"/>
        <w:rPr>
          <w:rFonts w:ascii="Times New Roman" w:eastAsia="Times New Roman" w:hAnsi="Times New Roman" w:cs="Times New Roman"/>
          <w:sz w:val="24"/>
          <w:szCs w:val="24"/>
        </w:rPr>
      </w:pPr>
    </w:p>
    <w:p w14:paraId="2833B121" w14:textId="11578961" w:rsidR="003745F3" w:rsidRPr="003745F3" w:rsidRDefault="004766FC" w:rsidP="002E4A7C">
      <w:pPr>
        <w:pStyle w:val="ListParagraph"/>
        <w:numPr>
          <w:ilvl w:val="0"/>
          <w:numId w:val="4"/>
        </w:numPr>
        <w:tabs>
          <w:tab w:val="clear" w:pos="720"/>
        </w:tabs>
        <w:autoSpaceDE w:val="0"/>
        <w:autoSpaceDN w:val="0"/>
        <w:adjustRightInd w:val="0"/>
        <w:spacing w:after="0" w:line="240" w:lineRule="auto"/>
        <w:ind w:left="144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the</w:t>
      </w:r>
      <w:r w:rsidR="003745F3">
        <w:rPr>
          <w:rFonts w:ascii="Times New Roman" w:hAnsi="Times New Roman" w:cs="Times New Roman"/>
          <w:color w:val="000000"/>
          <w:sz w:val="24"/>
          <w:szCs w:val="24"/>
        </w:rPr>
        <w:t xml:space="preserve"> </w:t>
      </w:r>
      <w:r w:rsidR="001C399B">
        <w:rPr>
          <w:rFonts w:ascii="Times New Roman" w:hAnsi="Times New Roman" w:cs="Times New Roman"/>
          <w:color w:val="000000"/>
          <w:sz w:val="24"/>
          <w:szCs w:val="24"/>
        </w:rPr>
        <w:t>vendor’s</w:t>
      </w:r>
      <w:r w:rsidR="001C399B" w:rsidRPr="005217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responsiveness</w:t>
      </w:r>
      <w:r w:rsidR="00506A8C">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t>
      </w:r>
      <w:r w:rsidR="003745F3">
        <w:rPr>
          <w:rFonts w:ascii="Times New Roman" w:hAnsi="Times New Roman" w:cs="Times New Roman"/>
          <w:color w:val="000000"/>
          <w:sz w:val="24"/>
          <w:szCs w:val="24"/>
        </w:rPr>
        <w:t>responsib</w:t>
      </w:r>
      <w:r>
        <w:rPr>
          <w:rFonts w:ascii="Times New Roman" w:hAnsi="Times New Roman" w:cs="Times New Roman"/>
          <w:color w:val="000000"/>
          <w:sz w:val="24"/>
          <w:szCs w:val="24"/>
        </w:rPr>
        <w:t>ility;</w:t>
      </w:r>
    </w:p>
    <w:p w14:paraId="05D02BB6" w14:textId="6DDBA7B8" w:rsidR="00A9124E" w:rsidRDefault="004766FC" w:rsidP="002E4A7C">
      <w:pPr>
        <w:pStyle w:val="ListParagraph"/>
        <w:numPr>
          <w:ilvl w:val="0"/>
          <w:numId w:val="4"/>
        </w:numPr>
        <w:tabs>
          <w:tab w:val="clear" w:pos="720"/>
        </w:tabs>
        <w:autoSpaceDE w:val="0"/>
        <w:autoSpaceDN w:val="0"/>
        <w:adjustRightInd w:val="0"/>
        <w:spacing w:after="0" w:line="240" w:lineRule="auto"/>
        <w:ind w:left="1440" w:hanging="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the </w:t>
      </w:r>
      <w:r w:rsidR="001C399B">
        <w:rPr>
          <w:rFonts w:ascii="Times New Roman" w:hAnsi="Times New Roman" w:cs="Times New Roman"/>
          <w:color w:val="000000"/>
          <w:sz w:val="24"/>
          <w:szCs w:val="24"/>
        </w:rPr>
        <w:t>vendor’s</w:t>
      </w:r>
      <w:r>
        <w:rPr>
          <w:rFonts w:ascii="Times New Roman" w:eastAsia="Times New Roman" w:hAnsi="Times New Roman" w:cs="Times New Roman"/>
          <w:sz w:val="24"/>
          <w:szCs w:val="24"/>
        </w:rPr>
        <w:t xml:space="preserve"> </w:t>
      </w:r>
      <w:r w:rsidR="005765E7">
        <w:rPr>
          <w:rFonts w:ascii="Times New Roman" w:eastAsia="Times New Roman" w:hAnsi="Times New Roman" w:cs="Times New Roman"/>
          <w:sz w:val="24"/>
          <w:szCs w:val="24"/>
        </w:rPr>
        <w:t>u</w:t>
      </w:r>
      <w:r w:rsidR="005765E7" w:rsidRPr="005765E7">
        <w:rPr>
          <w:rFonts w:ascii="Times New Roman" w:eastAsia="Times New Roman" w:hAnsi="Times New Roman" w:cs="Times New Roman"/>
          <w:sz w:val="24"/>
          <w:szCs w:val="24"/>
        </w:rPr>
        <w:t>nderstanding of the services requested</w:t>
      </w:r>
      <w:r w:rsidR="00A9124E">
        <w:rPr>
          <w:rFonts w:ascii="Times New Roman" w:eastAsia="Times New Roman" w:hAnsi="Times New Roman" w:cs="Times New Roman"/>
          <w:sz w:val="24"/>
          <w:szCs w:val="24"/>
        </w:rPr>
        <w:t>;</w:t>
      </w:r>
    </w:p>
    <w:p w14:paraId="5BECDAFA" w14:textId="008AC4B3" w:rsidR="00A9124E" w:rsidRPr="00A9124E" w:rsidRDefault="004766FC" w:rsidP="002E4A7C">
      <w:pPr>
        <w:pStyle w:val="ListParagraph"/>
        <w:numPr>
          <w:ilvl w:val="0"/>
          <w:numId w:val="4"/>
        </w:numPr>
        <w:tabs>
          <w:tab w:val="clear" w:pos="720"/>
        </w:tabs>
        <w:spacing w:after="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1C399B">
        <w:rPr>
          <w:rFonts w:ascii="Times New Roman" w:hAnsi="Times New Roman" w:cs="Times New Roman"/>
          <w:color w:val="000000"/>
          <w:sz w:val="24"/>
          <w:szCs w:val="24"/>
        </w:rPr>
        <w:t>vendor’s</w:t>
      </w:r>
      <w:r>
        <w:rPr>
          <w:rFonts w:ascii="Times New Roman" w:eastAsia="Times New Roman" w:hAnsi="Times New Roman" w:cs="Times New Roman"/>
          <w:sz w:val="24"/>
          <w:szCs w:val="24"/>
        </w:rPr>
        <w:t xml:space="preserve"> </w:t>
      </w:r>
      <w:r w:rsidR="00A9124E" w:rsidRPr="00A9124E">
        <w:rPr>
          <w:rFonts w:ascii="Times New Roman" w:eastAsia="Times New Roman" w:hAnsi="Times New Roman" w:cs="Times New Roman"/>
          <w:sz w:val="24"/>
          <w:szCs w:val="24"/>
        </w:rPr>
        <w:t>capacity to provide the required services</w:t>
      </w:r>
      <w:r w:rsidR="00A9124E">
        <w:rPr>
          <w:rFonts w:ascii="Times New Roman" w:eastAsia="Times New Roman" w:hAnsi="Times New Roman" w:cs="Times New Roman"/>
          <w:sz w:val="24"/>
          <w:szCs w:val="24"/>
        </w:rPr>
        <w:t>, as demonstrated by:</w:t>
      </w:r>
    </w:p>
    <w:p w14:paraId="5D46DF66" w14:textId="10242B01" w:rsidR="0056492C" w:rsidRDefault="0056492C" w:rsidP="002E4A7C">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A9124E">
        <w:rPr>
          <w:rFonts w:ascii="Times New Roman" w:hAnsi="Times New Roman" w:cs="Times New Roman"/>
          <w:color w:val="000000"/>
          <w:sz w:val="24"/>
          <w:szCs w:val="24"/>
        </w:rPr>
        <w:t>qualifications of the</w:t>
      </w:r>
      <w:r w:rsidR="00AF47C1">
        <w:rPr>
          <w:rFonts w:ascii="Times New Roman" w:hAnsi="Times New Roman" w:cs="Times New Roman"/>
          <w:color w:val="000000"/>
          <w:sz w:val="24"/>
          <w:szCs w:val="24"/>
        </w:rPr>
        <w:t xml:space="preserve"> </w:t>
      </w:r>
      <w:r w:rsidRPr="00A9124E">
        <w:rPr>
          <w:rFonts w:ascii="Times New Roman" w:hAnsi="Times New Roman" w:cs="Times New Roman"/>
          <w:color w:val="000000"/>
          <w:sz w:val="24"/>
          <w:szCs w:val="24"/>
        </w:rPr>
        <w:t xml:space="preserve">staff to be assigned to this project, particularly regarding relevant experience with </w:t>
      </w:r>
      <w:r w:rsidR="001C399B">
        <w:rPr>
          <w:rFonts w:ascii="Times New Roman" w:hAnsi="Times New Roman" w:cs="Times New Roman"/>
          <w:color w:val="000000"/>
          <w:sz w:val="24"/>
          <w:szCs w:val="24"/>
        </w:rPr>
        <w:t>state retirement</w:t>
      </w:r>
      <w:r w:rsidRPr="00A9124E">
        <w:rPr>
          <w:rFonts w:ascii="Times New Roman" w:hAnsi="Times New Roman" w:cs="Times New Roman"/>
          <w:color w:val="000000"/>
          <w:sz w:val="24"/>
          <w:szCs w:val="24"/>
        </w:rPr>
        <w:t xml:space="preserve"> systems and </w:t>
      </w:r>
      <w:r w:rsidR="00AF47C1">
        <w:rPr>
          <w:rFonts w:ascii="Times New Roman" w:hAnsi="Times New Roman" w:cs="Times New Roman"/>
          <w:color w:val="000000"/>
          <w:sz w:val="24"/>
          <w:szCs w:val="24"/>
        </w:rPr>
        <w:t xml:space="preserve">the </w:t>
      </w:r>
      <w:bookmarkStart w:id="8" w:name="_Hlk183509934"/>
      <w:r w:rsidR="00AF47C1">
        <w:rPr>
          <w:rFonts w:ascii="Times New Roman" w:hAnsi="Times New Roman" w:cs="Times New Roman"/>
          <w:color w:val="000000"/>
          <w:sz w:val="24"/>
          <w:szCs w:val="24"/>
        </w:rPr>
        <w:t xml:space="preserve">Social Security </w:t>
      </w:r>
      <w:r w:rsidR="00593E72">
        <w:rPr>
          <w:rFonts w:ascii="Times New Roman" w:hAnsi="Times New Roman" w:cs="Times New Roman"/>
          <w:color w:val="000000"/>
          <w:sz w:val="24"/>
          <w:szCs w:val="24"/>
        </w:rPr>
        <w:t>disability</w:t>
      </w:r>
      <w:r w:rsidRPr="00A9124E">
        <w:rPr>
          <w:rFonts w:ascii="Times New Roman" w:hAnsi="Times New Roman" w:cs="Times New Roman"/>
          <w:color w:val="000000"/>
          <w:sz w:val="24"/>
          <w:szCs w:val="24"/>
        </w:rPr>
        <w:t xml:space="preserve"> </w:t>
      </w:r>
      <w:r w:rsidR="00593E72">
        <w:rPr>
          <w:rFonts w:ascii="Times New Roman" w:hAnsi="Times New Roman" w:cs="Times New Roman"/>
          <w:color w:val="000000"/>
          <w:sz w:val="24"/>
          <w:szCs w:val="24"/>
        </w:rPr>
        <w:t xml:space="preserve">application </w:t>
      </w:r>
      <w:bookmarkEnd w:id="8"/>
      <w:r w:rsidR="00593E72">
        <w:rPr>
          <w:rFonts w:ascii="Times New Roman" w:hAnsi="Times New Roman" w:cs="Times New Roman"/>
          <w:color w:val="000000"/>
          <w:sz w:val="24"/>
          <w:szCs w:val="24"/>
        </w:rPr>
        <w:t>process</w:t>
      </w:r>
      <w:r>
        <w:rPr>
          <w:rFonts w:ascii="Times New Roman" w:hAnsi="Times New Roman" w:cs="Times New Roman"/>
          <w:color w:val="000000"/>
          <w:sz w:val="24"/>
          <w:szCs w:val="24"/>
        </w:rPr>
        <w:t>; and</w:t>
      </w:r>
    </w:p>
    <w:p w14:paraId="1980F5FE" w14:textId="1A0B1A68" w:rsidR="0056492C" w:rsidRDefault="00A9124E" w:rsidP="002E4A7C">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e</w:t>
      </w:r>
      <w:r w:rsidRPr="0070734F">
        <w:rPr>
          <w:rFonts w:ascii="Times New Roman" w:hAnsi="Times New Roman" w:cs="Times New Roman"/>
          <w:color w:val="000000"/>
          <w:sz w:val="24"/>
          <w:szCs w:val="24"/>
        </w:rPr>
        <w:t xml:space="preserve">xperience of the </w:t>
      </w:r>
      <w:r w:rsidR="001C399B">
        <w:rPr>
          <w:rFonts w:ascii="Times New Roman" w:hAnsi="Times New Roman" w:cs="Times New Roman"/>
          <w:color w:val="000000"/>
          <w:sz w:val="24"/>
          <w:szCs w:val="24"/>
        </w:rPr>
        <w:t>vendor</w:t>
      </w:r>
      <w:r w:rsidRPr="0070734F">
        <w:rPr>
          <w:rFonts w:ascii="Times New Roman" w:hAnsi="Times New Roman" w:cs="Times New Roman"/>
          <w:color w:val="000000"/>
          <w:sz w:val="24"/>
          <w:szCs w:val="24"/>
        </w:rPr>
        <w:t xml:space="preserve"> and its staff in providing </w:t>
      </w:r>
      <w:r w:rsidR="00593E72" w:rsidRPr="00593E72">
        <w:rPr>
          <w:rFonts w:ascii="Times New Roman" w:hAnsi="Times New Roman" w:cs="Times New Roman"/>
          <w:color w:val="000000"/>
          <w:sz w:val="24"/>
          <w:szCs w:val="24"/>
        </w:rPr>
        <w:t>Social Security disability application</w:t>
      </w:r>
      <w:r w:rsidRPr="0070734F">
        <w:rPr>
          <w:rFonts w:ascii="Times New Roman" w:hAnsi="Times New Roman" w:cs="Times New Roman"/>
          <w:color w:val="000000"/>
          <w:sz w:val="24"/>
          <w:szCs w:val="24"/>
        </w:rPr>
        <w:t xml:space="preserve"> services to </w:t>
      </w:r>
      <w:r w:rsidR="005B7D34">
        <w:rPr>
          <w:rFonts w:ascii="Times New Roman" w:hAnsi="Times New Roman" w:cs="Times New Roman"/>
          <w:color w:val="000000"/>
          <w:sz w:val="24"/>
          <w:szCs w:val="24"/>
        </w:rPr>
        <w:t>s</w:t>
      </w:r>
      <w:r w:rsidR="005A2EDD">
        <w:rPr>
          <w:rFonts w:ascii="Times New Roman" w:hAnsi="Times New Roman" w:cs="Times New Roman"/>
          <w:color w:val="000000"/>
          <w:sz w:val="24"/>
          <w:szCs w:val="24"/>
        </w:rPr>
        <w:t>tate retirement</w:t>
      </w:r>
      <w:r w:rsidRPr="0070734F">
        <w:rPr>
          <w:rFonts w:ascii="Times New Roman" w:hAnsi="Times New Roman" w:cs="Times New Roman"/>
          <w:color w:val="000000"/>
          <w:sz w:val="24"/>
          <w:szCs w:val="24"/>
        </w:rPr>
        <w:t xml:space="preserve"> systems</w:t>
      </w:r>
      <w:r>
        <w:rPr>
          <w:rFonts w:ascii="Times New Roman" w:hAnsi="Times New Roman" w:cs="Times New Roman"/>
          <w:color w:val="000000"/>
          <w:sz w:val="24"/>
          <w:szCs w:val="24"/>
        </w:rPr>
        <w:t>;</w:t>
      </w:r>
    </w:p>
    <w:p w14:paraId="35B32C4B" w14:textId="56796D87" w:rsidR="00A9124E" w:rsidRPr="0056492C" w:rsidRDefault="00593E72" w:rsidP="002E4A7C">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593E72">
        <w:rPr>
          <w:rFonts w:ascii="Times New Roman" w:hAnsi="Times New Roman" w:cs="Times New Roman"/>
          <w:color w:val="000000"/>
          <w:sz w:val="24"/>
          <w:szCs w:val="24"/>
        </w:rPr>
        <w:t>Social Security disability application</w:t>
      </w:r>
      <w:r>
        <w:rPr>
          <w:rFonts w:ascii="Times New Roman" w:hAnsi="Times New Roman" w:cs="Times New Roman"/>
          <w:color w:val="000000"/>
          <w:sz w:val="24"/>
          <w:szCs w:val="24"/>
        </w:rPr>
        <w:t xml:space="preserve"> services </w:t>
      </w:r>
      <w:r w:rsidR="00A9124E" w:rsidRPr="0056492C">
        <w:rPr>
          <w:rFonts w:ascii="Times New Roman" w:hAnsi="Times New Roman" w:cs="Times New Roman"/>
          <w:color w:val="000000"/>
          <w:sz w:val="24"/>
          <w:szCs w:val="24"/>
        </w:rPr>
        <w:t>pr</w:t>
      </w:r>
      <w:r>
        <w:rPr>
          <w:rFonts w:ascii="Times New Roman" w:hAnsi="Times New Roman" w:cs="Times New Roman"/>
          <w:color w:val="000000"/>
          <w:sz w:val="24"/>
          <w:szCs w:val="24"/>
        </w:rPr>
        <w:t xml:space="preserve">ovided </w:t>
      </w:r>
      <w:r w:rsidR="00A9124E" w:rsidRPr="0056492C">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w:t>
      </w:r>
      <w:r w:rsidR="00A9124E" w:rsidRPr="0056492C">
        <w:rPr>
          <w:rFonts w:ascii="Times New Roman" w:hAnsi="Times New Roman" w:cs="Times New Roman"/>
          <w:color w:val="000000"/>
          <w:sz w:val="24"/>
          <w:szCs w:val="24"/>
        </w:rPr>
        <w:t>other</w:t>
      </w:r>
      <w:r>
        <w:rPr>
          <w:rFonts w:ascii="Times New Roman" w:hAnsi="Times New Roman" w:cs="Times New Roman"/>
          <w:color w:val="000000"/>
          <w:sz w:val="24"/>
          <w:szCs w:val="24"/>
        </w:rPr>
        <w:t xml:space="preserve"> entities</w:t>
      </w:r>
      <w:r w:rsidR="00A9124E" w:rsidRPr="0056492C">
        <w:rPr>
          <w:rFonts w:ascii="Times New Roman" w:hAnsi="Times New Roman" w:cs="Times New Roman"/>
          <w:color w:val="000000"/>
          <w:sz w:val="24"/>
          <w:szCs w:val="24"/>
        </w:rPr>
        <w:t>;</w:t>
      </w:r>
    </w:p>
    <w:p w14:paraId="6F4E22E4" w14:textId="3E0C583F" w:rsidR="00A9124E" w:rsidRDefault="00A9124E" w:rsidP="002E4A7C">
      <w:pPr>
        <w:pStyle w:val="ListParagraph"/>
        <w:numPr>
          <w:ilvl w:val="0"/>
          <w:numId w:val="4"/>
        </w:numPr>
        <w:tabs>
          <w:tab w:val="clear" w:pos="720"/>
        </w:tabs>
        <w:autoSpaceDE w:val="0"/>
        <w:autoSpaceDN w:val="0"/>
        <w:adjustRightInd w:val="0"/>
        <w:spacing w:after="0" w:line="240" w:lineRule="auto"/>
        <w:ind w:left="144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70734F">
        <w:rPr>
          <w:rFonts w:ascii="Times New Roman" w:hAnsi="Times New Roman" w:cs="Times New Roman"/>
          <w:color w:val="000000"/>
          <w:sz w:val="24"/>
          <w:szCs w:val="24"/>
        </w:rPr>
        <w:t xml:space="preserve">he quality, conciseness, clarity, and completeness of the </w:t>
      </w:r>
      <w:r w:rsidR="001C399B">
        <w:rPr>
          <w:rFonts w:ascii="Times New Roman" w:hAnsi="Times New Roman" w:cs="Times New Roman"/>
          <w:color w:val="000000"/>
          <w:sz w:val="24"/>
          <w:szCs w:val="24"/>
        </w:rPr>
        <w:t>vendor’s</w:t>
      </w:r>
      <w:r w:rsidR="001C399B" w:rsidRPr="0070734F">
        <w:rPr>
          <w:rFonts w:ascii="Times New Roman" w:hAnsi="Times New Roman" w:cs="Times New Roman"/>
          <w:color w:val="000000"/>
          <w:sz w:val="24"/>
          <w:szCs w:val="24"/>
        </w:rPr>
        <w:t xml:space="preserve"> </w:t>
      </w:r>
      <w:r w:rsidRPr="0070734F">
        <w:rPr>
          <w:rFonts w:ascii="Times New Roman" w:hAnsi="Times New Roman" w:cs="Times New Roman"/>
          <w:color w:val="000000"/>
          <w:sz w:val="24"/>
          <w:szCs w:val="24"/>
        </w:rPr>
        <w:t>proposal</w:t>
      </w:r>
      <w:r>
        <w:rPr>
          <w:rFonts w:ascii="Times New Roman" w:hAnsi="Times New Roman" w:cs="Times New Roman"/>
          <w:color w:val="000000"/>
          <w:sz w:val="24"/>
          <w:szCs w:val="24"/>
        </w:rPr>
        <w:t>;</w:t>
      </w:r>
    </w:p>
    <w:p w14:paraId="291A937A" w14:textId="3EE0BFFE" w:rsidR="00A9124E" w:rsidRPr="00A9124E" w:rsidRDefault="005765E7" w:rsidP="002E4A7C">
      <w:pPr>
        <w:pStyle w:val="ListParagraph"/>
        <w:numPr>
          <w:ilvl w:val="0"/>
          <w:numId w:val="4"/>
        </w:numPr>
        <w:tabs>
          <w:tab w:val="clear" w:pos="720"/>
        </w:tabs>
        <w:autoSpaceDE w:val="0"/>
        <w:autoSpaceDN w:val="0"/>
        <w:adjustRightInd w:val="0"/>
        <w:spacing w:after="0" w:line="240" w:lineRule="auto"/>
        <w:ind w:left="1440" w:hanging="720"/>
        <w:jc w:val="both"/>
        <w:rPr>
          <w:rFonts w:ascii="Times New Roman" w:hAnsi="Times New Roman" w:cs="Times New Roman"/>
          <w:color w:val="000000"/>
          <w:sz w:val="24"/>
          <w:szCs w:val="24"/>
        </w:rPr>
      </w:pPr>
      <w:r w:rsidRPr="00A9124E">
        <w:rPr>
          <w:rFonts w:ascii="Times New Roman" w:eastAsia="Times New Roman" w:hAnsi="Times New Roman" w:cs="Times New Roman"/>
          <w:sz w:val="24"/>
          <w:szCs w:val="24"/>
        </w:rPr>
        <w:t>soundness of the</w:t>
      </w:r>
      <w:r w:rsidR="001C399B" w:rsidRPr="001C399B">
        <w:rPr>
          <w:rFonts w:ascii="Times New Roman" w:hAnsi="Times New Roman" w:cs="Times New Roman"/>
          <w:color w:val="000000"/>
          <w:sz w:val="24"/>
          <w:szCs w:val="24"/>
        </w:rPr>
        <w:t xml:space="preserve"> </w:t>
      </w:r>
      <w:r w:rsidR="001C399B">
        <w:rPr>
          <w:rFonts w:ascii="Times New Roman" w:hAnsi="Times New Roman" w:cs="Times New Roman"/>
          <w:color w:val="000000"/>
          <w:sz w:val="24"/>
          <w:szCs w:val="24"/>
        </w:rPr>
        <w:t>vendor’s</w:t>
      </w:r>
      <w:r w:rsidRPr="00A9124E">
        <w:rPr>
          <w:rFonts w:ascii="Times New Roman" w:eastAsia="Times New Roman" w:hAnsi="Times New Roman" w:cs="Times New Roman"/>
          <w:sz w:val="24"/>
          <w:szCs w:val="24"/>
        </w:rPr>
        <w:t xml:space="preserve"> approach and quality of the propose</w:t>
      </w:r>
      <w:r w:rsidR="001E7C4B">
        <w:rPr>
          <w:rFonts w:ascii="Times New Roman" w:eastAsia="Times New Roman" w:hAnsi="Times New Roman" w:cs="Times New Roman"/>
          <w:sz w:val="24"/>
          <w:szCs w:val="24"/>
        </w:rPr>
        <w:t>d</w:t>
      </w:r>
      <w:r w:rsidRPr="00A9124E">
        <w:rPr>
          <w:rFonts w:ascii="Times New Roman" w:eastAsia="Times New Roman" w:hAnsi="Times New Roman" w:cs="Times New Roman"/>
          <w:sz w:val="24"/>
          <w:szCs w:val="24"/>
        </w:rPr>
        <w:t xml:space="preserve"> services</w:t>
      </w:r>
      <w:r w:rsidR="00A9124E">
        <w:rPr>
          <w:rFonts w:ascii="Times New Roman" w:eastAsia="Times New Roman" w:hAnsi="Times New Roman" w:cs="Times New Roman"/>
          <w:sz w:val="24"/>
          <w:szCs w:val="24"/>
        </w:rPr>
        <w:t>; and</w:t>
      </w:r>
    </w:p>
    <w:p w14:paraId="70276EAA" w14:textId="02F5303D" w:rsidR="005765E7" w:rsidRPr="00A9124E" w:rsidRDefault="005765E7" w:rsidP="002E4A7C">
      <w:pPr>
        <w:pStyle w:val="ListParagraph"/>
        <w:numPr>
          <w:ilvl w:val="0"/>
          <w:numId w:val="4"/>
        </w:numPr>
        <w:tabs>
          <w:tab w:val="clear" w:pos="720"/>
        </w:tabs>
        <w:autoSpaceDE w:val="0"/>
        <w:autoSpaceDN w:val="0"/>
        <w:adjustRightInd w:val="0"/>
        <w:spacing w:after="0" w:line="240" w:lineRule="auto"/>
        <w:ind w:left="1440" w:hanging="720"/>
        <w:jc w:val="both"/>
        <w:rPr>
          <w:rFonts w:ascii="Times New Roman" w:hAnsi="Times New Roman" w:cs="Times New Roman"/>
          <w:color w:val="000000"/>
          <w:sz w:val="24"/>
          <w:szCs w:val="24"/>
        </w:rPr>
      </w:pPr>
      <w:r w:rsidRPr="00A9124E">
        <w:rPr>
          <w:rFonts w:ascii="Times New Roman" w:eastAsia="Times New Roman" w:hAnsi="Times New Roman" w:cs="Times New Roman"/>
          <w:sz w:val="24"/>
          <w:szCs w:val="24"/>
        </w:rPr>
        <w:t>cost</w:t>
      </w:r>
      <w:r w:rsidR="0056492C">
        <w:rPr>
          <w:rFonts w:ascii="Times New Roman" w:eastAsia="Times New Roman" w:hAnsi="Times New Roman" w:cs="Times New Roman"/>
          <w:sz w:val="24"/>
          <w:szCs w:val="24"/>
        </w:rPr>
        <w:t>.</w:t>
      </w:r>
    </w:p>
    <w:p w14:paraId="33CD6CAA" w14:textId="77777777" w:rsidR="005765E7" w:rsidRPr="005765E7" w:rsidRDefault="005765E7" w:rsidP="002E4A7C">
      <w:pPr>
        <w:spacing w:after="0" w:line="240" w:lineRule="auto"/>
        <w:jc w:val="both"/>
        <w:rPr>
          <w:rFonts w:ascii="Times New Roman" w:eastAsia="Times New Roman" w:hAnsi="Times New Roman" w:cs="Times New Roman"/>
          <w:sz w:val="24"/>
          <w:szCs w:val="24"/>
        </w:rPr>
      </w:pPr>
    </w:p>
    <w:p w14:paraId="0933AFF4" w14:textId="1E32DD2E" w:rsidR="00893D9E" w:rsidRPr="00D46250" w:rsidRDefault="005765E7" w:rsidP="002E4A7C">
      <w:pPr>
        <w:autoSpaceDE w:val="0"/>
        <w:autoSpaceDN w:val="0"/>
        <w:adjustRightInd w:val="0"/>
        <w:spacing w:after="0" w:line="240" w:lineRule="auto"/>
        <w:jc w:val="both"/>
        <w:rPr>
          <w:rFonts w:ascii="Times New Roman" w:hAnsi="Times New Roman" w:cs="Times New Roman"/>
          <w:b/>
          <w:smallCaps/>
          <w:color w:val="000000"/>
          <w:sz w:val="24"/>
          <w:szCs w:val="24"/>
          <w:u w:val="single"/>
        </w:rPr>
      </w:pPr>
      <w:r w:rsidRPr="005765E7">
        <w:rPr>
          <w:rFonts w:ascii="Times New Roman" w:eastAsia="Times New Roman" w:hAnsi="Times New Roman" w:cs="Times New Roman"/>
          <w:sz w:val="24"/>
          <w:szCs w:val="24"/>
        </w:rPr>
        <w:t xml:space="preserve">During the evaluation process, </w:t>
      </w:r>
      <w:r w:rsidR="001C399B">
        <w:rPr>
          <w:rFonts w:ascii="Times New Roman" w:hAnsi="Times New Roman" w:cs="Times New Roman"/>
          <w:color w:val="000000"/>
          <w:sz w:val="24"/>
          <w:szCs w:val="24"/>
        </w:rPr>
        <w:t>vendors</w:t>
      </w:r>
      <w:r w:rsidR="001C399B" w:rsidRPr="005765E7">
        <w:rPr>
          <w:rFonts w:ascii="Times New Roman" w:eastAsia="Times New Roman" w:hAnsi="Times New Roman" w:cs="Times New Roman"/>
          <w:sz w:val="24"/>
          <w:szCs w:val="24"/>
        </w:rPr>
        <w:t xml:space="preserve"> </w:t>
      </w:r>
      <w:r w:rsidRPr="005765E7">
        <w:rPr>
          <w:rFonts w:ascii="Times New Roman" w:eastAsia="Times New Roman" w:hAnsi="Times New Roman" w:cs="Times New Roman"/>
          <w:sz w:val="24"/>
          <w:szCs w:val="24"/>
        </w:rPr>
        <w:t xml:space="preserve">may be requested to provide additional information and/or clarify </w:t>
      </w:r>
      <w:r w:rsidR="004D53E3">
        <w:rPr>
          <w:rFonts w:ascii="Times New Roman" w:eastAsia="Times New Roman" w:hAnsi="Times New Roman" w:cs="Times New Roman"/>
          <w:sz w:val="24"/>
          <w:szCs w:val="24"/>
        </w:rPr>
        <w:t xml:space="preserve">the </w:t>
      </w:r>
      <w:r w:rsidRPr="005765E7">
        <w:rPr>
          <w:rFonts w:ascii="Times New Roman" w:eastAsia="Times New Roman" w:hAnsi="Times New Roman" w:cs="Times New Roman"/>
          <w:sz w:val="24"/>
          <w:szCs w:val="24"/>
        </w:rPr>
        <w:t xml:space="preserve">contents of their proposal. Other than information requested by </w:t>
      </w:r>
      <w:r w:rsidR="00E36536">
        <w:rPr>
          <w:rFonts w:ascii="Times New Roman" w:hAnsi="Times New Roman" w:cs="Times New Roman"/>
          <w:sz w:val="24"/>
          <w:szCs w:val="24"/>
        </w:rPr>
        <w:t>SERS</w:t>
      </w:r>
      <w:r w:rsidRPr="005765E7">
        <w:rPr>
          <w:rFonts w:ascii="Times New Roman" w:eastAsia="Times New Roman" w:hAnsi="Times New Roman" w:cs="Times New Roman"/>
          <w:sz w:val="24"/>
          <w:szCs w:val="24"/>
        </w:rPr>
        <w:t xml:space="preserve">, no </w:t>
      </w:r>
      <w:r w:rsidR="001C399B">
        <w:rPr>
          <w:rFonts w:ascii="Times New Roman" w:hAnsi="Times New Roman" w:cs="Times New Roman"/>
          <w:color w:val="000000"/>
          <w:sz w:val="24"/>
          <w:szCs w:val="24"/>
        </w:rPr>
        <w:t>vendor</w:t>
      </w:r>
      <w:r w:rsidR="001C399B" w:rsidRPr="005765E7">
        <w:rPr>
          <w:rFonts w:ascii="Times New Roman" w:eastAsia="Times New Roman" w:hAnsi="Times New Roman" w:cs="Times New Roman"/>
          <w:sz w:val="24"/>
          <w:szCs w:val="24"/>
        </w:rPr>
        <w:t xml:space="preserve"> </w:t>
      </w:r>
      <w:r w:rsidRPr="005765E7">
        <w:rPr>
          <w:rFonts w:ascii="Times New Roman" w:eastAsia="Times New Roman" w:hAnsi="Times New Roman" w:cs="Times New Roman"/>
          <w:sz w:val="24"/>
          <w:szCs w:val="24"/>
        </w:rPr>
        <w:t>will be allowed to alter the proposal or add new information after the filing date.</w:t>
      </w:r>
    </w:p>
    <w:p w14:paraId="1EF1DDDD" w14:textId="77777777" w:rsidR="00893D9E" w:rsidRDefault="00893D9E" w:rsidP="002E4A7C">
      <w:pPr>
        <w:autoSpaceDE w:val="0"/>
        <w:autoSpaceDN w:val="0"/>
        <w:adjustRightInd w:val="0"/>
        <w:spacing w:after="0" w:line="240" w:lineRule="auto"/>
        <w:jc w:val="both"/>
        <w:rPr>
          <w:rFonts w:ascii="Times New Roman" w:hAnsi="Times New Roman" w:cs="Times New Roman"/>
          <w:color w:val="000000"/>
          <w:sz w:val="24"/>
          <w:szCs w:val="24"/>
        </w:rPr>
      </w:pPr>
    </w:p>
    <w:p w14:paraId="3FD91FEE" w14:textId="00860BAC" w:rsidR="00893D9E" w:rsidRDefault="00E36536" w:rsidP="002E4A7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SERS</w:t>
      </w:r>
      <w:r w:rsidRPr="0070734F">
        <w:rPr>
          <w:rFonts w:ascii="Times New Roman" w:hAnsi="Times New Roman" w:cs="Times New Roman"/>
          <w:color w:val="000000"/>
          <w:sz w:val="24"/>
          <w:szCs w:val="24"/>
        </w:rPr>
        <w:t xml:space="preserve"> </w:t>
      </w:r>
      <w:r w:rsidR="00893D9E" w:rsidRPr="0070734F">
        <w:rPr>
          <w:rFonts w:ascii="Times New Roman" w:hAnsi="Times New Roman" w:cs="Times New Roman"/>
          <w:color w:val="000000"/>
          <w:sz w:val="24"/>
          <w:szCs w:val="24"/>
        </w:rPr>
        <w:t xml:space="preserve">reserves the right to amend any segment of the RFP prior to the announcement of a successful </w:t>
      </w:r>
      <w:r w:rsidR="00381C0B">
        <w:rPr>
          <w:rFonts w:ascii="Times New Roman" w:hAnsi="Times New Roman" w:cs="Times New Roman"/>
          <w:color w:val="000000"/>
          <w:sz w:val="24"/>
          <w:szCs w:val="24"/>
        </w:rPr>
        <w:t>vendor</w:t>
      </w:r>
      <w:r w:rsidR="00893D9E" w:rsidRPr="0070734F">
        <w:rPr>
          <w:rFonts w:ascii="Times New Roman" w:hAnsi="Times New Roman" w:cs="Times New Roman"/>
          <w:color w:val="000000"/>
          <w:sz w:val="24"/>
          <w:szCs w:val="24"/>
        </w:rPr>
        <w:t xml:space="preserve">. In such an event, all </w:t>
      </w:r>
      <w:r w:rsidR="001C399B">
        <w:rPr>
          <w:rFonts w:ascii="Times New Roman" w:hAnsi="Times New Roman" w:cs="Times New Roman"/>
          <w:color w:val="000000"/>
          <w:sz w:val="24"/>
          <w:szCs w:val="24"/>
        </w:rPr>
        <w:t xml:space="preserve">vendors who submitted a proposal by the deadline on </w:t>
      </w:r>
      <w:r w:rsidR="009B5E05" w:rsidRPr="007E5C64">
        <w:rPr>
          <w:rFonts w:ascii="Times New Roman" w:hAnsi="Times New Roman" w:cs="Times New Roman"/>
          <w:color w:val="000000"/>
          <w:sz w:val="24"/>
          <w:szCs w:val="24"/>
        </w:rPr>
        <w:t>February 9</w:t>
      </w:r>
      <w:r w:rsidR="001C399B" w:rsidRPr="007E5C64">
        <w:rPr>
          <w:rFonts w:ascii="Times New Roman" w:hAnsi="Times New Roman" w:cs="Times New Roman"/>
          <w:color w:val="000000"/>
          <w:sz w:val="24"/>
          <w:szCs w:val="24"/>
        </w:rPr>
        <w:t>, 202</w:t>
      </w:r>
      <w:r w:rsidR="00080A87" w:rsidRPr="007E5C64">
        <w:rPr>
          <w:rFonts w:ascii="Times New Roman" w:hAnsi="Times New Roman" w:cs="Times New Roman"/>
          <w:color w:val="000000"/>
          <w:sz w:val="24"/>
          <w:szCs w:val="24"/>
        </w:rPr>
        <w:t>6</w:t>
      </w:r>
      <w:r w:rsidR="001C399B">
        <w:rPr>
          <w:rFonts w:ascii="Times New Roman" w:hAnsi="Times New Roman" w:cs="Times New Roman"/>
          <w:color w:val="000000"/>
          <w:sz w:val="24"/>
          <w:szCs w:val="24"/>
        </w:rPr>
        <w:t>,</w:t>
      </w:r>
      <w:r w:rsidR="00893D9E" w:rsidRPr="0070734F">
        <w:rPr>
          <w:rFonts w:ascii="Times New Roman" w:hAnsi="Times New Roman" w:cs="Times New Roman"/>
          <w:color w:val="000000"/>
          <w:sz w:val="24"/>
          <w:szCs w:val="24"/>
        </w:rPr>
        <w:t xml:space="preserve"> will be afforded the opportunity to revise their proposal to accommodate the RFP amendment.</w:t>
      </w:r>
    </w:p>
    <w:p w14:paraId="07AAD398" w14:textId="77777777" w:rsidR="00893D9E" w:rsidRPr="0070734F" w:rsidRDefault="00893D9E" w:rsidP="002E4A7C">
      <w:pPr>
        <w:autoSpaceDE w:val="0"/>
        <w:autoSpaceDN w:val="0"/>
        <w:adjustRightInd w:val="0"/>
        <w:spacing w:after="0" w:line="240" w:lineRule="auto"/>
        <w:jc w:val="both"/>
        <w:rPr>
          <w:rFonts w:ascii="Times New Roman" w:hAnsi="Times New Roman" w:cs="Times New Roman"/>
          <w:color w:val="000000"/>
          <w:sz w:val="24"/>
          <w:szCs w:val="24"/>
        </w:rPr>
      </w:pPr>
    </w:p>
    <w:p w14:paraId="1B620984" w14:textId="41FBB1F9" w:rsidR="004766FC" w:rsidRDefault="00E36536" w:rsidP="002E4A7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SERS</w:t>
      </w:r>
      <w:r>
        <w:rPr>
          <w:rFonts w:ascii="Times New Roman" w:hAnsi="Times New Roman" w:cs="Times New Roman"/>
          <w:color w:val="000000"/>
          <w:sz w:val="24"/>
          <w:szCs w:val="24"/>
        </w:rPr>
        <w:t xml:space="preserve"> </w:t>
      </w:r>
      <w:r w:rsidR="00893D9E">
        <w:rPr>
          <w:rFonts w:ascii="Times New Roman" w:hAnsi="Times New Roman" w:cs="Times New Roman"/>
          <w:color w:val="000000"/>
          <w:sz w:val="24"/>
          <w:szCs w:val="24"/>
        </w:rPr>
        <w:t xml:space="preserve">also </w:t>
      </w:r>
      <w:r w:rsidR="00893D9E" w:rsidRPr="0070734F">
        <w:rPr>
          <w:rFonts w:ascii="Times New Roman" w:hAnsi="Times New Roman" w:cs="Times New Roman"/>
          <w:color w:val="000000"/>
          <w:sz w:val="24"/>
          <w:szCs w:val="24"/>
        </w:rPr>
        <w:t xml:space="preserve">reserves the right without prejudice to reject any or all proposals submitted. There is no express or implied obligation for </w:t>
      </w:r>
      <w:r>
        <w:rPr>
          <w:rFonts w:ascii="Times New Roman" w:hAnsi="Times New Roman" w:cs="Times New Roman"/>
          <w:sz w:val="24"/>
          <w:szCs w:val="24"/>
        </w:rPr>
        <w:t>SERS</w:t>
      </w:r>
      <w:r w:rsidRPr="0070734F">
        <w:rPr>
          <w:rFonts w:ascii="Times New Roman" w:hAnsi="Times New Roman" w:cs="Times New Roman"/>
          <w:color w:val="000000"/>
          <w:sz w:val="24"/>
          <w:szCs w:val="24"/>
        </w:rPr>
        <w:t xml:space="preserve"> </w:t>
      </w:r>
      <w:r w:rsidR="00893D9E" w:rsidRPr="0070734F">
        <w:rPr>
          <w:rFonts w:ascii="Times New Roman" w:hAnsi="Times New Roman" w:cs="Times New Roman"/>
          <w:color w:val="000000"/>
          <w:sz w:val="24"/>
          <w:szCs w:val="24"/>
        </w:rPr>
        <w:t>to reimburse for any expenses incurred in preparing proposals in response to this RFP.</w:t>
      </w:r>
    </w:p>
    <w:p w14:paraId="6FE76589" w14:textId="1B2F2EEF" w:rsidR="002F5A13" w:rsidRDefault="002F5A13" w:rsidP="002E4A7C">
      <w:pPr>
        <w:autoSpaceDE w:val="0"/>
        <w:autoSpaceDN w:val="0"/>
        <w:adjustRightInd w:val="0"/>
        <w:spacing w:after="0" w:line="240" w:lineRule="auto"/>
        <w:jc w:val="both"/>
        <w:rPr>
          <w:rFonts w:ascii="Times New Roman" w:hAnsi="Times New Roman" w:cs="Times New Roman"/>
          <w:color w:val="000000"/>
          <w:sz w:val="24"/>
          <w:szCs w:val="24"/>
        </w:rPr>
      </w:pPr>
    </w:p>
    <w:p w14:paraId="7C284B88" w14:textId="77777777" w:rsidR="002F5A13" w:rsidRDefault="002F5A13" w:rsidP="002E4A7C">
      <w:pPr>
        <w:autoSpaceDE w:val="0"/>
        <w:autoSpaceDN w:val="0"/>
        <w:adjustRightInd w:val="0"/>
        <w:spacing w:after="0" w:line="240" w:lineRule="auto"/>
        <w:jc w:val="both"/>
        <w:rPr>
          <w:rFonts w:ascii="Times New Roman" w:hAnsi="Times New Roman" w:cs="Times New Roman"/>
          <w:color w:val="000000"/>
          <w:sz w:val="24"/>
          <w:szCs w:val="24"/>
        </w:rPr>
      </w:pPr>
    </w:p>
    <w:p w14:paraId="364AC421" w14:textId="77777777" w:rsidR="00FB28A5" w:rsidRDefault="00FB28A5" w:rsidP="002E4A7C">
      <w:pPr>
        <w:autoSpaceDE w:val="0"/>
        <w:autoSpaceDN w:val="0"/>
        <w:adjustRightInd w:val="0"/>
        <w:spacing w:after="0" w:line="240" w:lineRule="auto"/>
        <w:rPr>
          <w:rFonts w:ascii="Times New Roman" w:hAnsi="Times New Roman" w:cs="Times New Roman"/>
          <w:color w:val="000000"/>
          <w:sz w:val="24"/>
          <w:szCs w:val="24"/>
        </w:rPr>
      </w:pPr>
    </w:p>
    <w:p w14:paraId="2CD2156D" w14:textId="6AEF9C8C" w:rsidR="004766FC" w:rsidRPr="004766FC" w:rsidRDefault="00506A8C" w:rsidP="002E4A7C">
      <w:pPr>
        <w:pStyle w:val="ListParagraph"/>
        <w:numPr>
          <w:ilvl w:val="0"/>
          <w:numId w:val="5"/>
        </w:numPr>
        <w:spacing w:line="24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Vendor </w:t>
      </w:r>
      <w:r w:rsidR="004766FC" w:rsidRPr="004766FC">
        <w:rPr>
          <w:rFonts w:ascii="Times New Roman" w:hAnsi="Times New Roman" w:cs="Times New Roman"/>
          <w:b/>
          <w:bCs/>
          <w:sz w:val="24"/>
          <w:szCs w:val="24"/>
        </w:rPr>
        <w:t>Responsiveness</w:t>
      </w:r>
      <w:r>
        <w:rPr>
          <w:rFonts w:ascii="Times New Roman" w:hAnsi="Times New Roman" w:cs="Times New Roman"/>
          <w:b/>
          <w:bCs/>
          <w:sz w:val="24"/>
          <w:szCs w:val="24"/>
        </w:rPr>
        <w:t xml:space="preserve"> and</w:t>
      </w:r>
      <w:r w:rsidR="004766FC" w:rsidRPr="004766FC">
        <w:rPr>
          <w:rFonts w:ascii="Times New Roman" w:hAnsi="Times New Roman" w:cs="Times New Roman"/>
          <w:b/>
          <w:bCs/>
          <w:sz w:val="24"/>
          <w:szCs w:val="24"/>
        </w:rPr>
        <w:t xml:space="preserve"> Responsibility</w:t>
      </w:r>
    </w:p>
    <w:p w14:paraId="128CD370" w14:textId="3A062F73" w:rsidR="004766FC" w:rsidRDefault="001C399B" w:rsidP="002E4A7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As noted above, t</w:t>
      </w:r>
      <w:r w:rsidR="004766FC" w:rsidRPr="007F7AD4">
        <w:rPr>
          <w:rFonts w:ascii="Times New Roman" w:hAnsi="Times New Roman" w:cs="Times New Roman"/>
          <w:sz w:val="24"/>
          <w:szCs w:val="24"/>
        </w:rPr>
        <w:t xml:space="preserve">wo of the criteria that will be evaluated by the System are the </w:t>
      </w:r>
      <w:r>
        <w:rPr>
          <w:rFonts w:ascii="Times New Roman" w:hAnsi="Times New Roman" w:cs="Times New Roman"/>
          <w:color w:val="000000"/>
          <w:sz w:val="24"/>
          <w:szCs w:val="24"/>
        </w:rPr>
        <w:t>vendor’s</w:t>
      </w:r>
      <w:r w:rsidRPr="007F7AD4">
        <w:rPr>
          <w:rFonts w:ascii="Times New Roman" w:hAnsi="Times New Roman" w:cs="Times New Roman"/>
          <w:sz w:val="24"/>
          <w:szCs w:val="24"/>
        </w:rPr>
        <w:t xml:space="preserve"> </w:t>
      </w:r>
      <w:r w:rsidR="004766FC" w:rsidRPr="007F7AD4">
        <w:rPr>
          <w:rFonts w:ascii="Times New Roman" w:hAnsi="Times New Roman" w:cs="Times New Roman"/>
          <w:sz w:val="24"/>
          <w:szCs w:val="24"/>
        </w:rPr>
        <w:t>responsiveness and responsibility.</w:t>
      </w:r>
    </w:p>
    <w:p w14:paraId="3F982530" w14:textId="4490BE31" w:rsidR="004766FC" w:rsidRPr="004D2433" w:rsidRDefault="00D64520" w:rsidP="002E4A7C">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(1)</w:t>
      </w:r>
      <w:r w:rsidR="00A962EE">
        <w:rPr>
          <w:rFonts w:ascii="Times New Roman" w:hAnsi="Times New Roman" w:cs="Times New Roman"/>
          <w:sz w:val="24"/>
          <w:szCs w:val="24"/>
          <w:u w:val="single"/>
        </w:rPr>
        <w:t xml:space="preserve"> </w:t>
      </w:r>
      <w:r w:rsidR="004766FC" w:rsidRPr="004D2433">
        <w:rPr>
          <w:rFonts w:ascii="Times New Roman" w:hAnsi="Times New Roman" w:cs="Times New Roman"/>
          <w:sz w:val="24"/>
          <w:szCs w:val="24"/>
          <w:u w:val="single"/>
        </w:rPr>
        <w:t>Responsiveness</w:t>
      </w:r>
    </w:p>
    <w:p w14:paraId="515B2607" w14:textId="6AB0FB68" w:rsidR="004F42B4" w:rsidRDefault="004766FC" w:rsidP="002E4A7C">
      <w:pPr>
        <w:spacing w:after="0" w:line="240" w:lineRule="auto"/>
        <w:jc w:val="both"/>
        <w:rPr>
          <w:rFonts w:ascii="Times New Roman" w:hAnsi="Times New Roman" w:cs="Times New Roman"/>
          <w:sz w:val="24"/>
          <w:szCs w:val="24"/>
        </w:rPr>
      </w:pPr>
      <w:r w:rsidRPr="007F7AD4">
        <w:rPr>
          <w:rFonts w:ascii="Times New Roman" w:hAnsi="Times New Roman" w:cs="Times New Roman"/>
          <w:sz w:val="24"/>
          <w:szCs w:val="24"/>
        </w:rPr>
        <w:t xml:space="preserve">For purposes of this solicitation, a responsive </w:t>
      </w:r>
      <w:r w:rsidR="001C399B">
        <w:rPr>
          <w:rFonts w:ascii="Times New Roman" w:hAnsi="Times New Roman" w:cs="Times New Roman"/>
          <w:color w:val="000000"/>
          <w:sz w:val="24"/>
          <w:szCs w:val="24"/>
        </w:rPr>
        <w:t>vendor</w:t>
      </w:r>
      <w:r w:rsidR="001C399B" w:rsidRPr="007F7AD4">
        <w:rPr>
          <w:rFonts w:ascii="Times New Roman" w:hAnsi="Times New Roman" w:cs="Times New Roman"/>
          <w:sz w:val="24"/>
          <w:szCs w:val="24"/>
        </w:rPr>
        <w:t xml:space="preserve"> </w:t>
      </w:r>
      <w:r w:rsidRPr="007F7AD4">
        <w:rPr>
          <w:rFonts w:ascii="Times New Roman" w:hAnsi="Times New Roman" w:cs="Times New Roman"/>
          <w:sz w:val="24"/>
          <w:szCs w:val="24"/>
        </w:rPr>
        <w:t>is one who submits a proposal that conforms in all material respects to th</w:t>
      </w:r>
      <w:r w:rsidR="00317256">
        <w:rPr>
          <w:rFonts w:ascii="Times New Roman" w:hAnsi="Times New Roman" w:cs="Times New Roman"/>
          <w:sz w:val="24"/>
          <w:szCs w:val="24"/>
        </w:rPr>
        <w:t>is</w:t>
      </w:r>
      <w:r w:rsidRPr="007F7AD4">
        <w:rPr>
          <w:rFonts w:ascii="Times New Roman" w:hAnsi="Times New Roman" w:cs="Times New Roman"/>
          <w:sz w:val="24"/>
          <w:szCs w:val="24"/>
        </w:rPr>
        <w:t xml:space="preserve"> R</w:t>
      </w:r>
      <w:r w:rsidR="00317256">
        <w:rPr>
          <w:rFonts w:ascii="Times New Roman" w:hAnsi="Times New Roman" w:cs="Times New Roman"/>
          <w:sz w:val="24"/>
          <w:szCs w:val="24"/>
        </w:rPr>
        <w:t>FP</w:t>
      </w:r>
      <w:r w:rsidR="00487FBB">
        <w:rPr>
          <w:rFonts w:ascii="Times New Roman" w:hAnsi="Times New Roman" w:cs="Times New Roman"/>
          <w:sz w:val="24"/>
          <w:szCs w:val="24"/>
        </w:rPr>
        <w:t xml:space="preserve"> and includes</w:t>
      </w:r>
      <w:r w:rsidRPr="007F7AD4">
        <w:rPr>
          <w:rFonts w:ascii="Times New Roman" w:hAnsi="Times New Roman" w:cs="Times New Roman"/>
          <w:sz w:val="24"/>
          <w:szCs w:val="24"/>
        </w:rPr>
        <w:t xml:space="preserve"> </w:t>
      </w:r>
      <w:r w:rsidR="00593E72" w:rsidRPr="007F7AD4">
        <w:rPr>
          <w:rFonts w:ascii="Times New Roman" w:hAnsi="Times New Roman" w:cs="Times New Roman"/>
          <w:sz w:val="24"/>
          <w:szCs w:val="24"/>
        </w:rPr>
        <w:t>all</w:t>
      </w:r>
      <w:r w:rsidRPr="007F7AD4">
        <w:rPr>
          <w:rFonts w:ascii="Times New Roman" w:hAnsi="Times New Roman" w:cs="Times New Roman"/>
          <w:sz w:val="24"/>
          <w:szCs w:val="24"/>
        </w:rPr>
        <w:t xml:space="preserve"> the materials </w:t>
      </w:r>
      <w:r w:rsidR="00967CC0">
        <w:rPr>
          <w:rFonts w:ascii="Times New Roman" w:hAnsi="Times New Roman" w:cs="Times New Roman"/>
          <w:sz w:val="24"/>
          <w:szCs w:val="24"/>
        </w:rPr>
        <w:t xml:space="preserve">and completed copies of the forms </w:t>
      </w:r>
      <w:r w:rsidRPr="007F7AD4">
        <w:rPr>
          <w:rFonts w:ascii="Times New Roman" w:hAnsi="Times New Roman" w:cs="Times New Roman"/>
          <w:sz w:val="24"/>
          <w:szCs w:val="24"/>
        </w:rPr>
        <w:t xml:space="preserve">described </w:t>
      </w:r>
      <w:r w:rsidR="002217B8">
        <w:rPr>
          <w:rFonts w:ascii="Times New Roman" w:hAnsi="Times New Roman" w:cs="Times New Roman"/>
          <w:sz w:val="24"/>
          <w:szCs w:val="24"/>
        </w:rPr>
        <w:t>in Section IV</w:t>
      </w:r>
      <w:r w:rsidR="00DD6473">
        <w:rPr>
          <w:rFonts w:ascii="Times New Roman" w:hAnsi="Times New Roman" w:cs="Times New Roman"/>
          <w:sz w:val="24"/>
          <w:szCs w:val="24"/>
        </w:rPr>
        <w:t>.</w:t>
      </w:r>
      <w:r w:rsidRPr="007F7AD4">
        <w:rPr>
          <w:rFonts w:ascii="Times New Roman" w:hAnsi="Times New Roman" w:cs="Times New Roman"/>
          <w:sz w:val="24"/>
          <w:szCs w:val="24"/>
        </w:rPr>
        <w:t xml:space="preserve"> </w:t>
      </w:r>
      <w:r w:rsidR="00967CC0" w:rsidRPr="001C3704">
        <w:rPr>
          <w:rFonts w:ascii="Times New Roman" w:hAnsi="Times New Roman" w:cs="Times New Roman"/>
          <w:sz w:val="24"/>
          <w:szCs w:val="24"/>
        </w:rPr>
        <w:t>The S</w:t>
      </w:r>
      <w:r w:rsidR="00967CC0">
        <w:rPr>
          <w:rFonts w:ascii="Times New Roman" w:hAnsi="Times New Roman" w:cs="Times New Roman"/>
          <w:sz w:val="24"/>
          <w:szCs w:val="24"/>
        </w:rPr>
        <w:t>ystem</w:t>
      </w:r>
      <w:r w:rsidR="00967CC0" w:rsidRPr="001C3704">
        <w:rPr>
          <w:rFonts w:ascii="Times New Roman" w:hAnsi="Times New Roman" w:cs="Times New Roman"/>
          <w:sz w:val="24"/>
          <w:szCs w:val="24"/>
        </w:rPr>
        <w:t xml:space="preserve"> will determine whether the </w:t>
      </w:r>
      <w:r w:rsidR="00967CC0">
        <w:rPr>
          <w:rFonts w:ascii="Times New Roman" w:hAnsi="Times New Roman" w:cs="Times New Roman"/>
          <w:sz w:val="24"/>
          <w:szCs w:val="24"/>
        </w:rPr>
        <w:t>proposal</w:t>
      </w:r>
      <w:r w:rsidR="00967CC0" w:rsidRPr="001C3704">
        <w:rPr>
          <w:rFonts w:ascii="Times New Roman" w:hAnsi="Times New Roman" w:cs="Times New Roman"/>
          <w:sz w:val="24"/>
          <w:szCs w:val="24"/>
        </w:rPr>
        <w:t xml:space="preserve"> meets the stated</w:t>
      </w:r>
      <w:r w:rsidR="00967CC0">
        <w:rPr>
          <w:rFonts w:ascii="Times New Roman" w:hAnsi="Times New Roman" w:cs="Times New Roman"/>
          <w:sz w:val="24"/>
          <w:szCs w:val="24"/>
        </w:rPr>
        <w:t xml:space="preserve"> </w:t>
      </w:r>
      <w:r w:rsidR="00967CC0" w:rsidRPr="001C3704">
        <w:rPr>
          <w:rFonts w:ascii="Times New Roman" w:hAnsi="Times New Roman" w:cs="Times New Roman"/>
          <w:sz w:val="24"/>
          <w:szCs w:val="24"/>
        </w:rPr>
        <w:t>requirements. Minor differences or deviations that have negligible impact on the price or suitability of the supply or service to meet the S</w:t>
      </w:r>
      <w:r w:rsidR="00967CC0">
        <w:rPr>
          <w:rFonts w:ascii="Times New Roman" w:hAnsi="Times New Roman" w:cs="Times New Roman"/>
          <w:sz w:val="24"/>
          <w:szCs w:val="24"/>
        </w:rPr>
        <w:t>ystem</w:t>
      </w:r>
      <w:r w:rsidR="00967CC0" w:rsidRPr="001C3704">
        <w:rPr>
          <w:rFonts w:ascii="Times New Roman" w:hAnsi="Times New Roman" w:cs="Times New Roman"/>
          <w:sz w:val="24"/>
          <w:szCs w:val="24"/>
        </w:rPr>
        <w:t xml:space="preserve">’s needs may be accepted or corrections allowed. If no </w:t>
      </w:r>
      <w:r w:rsidR="00967CC0">
        <w:rPr>
          <w:rFonts w:ascii="Times New Roman" w:hAnsi="Times New Roman" w:cs="Times New Roman"/>
          <w:color w:val="000000"/>
          <w:sz w:val="24"/>
          <w:szCs w:val="24"/>
        </w:rPr>
        <w:t>vendor</w:t>
      </w:r>
      <w:r w:rsidR="00967CC0" w:rsidRPr="001C3704">
        <w:rPr>
          <w:rFonts w:ascii="Times New Roman" w:hAnsi="Times New Roman" w:cs="Times New Roman"/>
          <w:sz w:val="24"/>
          <w:szCs w:val="24"/>
        </w:rPr>
        <w:t xml:space="preserve"> meets a particular requirement, the S</w:t>
      </w:r>
      <w:r w:rsidR="00967CC0">
        <w:rPr>
          <w:rFonts w:ascii="Times New Roman" w:hAnsi="Times New Roman" w:cs="Times New Roman"/>
          <w:sz w:val="24"/>
          <w:szCs w:val="24"/>
        </w:rPr>
        <w:t>ystem</w:t>
      </w:r>
      <w:r w:rsidR="00967CC0" w:rsidRPr="001C3704">
        <w:rPr>
          <w:rFonts w:ascii="Times New Roman" w:hAnsi="Times New Roman" w:cs="Times New Roman"/>
          <w:sz w:val="24"/>
          <w:szCs w:val="24"/>
        </w:rPr>
        <w:t xml:space="preserve"> may waive that requirement.</w:t>
      </w:r>
      <w:r w:rsidR="00967CC0">
        <w:rPr>
          <w:rFonts w:ascii="Times New Roman" w:hAnsi="Times New Roman" w:cs="Times New Roman"/>
          <w:sz w:val="24"/>
          <w:szCs w:val="24"/>
        </w:rPr>
        <w:t xml:space="preserve"> </w:t>
      </w:r>
      <w:r w:rsidR="00967CC0" w:rsidRPr="001C3704">
        <w:rPr>
          <w:rFonts w:ascii="Times New Roman" w:hAnsi="Times New Roman" w:cs="Times New Roman"/>
          <w:sz w:val="24"/>
          <w:szCs w:val="24"/>
        </w:rPr>
        <w:t>The S</w:t>
      </w:r>
      <w:r w:rsidR="00967CC0">
        <w:rPr>
          <w:rFonts w:ascii="Times New Roman" w:hAnsi="Times New Roman" w:cs="Times New Roman"/>
          <w:sz w:val="24"/>
          <w:szCs w:val="24"/>
        </w:rPr>
        <w:t>ystem</w:t>
      </w:r>
      <w:r w:rsidR="00967CC0" w:rsidRPr="001C3704">
        <w:rPr>
          <w:rFonts w:ascii="Times New Roman" w:hAnsi="Times New Roman" w:cs="Times New Roman"/>
          <w:sz w:val="24"/>
          <w:szCs w:val="24"/>
        </w:rPr>
        <w:t xml:space="preserve"> will determine whether the </w:t>
      </w:r>
      <w:r w:rsidR="00967CC0">
        <w:rPr>
          <w:rFonts w:ascii="Times New Roman" w:hAnsi="Times New Roman" w:cs="Times New Roman"/>
          <w:sz w:val="24"/>
          <w:szCs w:val="24"/>
        </w:rPr>
        <w:t>proposal</w:t>
      </w:r>
      <w:r w:rsidR="00967CC0" w:rsidRPr="001C3704">
        <w:rPr>
          <w:rFonts w:ascii="Times New Roman" w:hAnsi="Times New Roman" w:cs="Times New Roman"/>
          <w:sz w:val="24"/>
          <w:szCs w:val="24"/>
        </w:rPr>
        <w:t xml:space="preserve"> complied with the instructions for submitting </w:t>
      </w:r>
      <w:r w:rsidR="00967CC0">
        <w:rPr>
          <w:rFonts w:ascii="Times New Roman" w:hAnsi="Times New Roman" w:cs="Times New Roman"/>
          <w:sz w:val="24"/>
          <w:szCs w:val="24"/>
        </w:rPr>
        <w:t>proposals</w:t>
      </w:r>
      <w:r w:rsidR="00967CC0" w:rsidRPr="001C3704">
        <w:rPr>
          <w:rFonts w:ascii="Times New Roman" w:hAnsi="Times New Roman" w:cs="Times New Roman"/>
          <w:sz w:val="24"/>
          <w:szCs w:val="24"/>
        </w:rPr>
        <w:t>.</w:t>
      </w:r>
    </w:p>
    <w:p w14:paraId="048369EF" w14:textId="77777777" w:rsidR="004F42B4" w:rsidRDefault="004F42B4" w:rsidP="002E4A7C">
      <w:pPr>
        <w:spacing w:after="0" w:line="240" w:lineRule="auto"/>
        <w:jc w:val="both"/>
        <w:rPr>
          <w:rFonts w:ascii="Times New Roman" w:hAnsi="Times New Roman" w:cs="Times New Roman"/>
          <w:sz w:val="24"/>
          <w:szCs w:val="24"/>
        </w:rPr>
      </w:pPr>
    </w:p>
    <w:p w14:paraId="57C11F4F" w14:textId="443D3B80" w:rsidR="004766FC" w:rsidRPr="004D2433" w:rsidRDefault="00A962EE" w:rsidP="002E4A7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(2) </w:t>
      </w:r>
      <w:r w:rsidR="004766FC" w:rsidRPr="004D2433">
        <w:rPr>
          <w:rFonts w:ascii="Times New Roman" w:hAnsi="Times New Roman" w:cs="Times New Roman"/>
          <w:sz w:val="24"/>
          <w:szCs w:val="24"/>
          <w:u w:val="single"/>
        </w:rPr>
        <w:t>Responsibility</w:t>
      </w:r>
    </w:p>
    <w:p w14:paraId="26DB03A6" w14:textId="535D70D8" w:rsidR="004766FC" w:rsidRDefault="004766FC" w:rsidP="002E4A7C">
      <w:p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For purposes of this solicitation, a</w:t>
      </w:r>
      <w:r w:rsidRPr="004D2433">
        <w:rPr>
          <w:rFonts w:ascii="Times New Roman" w:hAnsi="Times New Roman" w:cs="Times New Roman"/>
          <w:sz w:val="24"/>
          <w:szCs w:val="24"/>
        </w:rPr>
        <w:t xml:space="preserve"> responsible </w:t>
      </w:r>
      <w:r w:rsidR="00C81B57">
        <w:rPr>
          <w:rFonts w:ascii="Times New Roman" w:hAnsi="Times New Roman" w:cs="Times New Roman"/>
          <w:color w:val="000000"/>
          <w:sz w:val="24"/>
          <w:szCs w:val="24"/>
        </w:rPr>
        <w:t>vendor</w:t>
      </w:r>
      <w:r w:rsidR="00C81B57" w:rsidRPr="004D2433">
        <w:rPr>
          <w:rFonts w:ascii="Times New Roman" w:hAnsi="Times New Roman" w:cs="Times New Roman"/>
          <w:sz w:val="24"/>
          <w:szCs w:val="24"/>
        </w:rPr>
        <w:t xml:space="preserve"> </w:t>
      </w:r>
      <w:r w:rsidRPr="004D2433">
        <w:rPr>
          <w:rFonts w:ascii="Times New Roman" w:hAnsi="Times New Roman" w:cs="Times New Roman"/>
          <w:sz w:val="24"/>
          <w:szCs w:val="24"/>
        </w:rPr>
        <w:t>is one who has the capability in all respects to perform fully the contract requirements and who has the integrity and reliability that will assure good faith performance</w:t>
      </w:r>
      <w:r>
        <w:rPr>
          <w:rFonts w:ascii="Times New Roman" w:hAnsi="Times New Roman" w:cs="Times New Roman"/>
          <w:sz w:val="24"/>
          <w:szCs w:val="24"/>
        </w:rPr>
        <w:t xml:space="preserve"> and who is not a prohibited bidder</w:t>
      </w:r>
      <w:r w:rsidRPr="004D2433">
        <w:rPr>
          <w:rFonts w:ascii="Times New Roman" w:hAnsi="Times New Roman" w:cs="Times New Roman"/>
          <w:sz w:val="24"/>
          <w:szCs w:val="24"/>
        </w:rPr>
        <w:t>. The S</w:t>
      </w:r>
      <w:r>
        <w:rPr>
          <w:rFonts w:ascii="Times New Roman" w:hAnsi="Times New Roman" w:cs="Times New Roman"/>
          <w:sz w:val="24"/>
          <w:szCs w:val="24"/>
        </w:rPr>
        <w:t>ystem</w:t>
      </w:r>
      <w:r w:rsidRPr="004D2433">
        <w:rPr>
          <w:rFonts w:ascii="Times New Roman" w:hAnsi="Times New Roman" w:cs="Times New Roman"/>
          <w:sz w:val="24"/>
          <w:szCs w:val="24"/>
        </w:rPr>
        <w:t xml:space="preserve"> determines whether the </w:t>
      </w:r>
      <w:r w:rsidR="00C81B57">
        <w:rPr>
          <w:rFonts w:ascii="Times New Roman" w:hAnsi="Times New Roman" w:cs="Times New Roman"/>
          <w:color w:val="000000"/>
          <w:sz w:val="24"/>
          <w:szCs w:val="24"/>
        </w:rPr>
        <w:t>vendor</w:t>
      </w:r>
      <w:r w:rsidR="00C81B57" w:rsidRPr="004D2433">
        <w:rPr>
          <w:rFonts w:ascii="Times New Roman" w:hAnsi="Times New Roman" w:cs="Times New Roman"/>
          <w:sz w:val="24"/>
          <w:szCs w:val="24"/>
        </w:rPr>
        <w:t xml:space="preserve"> </w:t>
      </w:r>
      <w:r w:rsidRPr="004D2433">
        <w:rPr>
          <w:rFonts w:ascii="Times New Roman" w:hAnsi="Times New Roman" w:cs="Times New Roman"/>
          <w:sz w:val="24"/>
          <w:szCs w:val="24"/>
        </w:rPr>
        <w:t xml:space="preserve">is a “responsible” </w:t>
      </w:r>
      <w:r w:rsidR="00C81B57">
        <w:rPr>
          <w:rFonts w:ascii="Times New Roman" w:hAnsi="Times New Roman" w:cs="Times New Roman"/>
          <w:color w:val="000000"/>
          <w:sz w:val="24"/>
          <w:szCs w:val="24"/>
        </w:rPr>
        <w:t>vendor</w:t>
      </w:r>
      <w:r>
        <w:rPr>
          <w:rFonts w:ascii="Times New Roman" w:hAnsi="Times New Roman" w:cs="Times New Roman"/>
          <w:sz w:val="24"/>
          <w:szCs w:val="24"/>
        </w:rPr>
        <w:t xml:space="preserve"> (i.e., </w:t>
      </w:r>
      <w:r w:rsidR="00DF11DB">
        <w:rPr>
          <w:rFonts w:ascii="Times New Roman" w:hAnsi="Times New Roman" w:cs="Times New Roman"/>
          <w:sz w:val="24"/>
          <w:szCs w:val="24"/>
        </w:rPr>
        <w:t>a vendor</w:t>
      </w:r>
      <w:r w:rsidRPr="004D2433">
        <w:rPr>
          <w:rFonts w:ascii="Times New Roman" w:hAnsi="Times New Roman" w:cs="Times New Roman"/>
          <w:sz w:val="24"/>
          <w:szCs w:val="24"/>
        </w:rPr>
        <w:t xml:space="preserve"> with whom the S</w:t>
      </w:r>
      <w:r>
        <w:rPr>
          <w:rFonts w:ascii="Times New Roman" w:hAnsi="Times New Roman" w:cs="Times New Roman"/>
          <w:sz w:val="24"/>
          <w:szCs w:val="24"/>
        </w:rPr>
        <w:t>ystem</w:t>
      </w:r>
      <w:r w:rsidRPr="004D2433">
        <w:rPr>
          <w:rFonts w:ascii="Times New Roman" w:hAnsi="Times New Roman" w:cs="Times New Roman"/>
          <w:sz w:val="24"/>
          <w:szCs w:val="24"/>
        </w:rPr>
        <w:t xml:space="preserve"> can or should do business</w:t>
      </w:r>
      <w:r>
        <w:rPr>
          <w:rFonts w:ascii="Times New Roman" w:hAnsi="Times New Roman" w:cs="Times New Roman"/>
          <w:sz w:val="24"/>
          <w:szCs w:val="24"/>
        </w:rPr>
        <w:t>)</w:t>
      </w:r>
      <w:r w:rsidRPr="004D2433">
        <w:rPr>
          <w:rFonts w:ascii="Times New Roman" w:hAnsi="Times New Roman" w:cs="Times New Roman"/>
          <w:sz w:val="24"/>
          <w:szCs w:val="24"/>
        </w:rPr>
        <w:t>.  For example, the S</w:t>
      </w:r>
      <w:r w:rsidR="005C4C64">
        <w:rPr>
          <w:rFonts w:ascii="Times New Roman" w:hAnsi="Times New Roman" w:cs="Times New Roman"/>
          <w:sz w:val="24"/>
          <w:szCs w:val="24"/>
        </w:rPr>
        <w:t>yste</w:t>
      </w:r>
      <w:r w:rsidR="00A71CD8">
        <w:rPr>
          <w:rFonts w:ascii="Times New Roman" w:hAnsi="Times New Roman" w:cs="Times New Roman"/>
          <w:sz w:val="24"/>
          <w:szCs w:val="24"/>
        </w:rPr>
        <w:t>m</w:t>
      </w:r>
      <w:r w:rsidRPr="004D2433">
        <w:rPr>
          <w:rFonts w:ascii="Times New Roman" w:hAnsi="Times New Roman" w:cs="Times New Roman"/>
          <w:sz w:val="24"/>
          <w:szCs w:val="24"/>
        </w:rPr>
        <w:t xml:space="preserve"> may consider the following:</w:t>
      </w:r>
    </w:p>
    <w:p w14:paraId="3B27CB00" w14:textId="43718237" w:rsidR="004766FC" w:rsidRPr="004D2433" w:rsidRDefault="004766FC" w:rsidP="002E4A7C">
      <w:p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40" w:lineRule="auto"/>
        <w:jc w:val="both"/>
        <w:rPr>
          <w:rFonts w:ascii="Times New Roman" w:hAnsi="Times New Roman" w:cs="Times New Roman"/>
          <w:sz w:val="24"/>
          <w:szCs w:val="24"/>
        </w:rPr>
      </w:pPr>
      <w:r w:rsidRPr="004D2433">
        <w:rPr>
          <w:rFonts w:ascii="Times New Roman" w:hAnsi="Times New Roman" w:cs="Times New Roman"/>
          <w:sz w:val="24"/>
          <w:szCs w:val="24"/>
        </w:rPr>
        <w:t xml:space="preserve">A “prohibited bidder” includes any person assisting an employee of the </w:t>
      </w:r>
      <w:r w:rsidR="00C81B57">
        <w:rPr>
          <w:rFonts w:ascii="Times New Roman" w:hAnsi="Times New Roman" w:cs="Times New Roman"/>
          <w:sz w:val="24"/>
          <w:szCs w:val="24"/>
        </w:rPr>
        <w:t xml:space="preserve">System or </w:t>
      </w:r>
      <w:r w:rsidRPr="004D2433">
        <w:rPr>
          <w:rFonts w:ascii="Times New Roman" w:hAnsi="Times New Roman" w:cs="Times New Roman"/>
          <w:sz w:val="24"/>
          <w:szCs w:val="24"/>
        </w:rPr>
        <w:t xml:space="preserve">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w:t>
      </w:r>
      <w:r w:rsidR="00C81B57">
        <w:rPr>
          <w:rFonts w:ascii="Times New Roman" w:hAnsi="Times New Roman" w:cs="Times New Roman"/>
          <w:sz w:val="24"/>
          <w:szCs w:val="24"/>
        </w:rPr>
        <w:t xml:space="preserve">the System or </w:t>
      </w:r>
      <w:r w:rsidRPr="004D2433">
        <w:rPr>
          <w:rFonts w:ascii="Times New Roman" w:hAnsi="Times New Roman" w:cs="Times New Roman"/>
          <w:sz w:val="24"/>
          <w:szCs w:val="24"/>
        </w:rPr>
        <w:t xml:space="preserve">a State agency unless requested to do so by an employee of the State. No person or business that contracts with </w:t>
      </w:r>
      <w:r w:rsidR="00C81B57">
        <w:rPr>
          <w:rFonts w:ascii="Times New Roman" w:hAnsi="Times New Roman" w:cs="Times New Roman"/>
          <w:sz w:val="24"/>
          <w:szCs w:val="24"/>
        </w:rPr>
        <w:t xml:space="preserve">the System or </w:t>
      </w:r>
      <w:r w:rsidRPr="004D2433">
        <w:rPr>
          <w:rFonts w:ascii="Times New Roman" w:hAnsi="Times New Roman" w:cs="Times New Roman"/>
          <w:sz w:val="24"/>
          <w:szCs w:val="24"/>
        </w:rPr>
        <w:t>a State agency to write specifications for a particular procurement need shall submit a bid or proposal or receive a contract for that procurement need.</w:t>
      </w:r>
    </w:p>
    <w:p w14:paraId="3F8D4C00" w14:textId="4ABDCA4D" w:rsidR="00E17AF2" w:rsidRDefault="004766FC" w:rsidP="002E4A7C">
      <w:p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40" w:lineRule="auto"/>
        <w:jc w:val="both"/>
        <w:rPr>
          <w:rFonts w:ascii="Times New Roman" w:hAnsi="Times New Roman" w:cs="Times New Roman"/>
          <w:sz w:val="24"/>
          <w:szCs w:val="24"/>
        </w:rPr>
      </w:pPr>
      <w:r w:rsidRPr="004D2433">
        <w:rPr>
          <w:rFonts w:ascii="Times New Roman" w:hAnsi="Times New Roman" w:cs="Times New Roman"/>
          <w:sz w:val="24"/>
          <w:szCs w:val="24"/>
        </w:rPr>
        <w:t>Other factors that the S</w:t>
      </w:r>
      <w:r w:rsidR="00A8641A">
        <w:rPr>
          <w:rFonts w:ascii="Times New Roman" w:hAnsi="Times New Roman" w:cs="Times New Roman"/>
          <w:sz w:val="24"/>
          <w:szCs w:val="24"/>
        </w:rPr>
        <w:t>ystem</w:t>
      </w:r>
      <w:r w:rsidRPr="004D2433">
        <w:rPr>
          <w:rFonts w:ascii="Times New Roman" w:hAnsi="Times New Roman" w:cs="Times New Roman"/>
          <w:sz w:val="24"/>
          <w:szCs w:val="24"/>
        </w:rPr>
        <w:t xml:space="preserve"> may evaluate to determine responsibility include, but are not limited to: political contributions, certifications, conflict</w:t>
      </w:r>
      <w:r w:rsidR="00A8641A">
        <w:rPr>
          <w:rFonts w:ascii="Times New Roman" w:hAnsi="Times New Roman" w:cs="Times New Roman"/>
          <w:sz w:val="24"/>
          <w:szCs w:val="24"/>
        </w:rPr>
        <w:t>s</w:t>
      </w:r>
      <w:r w:rsidRPr="004D2433">
        <w:rPr>
          <w:rFonts w:ascii="Times New Roman" w:hAnsi="Times New Roman" w:cs="Times New Roman"/>
          <w:sz w:val="24"/>
          <w:szCs w:val="24"/>
        </w:rPr>
        <w:t xml:space="preserve"> of interest, financial disclosures, taxpayer identification number, past performance in business or industry, references (including those found outside the </w:t>
      </w:r>
      <w:r w:rsidR="00887A44">
        <w:rPr>
          <w:rFonts w:ascii="Times New Roman" w:hAnsi="Times New Roman" w:cs="Times New Roman"/>
          <w:sz w:val="24"/>
          <w:szCs w:val="24"/>
        </w:rPr>
        <w:t>vendor</w:t>
      </w:r>
      <w:r w:rsidRPr="004D2433">
        <w:rPr>
          <w:rFonts w:ascii="Times New Roman" w:hAnsi="Times New Roman" w:cs="Times New Roman"/>
          <w:sz w:val="24"/>
          <w:szCs w:val="24"/>
        </w:rPr>
        <w:t xml:space="preserve">),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w:t>
      </w:r>
      <w:r w:rsidR="00887A44">
        <w:rPr>
          <w:rFonts w:ascii="Times New Roman" w:hAnsi="Times New Roman" w:cs="Times New Roman"/>
          <w:sz w:val="24"/>
          <w:szCs w:val="24"/>
        </w:rPr>
        <w:t>vendor</w:t>
      </w:r>
      <w:r w:rsidRPr="004D2433">
        <w:rPr>
          <w:rFonts w:ascii="Times New Roman" w:hAnsi="Times New Roman" w:cs="Times New Roman"/>
          <w:sz w:val="24"/>
          <w:szCs w:val="24"/>
        </w:rPr>
        <w:t>’s ability to deliver in the quality and quantity within the time and price as specified in this solicitation.</w:t>
      </w:r>
      <w:r w:rsidR="00EB008D">
        <w:rPr>
          <w:rFonts w:ascii="Times New Roman" w:hAnsi="Times New Roman" w:cs="Times New Roman"/>
          <w:sz w:val="24"/>
          <w:szCs w:val="24"/>
        </w:rPr>
        <w:t xml:space="preserve"> </w:t>
      </w:r>
      <w:r w:rsidR="00887A44">
        <w:rPr>
          <w:rFonts w:ascii="Times New Roman" w:hAnsi="Times New Roman" w:cs="Times New Roman"/>
          <w:sz w:val="24"/>
          <w:szCs w:val="24"/>
        </w:rPr>
        <w:t>Selected vendor</w:t>
      </w:r>
      <w:r w:rsidRPr="004D2433">
        <w:rPr>
          <w:rFonts w:ascii="Times New Roman" w:hAnsi="Times New Roman" w:cs="Times New Roman"/>
          <w:sz w:val="24"/>
          <w:szCs w:val="24"/>
        </w:rPr>
        <w:t xml:space="preserve"> must </w:t>
      </w:r>
      <w:r w:rsidR="00593E72" w:rsidRPr="004D2433">
        <w:rPr>
          <w:rFonts w:ascii="Times New Roman" w:hAnsi="Times New Roman" w:cs="Times New Roman"/>
          <w:sz w:val="24"/>
          <w:szCs w:val="24"/>
        </w:rPr>
        <w:t>always</w:t>
      </w:r>
      <w:r w:rsidR="00593E72">
        <w:rPr>
          <w:rFonts w:ascii="Times New Roman" w:hAnsi="Times New Roman" w:cs="Times New Roman"/>
          <w:sz w:val="24"/>
          <w:szCs w:val="24"/>
        </w:rPr>
        <w:t xml:space="preserve"> </w:t>
      </w:r>
      <w:r w:rsidRPr="004D2433">
        <w:rPr>
          <w:rFonts w:ascii="Times New Roman" w:hAnsi="Times New Roman" w:cs="Times New Roman"/>
          <w:sz w:val="24"/>
          <w:szCs w:val="24"/>
        </w:rPr>
        <w:t>have financial resources sufficient, in the opinion of the S</w:t>
      </w:r>
      <w:r w:rsidR="00A71CD8">
        <w:rPr>
          <w:rFonts w:ascii="Times New Roman" w:hAnsi="Times New Roman" w:cs="Times New Roman"/>
          <w:sz w:val="24"/>
          <w:szCs w:val="24"/>
        </w:rPr>
        <w:t>ystem</w:t>
      </w:r>
      <w:r w:rsidRPr="004D2433">
        <w:rPr>
          <w:rFonts w:ascii="Times New Roman" w:hAnsi="Times New Roman" w:cs="Times New Roman"/>
          <w:sz w:val="24"/>
          <w:szCs w:val="24"/>
        </w:rPr>
        <w:t>, to ensure performance of the contract and must provide proof upon request.  The S</w:t>
      </w:r>
      <w:r w:rsidR="00A8641A">
        <w:rPr>
          <w:rFonts w:ascii="Times New Roman" w:hAnsi="Times New Roman" w:cs="Times New Roman"/>
          <w:sz w:val="24"/>
          <w:szCs w:val="24"/>
        </w:rPr>
        <w:t>ystem</w:t>
      </w:r>
      <w:r w:rsidRPr="004D2433">
        <w:rPr>
          <w:rFonts w:ascii="Times New Roman" w:hAnsi="Times New Roman" w:cs="Times New Roman"/>
          <w:sz w:val="24"/>
          <w:szCs w:val="24"/>
        </w:rPr>
        <w:t xml:space="preserve"> may require a performance bond if, in the opinion of the S</w:t>
      </w:r>
      <w:r w:rsidR="00A8641A">
        <w:rPr>
          <w:rFonts w:ascii="Times New Roman" w:hAnsi="Times New Roman" w:cs="Times New Roman"/>
          <w:sz w:val="24"/>
          <w:szCs w:val="24"/>
        </w:rPr>
        <w:t>ystem</w:t>
      </w:r>
      <w:r w:rsidRPr="004D2433">
        <w:rPr>
          <w:rFonts w:ascii="Times New Roman" w:hAnsi="Times New Roman" w:cs="Times New Roman"/>
          <w:sz w:val="24"/>
          <w:szCs w:val="24"/>
        </w:rPr>
        <w:t>, it ensures performance of the contract. The S</w:t>
      </w:r>
      <w:r w:rsidR="00A71CD8">
        <w:rPr>
          <w:rFonts w:ascii="Times New Roman" w:hAnsi="Times New Roman" w:cs="Times New Roman"/>
          <w:sz w:val="24"/>
          <w:szCs w:val="24"/>
        </w:rPr>
        <w:t>ystem</w:t>
      </w:r>
      <w:r w:rsidRPr="004D2433">
        <w:rPr>
          <w:rFonts w:ascii="Times New Roman" w:hAnsi="Times New Roman" w:cs="Times New Roman"/>
          <w:sz w:val="24"/>
          <w:szCs w:val="24"/>
        </w:rPr>
        <w:t xml:space="preserve"> may terminate the contract, consistent with the termination for cause provision of the contract, if the vendor lacks the financial resources to perform under the contract.</w:t>
      </w:r>
      <w:r w:rsidR="00EB008D">
        <w:rPr>
          <w:rFonts w:ascii="Times New Roman" w:hAnsi="Times New Roman" w:cs="Times New Roman"/>
          <w:sz w:val="24"/>
          <w:szCs w:val="24"/>
        </w:rPr>
        <w:t xml:space="preserve"> </w:t>
      </w:r>
      <w:r w:rsidRPr="004D2433">
        <w:rPr>
          <w:rFonts w:ascii="Times New Roman" w:hAnsi="Times New Roman" w:cs="Times New Roman"/>
          <w:sz w:val="24"/>
          <w:szCs w:val="24"/>
        </w:rPr>
        <w:t>The S</w:t>
      </w:r>
      <w:r w:rsidR="00A8641A">
        <w:rPr>
          <w:rFonts w:ascii="Times New Roman" w:hAnsi="Times New Roman" w:cs="Times New Roman"/>
          <w:sz w:val="24"/>
          <w:szCs w:val="24"/>
        </w:rPr>
        <w:t>ystem</w:t>
      </w:r>
      <w:r w:rsidRPr="004D2433">
        <w:rPr>
          <w:rFonts w:ascii="Times New Roman" w:hAnsi="Times New Roman" w:cs="Times New Roman"/>
          <w:sz w:val="24"/>
          <w:szCs w:val="24"/>
        </w:rPr>
        <w:t xml:space="preserve"> may require that </w:t>
      </w:r>
      <w:r w:rsidR="00A8641A">
        <w:rPr>
          <w:rFonts w:ascii="Times New Roman" w:hAnsi="Times New Roman" w:cs="Times New Roman"/>
          <w:sz w:val="24"/>
          <w:szCs w:val="24"/>
        </w:rPr>
        <w:t xml:space="preserve">a </w:t>
      </w:r>
      <w:r w:rsidR="00887A44">
        <w:rPr>
          <w:rFonts w:ascii="Times New Roman" w:hAnsi="Times New Roman" w:cs="Times New Roman"/>
          <w:sz w:val="24"/>
          <w:szCs w:val="24"/>
        </w:rPr>
        <w:t>vendor</w:t>
      </w:r>
      <w:r w:rsidRPr="004D2433">
        <w:rPr>
          <w:rFonts w:ascii="Times New Roman" w:hAnsi="Times New Roman" w:cs="Times New Roman"/>
          <w:sz w:val="24"/>
          <w:szCs w:val="24"/>
        </w:rPr>
        <w:t xml:space="preserve"> correct any deficiencies as a condition of further evaluation.</w:t>
      </w:r>
    </w:p>
    <w:p w14:paraId="72D25400" w14:textId="62A5BBC4" w:rsidR="00CF5328" w:rsidRPr="009D6140" w:rsidRDefault="005765E7" w:rsidP="009D6140">
      <w:pPr>
        <w:spacing w:after="0" w:line="240" w:lineRule="auto"/>
        <w:rPr>
          <w:rFonts w:ascii="Times New Roman" w:hAnsi="Times New Roman" w:cs="Times New Roman"/>
          <w:b/>
          <w:bCs/>
          <w:smallCaps/>
          <w:sz w:val="24"/>
          <w:szCs w:val="24"/>
        </w:rPr>
      </w:pPr>
      <w:r w:rsidRPr="00E91004">
        <w:rPr>
          <w:rFonts w:ascii="Times New Roman" w:hAnsi="Times New Roman" w:cs="Times New Roman"/>
          <w:b/>
          <w:bCs/>
          <w:smallCaps/>
          <w:sz w:val="24"/>
          <w:szCs w:val="24"/>
        </w:rPr>
        <w:t>V</w:t>
      </w:r>
      <w:r>
        <w:rPr>
          <w:rFonts w:ascii="Times New Roman" w:hAnsi="Times New Roman" w:cs="Times New Roman"/>
          <w:b/>
          <w:bCs/>
          <w:smallCaps/>
          <w:sz w:val="24"/>
          <w:szCs w:val="24"/>
        </w:rPr>
        <w:t>II</w:t>
      </w:r>
      <w:r w:rsidRPr="00E91004">
        <w:rPr>
          <w:rFonts w:ascii="Times New Roman" w:hAnsi="Times New Roman" w:cs="Times New Roman"/>
          <w:b/>
          <w:bCs/>
          <w:smallCaps/>
          <w:sz w:val="24"/>
          <w:szCs w:val="24"/>
        </w:rPr>
        <w:t>.</w:t>
      </w:r>
      <w:r w:rsidRPr="00E91004">
        <w:rPr>
          <w:rFonts w:ascii="Times New Roman" w:hAnsi="Times New Roman" w:cs="Times New Roman"/>
          <w:b/>
          <w:bCs/>
          <w:smallCaps/>
          <w:sz w:val="24"/>
          <w:szCs w:val="24"/>
        </w:rPr>
        <w:tab/>
      </w:r>
      <w:r>
        <w:rPr>
          <w:rFonts w:ascii="Times New Roman" w:hAnsi="Times New Roman" w:cs="Times New Roman"/>
          <w:b/>
          <w:bCs/>
          <w:smallCaps/>
          <w:sz w:val="24"/>
          <w:szCs w:val="24"/>
        </w:rPr>
        <w:t xml:space="preserve">Anticipated Timeline (Subject to Change at </w:t>
      </w:r>
      <w:r w:rsidR="00B97CE1">
        <w:rPr>
          <w:rFonts w:ascii="Times New Roman" w:hAnsi="Times New Roman" w:cs="Times New Roman"/>
          <w:b/>
          <w:bCs/>
          <w:smallCaps/>
          <w:sz w:val="24"/>
          <w:szCs w:val="24"/>
        </w:rPr>
        <w:t>SERS</w:t>
      </w:r>
      <w:r>
        <w:rPr>
          <w:rFonts w:ascii="Times New Roman" w:hAnsi="Times New Roman" w:cs="Times New Roman"/>
          <w:b/>
          <w:bCs/>
          <w:smallCaps/>
          <w:sz w:val="24"/>
          <w:szCs w:val="24"/>
        </w:rPr>
        <w:t xml:space="preserve"> Discretion)</w:t>
      </w:r>
    </w:p>
    <w:p w14:paraId="775A579E" w14:textId="77777777" w:rsidR="00CF5328" w:rsidRDefault="00CF5328" w:rsidP="00D0028B">
      <w:pPr>
        <w:spacing w:after="0"/>
        <w:ind w:firstLine="720"/>
        <w:rPr>
          <w:rFonts w:ascii="Times New Roman" w:hAnsi="Times New Roman" w:cs="Times New Roman"/>
          <w:sz w:val="24"/>
          <w:szCs w:val="24"/>
        </w:rPr>
      </w:pPr>
    </w:p>
    <w:p w14:paraId="3ECBF87D" w14:textId="42A2EAAE" w:rsidR="00362505" w:rsidRPr="004E1EA6" w:rsidRDefault="00362505" w:rsidP="002E4A7C">
      <w:pPr>
        <w:spacing w:after="0" w:line="240" w:lineRule="auto"/>
        <w:rPr>
          <w:rFonts w:ascii="Times New Roman" w:hAnsi="Times New Roman" w:cs="Times New Roman"/>
          <w:b/>
          <w:bCs/>
          <w:smallCaps/>
          <w:sz w:val="24"/>
          <w:szCs w:val="24"/>
        </w:rPr>
      </w:pPr>
      <w:r w:rsidRPr="004E1EA6">
        <w:rPr>
          <w:rFonts w:ascii="Times New Roman" w:hAnsi="Times New Roman" w:cs="Times New Roman"/>
          <w:b/>
          <w:bCs/>
          <w:smallCaps/>
          <w:sz w:val="24"/>
          <w:szCs w:val="24"/>
        </w:rPr>
        <w:lastRenderedPageBreak/>
        <w:t>Timetable</w:t>
      </w:r>
    </w:p>
    <w:p w14:paraId="503917D8" w14:textId="77777777" w:rsidR="00362505" w:rsidRDefault="00362505" w:rsidP="002E4A7C">
      <w:pPr>
        <w:spacing w:after="0" w:line="240" w:lineRule="auto"/>
        <w:rPr>
          <w:rFonts w:ascii="Times New Roman" w:hAnsi="Times New Roman" w:cs="Times New Roman"/>
          <w:sz w:val="24"/>
          <w:szCs w:val="24"/>
        </w:rPr>
      </w:pPr>
    </w:p>
    <w:p w14:paraId="18DF1F61" w14:textId="31036F58" w:rsidR="00362505" w:rsidRPr="007E5C64" w:rsidRDefault="005765E7" w:rsidP="002E4A7C">
      <w:pPr>
        <w:spacing w:after="0" w:line="240" w:lineRule="auto"/>
        <w:rPr>
          <w:rFonts w:ascii="Times New Roman" w:hAnsi="Times New Roman" w:cs="Times New Roman"/>
          <w:sz w:val="24"/>
          <w:szCs w:val="24"/>
        </w:rPr>
      </w:pPr>
      <w:r w:rsidRPr="007E5C64">
        <w:rPr>
          <w:rFonts w:ascii="Times New Roman" w:hAnsi="Times New Roman" w:cs="Times New Roman"/>
          <w:sz w:val="24"/>
          <w:szCs w:val="24"/>
        </w:rPr>
        <w:t>Date RFP is Issued and Information is Made Available Onlin</w:t>
      </w:r>
      <w:r w:rsidR="00D1220A" w:rsidRPr="007E5C64">
        <w:rPr>
          <w:rFonts w:ascii="Times New Roman" w:hAnsi="Times New Roman" w:cs="Times New Roman"/>
          <w:sz w:val="24"/>
          <w:szCs w:val="24"/>
        </w:rPr>
        <w:t>e</w:t>
      </w:r>
      <w:r w:rsidR="00D1220A" w:rsidRPr="007E5C64">
        <w:rPr>
          <w:rFonts w:ascii="Times New Roman" w:hAnsi="Times New Roman" w:cs="Times New Roman"/>
          <w:sz w:val="24"/>
          <w:szCs w:val="24"/>
        </w:rPr>
        <w:tab/>
      </w:r>
      <w:r w:rsidR="00D1220A" w:rsidRPr="007E5C64">
        <w:rPr>
          <w:rFonts w:ascii="Times New Roman" w:hAnsi="Times New Roman" w:cs="Times New Roman"/>
          <w:sz w:val="24"/>
          <w:szCs w:val="24"/>
        </w:rPr>
        <w:tab/>
      </w:r>
      <w:r w:rsidR="009B5E05" w:rsidRPr="007E5C64">
        <w:rPr>
          <w:rFonts w:ascii="Times New Roman" w:hAnsi="Times New Roman" w:cs="Times New Roman"/>
          <w:sz w:val="24"/>
          <w:szCs w:val="24"/>
        </w:rPr>
        <w:t xml:space="preserve">January </w:t>
      </w:r>
      <w:r w:rsidR="007E5C64" w:rsidRPr="007E5C64">
        <w:rPr>
          <w:rFonts w:ascii="Times New Roman" w:hAnsi="Times New Roman" w:cs="Times New Roman"/>
          <w:sz w:val="24"/>
          <w:szCs w:val="24"/>
        </w:rPr>
        <w:t>1</w:t>
      </w:r>
      <w:r w:rsidR="00221BCD">
        <w:rPr>
          <w:rFonts w:ascii="Times New Roman" w:hAnsi="Times New Roman" w:cs="Times New Roman"/>
          <w:sz w:val="24"/>
          <w:szCs w:val="24"/>
        </w:rPr>
        <w:t>3</w:t>
      </w:r>
      <w:r w:rsidR="00F47228" w:rsidRPr="007E5C64">
        <w:rPr>
          <w:rFonts w:ascii="Times New Roman" w:hAnsi="Times New Roman" w:cs="Times New Roman"/>
          <w:sz w:val="24"/>
          <w:szCs w:val="24"/>
        </w:rPr>
        <w:t>,</w:t>
      </w:r>
      <w:r w:rsidR="009E0E57" w:rsidRPr="007E5C64">
        <w:rPr>
          <w:rFonts w:ascii="Times New Roman" w:hAnsi="Times New Roman" w:cs="Times New Roman"/>
          <w:sz w:val="24"/>
          <w:szCs w:val="24"/>
        </w:rPr>
        <w:t xml:space="preserve"> </w:t>
      </w:r>
      <w:r w:rsidR="00F47228" w:rsidRPr="007E5C64">
        <w:rPr>
          <w:rFonts w:ascii="Times New Roman" w:hAnsi="Times New Roman" w:cs="Times New Roman"/>
          <w:sz w:val="24"/>
          <w:szCs w:val="24"/>
        </w:rPr>
        <w:t>202</w:t>
      </w:r>
      <w:r w:rsidR="009B5E05" w:rsidRPr="007E5C64">
        <w:rPr>
          <w:rFonts w:ascii="Times New Roman" w:hAnsi="Times New Roman" w:cs="Times New Roman"/>
          <w:sz w:val="24"/>
          <w:szCs w:val="24"/>
        </w:rPr>
        <w:t>6</w:t>
      </w:r>
    </w:p>
    <w:p w14:paraId="739202E1" w14:textId="77777777" w:rsidR="00362505" w:rsidRPr="001815C4" w:rsidRDefault="00362505" w:rsidP="002E4A7C">
      <w:pPr>
        <w:spacing w:after="0" w:line="240" w:lineRule="auto"/>
        <w:rPr>
          <w:rFonts w:ascii="Times New Roman" w:hAnsi="Times New Roman" w:cs="Times New Roman"/>
          <w:sz w:val="24"/>
          <w:szCs w:val="24"/>
          <w:highlight w:val="yellow"/>
        </w:rPr>
      </w:pPr>
    </w:p>
    <w:p w14:paraId="6101A169" w14:textId="264FB8A3" w:rsidR="00362505" w:rsidRPr="007E5C64" w:rsidRDefault="00362505" w:rsidP="002E4A7C">
      <w:pPr>
        <w:spacing w:after="0" w:line="240" w:lineRule="auto"/>
        <w:rPr>
          <w:rFonts w:ascii="Times New Roman" w:hAnsi="Times New Roman" w:cs="Times New Roman"/>
          <w:sz w:val="24"/>
          <w:szCs w:val="24"/>
        </w:rPr>
      </w:pPr>
      <w:r w:rsidRPr="007E5C64">
        <w:rPr>
          <w:rFonts w:ascii="Times New Roman" w:hAnsi="Times New Roman" w:cs="Times New Roman"/>
          <w:sz w:val="24"/>
          <w:szCs w:val="24"/>
        </w:rPr>
        <w:t xml:space="preserve">Deadline for </w:t>
      </w:r>
      <w:r w:rsidR="00571203" w:rsidRPr="007E5C64">
        <w:rPr>
          <w:rFonts w:ascii="Times New Roman" w:hAnsi="Times New Roman" w:cs="Times New Roman"/>
          <w:sz w:val="24"/>
          <w:szCs w:val="24"/>
        </w:rPr>
        <w:t>R</w:t>
      </w:r>
      <w:r w:rsidR="00CB6EE0" w:rsidRPr="007E5C64">
        <w:rPr>
          <w:rFonts w:ascii="Times New Roman" w:hAnsi="Times New Roman" w:cs="Times New Roman"/>
          <w:sz w:val="24"/>
          <w:szCs w:val="24"/>
        </w:rPr>
        <w:t>eceipt of RFP-</w:t>
      </w:r>
      <w:r w:rsidR="00571203" w:rsidRPr="007E5C64">
        <w:rPr>
          <w:rFonts w:ascii="Times New Roman" w:hAnsi="Times New Roman" w:cs="Times New Roman"/>
          <w:sz w:val="24"/>
          <w:szCs w:val="24"/>
        </w:rPr>
        <w:t>R</w:t>
      </w:r>
      <w:r w:rsidR="00CB6EE0" w:rsidRPr="007E5C64">
        <w:rPr>
          <w:rFonts w:ascii="Times New Roman" w:hAnsi="Times New Roman" w:cs="Times New Roman"/>
          <w:sz w:val="24"/>
          <w:szCs w:val="24"/>
        </w:rPr>
        <w:t xml:space="preserve">elated </w:t>
      </w:r>
      <w:r w:rsidR="00571203" w:rsidRPr="007E5C64">
        <w:rPr>
          <w:rFonts w:ascii="Times New Roman" w:hAnsi="Times New Roman" w:cs="Times New Roman"/>
          <w:sz w:val="24"/>
          <w:szCs w:val="24"/>
        </w:rPr>
        <w:t>Q</w:t>
      </w:r>
      <w:r w:rsidRPr="007E5C64">
        <w:rPr>
          <w:rFonts w:ascii="Times New Roman" w:hAnsi="Times New Roman" w:cs="Times New Roman"/>
          <w:sz w:val="24"/>
          <w:szCs w:val="24"/>
        </w:rPr>
        <w:t xml:space="preserve">uestions and </w:t>
      </w:r>
      <w:r w:rsidRPr="007E5C64">
        <w:rPr>
          <w:rFonts w:ascii="Times New Roman" w:hAnsi="Times New Roman" w:cs="Times New Roman"/>
          <w:sz w:val="24"/>
          <w:szCs w:val="24"/>
        </w:rPr>
        <w:tab/>
      </w:r>
      <w:r w:rsidRPr="007E5C64">
        <w:rPr>
          <w:rFonts w:ascii="Times New Roman" w:hAnsi="Times New Roman" w:cs="Times New Roman"/>
          <w:sz w:val="24"/>
          <w:szCs w:val="24"/>
        </w:rPr>
        <w:tab/>
      </w:r>
      <w:r w:rsidRPr="007E5C64">
        <w:rPr>
          <w:rFonts w:ascii="Times New Roman" w:hAnsi="Times New Roman" w:cs="Times New Roman"/>
          <w:sz w:val="24"/>
          <w:szCs w:val="24"/>
        </w:rPr>
        <w:tab/>
      </w:r>
      <w:r w:rsidR="00080A87" w:rsidRPr="007E5C64">
        <w:rPr>
          <w:rFonts w:ascii="Times New Roman" w:hAnsi="Times New Roman" w:cs="Times New Roman"/>
          <w:sz w:val="24"/>
          <w:szCs w:val="24"/>
        </w:rPr>
        <w:t>January 2</w:t>
      </w:r>
      <w:r w:rsidR="007E5C64" w:rsidRPr="007E5C64">
        <w:rPr>
          <w:rFonts w:ascii="Times New Roman" w:hAnsi="Times New Roman" w:cs="Times New Roman"/>
          <w:sz w:val="24"/>
          <w:szCs w:val="24"/>
        </w:rPr>
        <w:t>6</w:t>
      </w:r>
      <w:r w:rsidR="00F47228" w:rsidRPr="007E5C64">
        <w:rPr>
          <w:rFonts w:ascii="Times New Roman" w:hAnsi="Times New Roman" w:cs="Times New Roman"/>
          <w:sz w:val="24"/>
          <w:szCs w:val="24"/>
        </w:rPr>
        <w:t>, 202</w:t>
      </w:r>
      <w:r w:rsidR="00080A87" w:rsidRPr="007E5C64">
        <w:rPr>
          <w:rFonts w:ascii="Times New Roman" w:hAnsi="Times New Roman" w:cs="Times New Roman"/>
          <w:sz w:val="24"/>
          <w:szCs w:val="24"/>
        </w:rPr>
        <w:t>6</w:t>
      </w:r>
    </w:p>
    <w:p w14:paraId="169A1AC7" w14:textId="5DAD0D11" w:rsidR="00362505" w:rsidRPr="007E5C64" w:rsidRDefault="00571203" w:rsidP="002E4A7C">
      <w:pPr>
        <w:spacing w:after="0" w:line="240" w:lineRule="auto"/>
        <w:rPr>
          <w:rFonts w:ascii="Times New Roman" w:hAnsi="Times New Roman" w:cs="Times New Roman"/>
          <w:sz w:val="24"/>
          <w:szCs w:val="24"/>
        </w:rPr>
      </w:pPr>
      <w:r w:rsidRPr="007E5C64">
        <w:rPr>
          <w:rFonts w:ascii="Times New Roman" w:hAnsi="Times New Roman" w:cs="Times New Roman"/>
          <w:sz w:val="24"/>
          <w:szCs w:val="24"/>
        </w:rPr>
        <w:t>R</w:t>
      </w:r>
      <w:r w:rsidR="00362505" w:rsidRPr="007E5C64">
        <w:rPr>
          <w:rFonts w:ascii="Times New Roman" w:hAnsi="Times New Roman" w:cs="Times New Roman"/>
          <w:sz w:val="24"/>
          <w:szCs w:val="24"/>
        </w:rPr>
        <w:t xml:space="preserve">equests for </w:t>
      </w:r>
      <w:r w:rsidRPr="007E5C64">
        <w:rPr>
          <w:rFonts w:ascii="Times New Roman" w:hAnsi="Times New Roman" w:cs="Times New Roman"/>
          <w:sz w:val="24"/>
          <w:szCs w:val="24"/>
        </w:rPr>
        <w:t>A</w:t>
      </w:r>
      <w:r w:rsidR="00362505" w:rsidRPr="007E5C64">
        <w:rPr>
          <w:rFonts w:ascii="Times New Roman" w:hAnsi="Times New Roman" w:cs="Times New Roman"/>
          <w:sz w:val="24"/>
          <w:szCs w:val="24"/>
        </w:rPr>
        <w:t xml:space="preserve">dditional </w:t>
      </w:r>
      <w:r w:rsidRPr="007E5C64">
        <w:rPr>
          <w:rFonts w:ascii="Times New Roman" w:hAnsi="Times New Roman" w:cs="Times New Roman"/>
          <w:sz w:val="24"/>
          <w:szCs w:val="24"/>
        </w:rPr>
        <w:t>I</w:t>
      </w:r>
      <w:r w:rsidR="00362505" w:rsidRPr="007E5C64">
        <w:rPr>
          <w:rFonts w:ascii="Times New Roman" w:hAnsi="Times New Roman" w:cs="Times New Roman"/>
          <w:sz w:val="24"/>
          <w:szCs w:val="24"/>
        </w:rPr>
        <w:t>nformation</w:t>
      </w:r>
    </w:p>
    <w:p w14:paraId="386CE7C1" w14:textId="4503B825" w:rsidR="00F47228" w:rsidRPr="001815C4" w:rsidRDefault="00F47228" w:rsidP="002E4A7C">
      <w:pPr>
        <w:spacing w:after="0" w:line="240" w:lineRule="auto"/>
        <w:rPr>
          <w:rFonts w:ascii="Times New Roman" w:hAnsi="Times New Roman" w:cs="Times New Roman"/>
          <w:sz w:val="24"/>
          <w:szCs w:val="24"/>
          <w:highlight w:val="yellow"/>
        </w:rPr>
      </w:pPr>
    </w:p>
    <w:p w14:paraId="3ABC45E6" w14:textId="057C2B13" w:rsidR="00F47228" w:rsidRPr="00BB480A" w:rsidRDefault="00F47228" w:rsidP="002E4A7C">
      <w:pPr>
        <w:spacing w:after="0" w:line="240" w:lineRule="auto"/>
        <w:rPr>
          <w:rFonts w:ascii="Times New Roman" w:hAnsi="Times New Roman" w:cs="Times New Roman"/>
          <w:sz w:val="24"/>
          <w:szCs w:val="24"/>
        </w:rPr>
      </w:pPr>
      <w:r w:rsidRPr="00BB480A">
        <w:rPr>
          <w:rFonts w:ascii="Times New Roman" w:hAnsi="Times New Roman" w:cs="Times New Roman"/>
          <w:sz w:val="24"/>
          <w:szCs w:val="24"/>
        </w:rPr>
        <w:t xml:space="preserve">System’s </w:t>
      </w:r>
      <w:r w:rsidR="006100CE" w:rsidRPr="00BB480A">
        <w:rPr>
          <w:rFonts w:ascii="Times New Roman" w:hAnsi="Times New Roman" w:cs="Times New Roman"/>
          <w:sz w:val="24"/>
          <w:szCs w:val="24"/>
        </w:rPr>
        <w:t>D</w:t>
      </w:r>
      <w:r w:rsidRPr="00BB480A">
        <w:rPr>
          <w:rFonts w:ascii="Times New Roman" w:hAnsi="Times New Roman" w:cs="Times New Roman"/>
          <w:sz w:val="24"/>
          <w:szCs w:val="24"/>
        </w:rPr>
        <w:t xml:space="preserve">eadline for </w:t>
      </w:r>
      <w:r w:rsidR="006100CE" w:rsidRPr="00BB480A">
        <w:rPr>
          <w:rFonts w:ascii="Times New Roman" w:hAnsi="Times New Roman" w:cs="Times New Roman"/>
          <w:sz w:val="24"/>
          <w:szCs w:val="24"/>
        </w:rPr>
        <w:t>R</w:t>
      </w:r>
      <w:r w:rsidRPr="00BB480A">
        <w:rPr>
          <w:rFonts w:ascii="Times New Roman" w:hAnsi="Times New Roman" w:cs="Times New Roman"/>
          <w:sz w:val="24"/>
          <w:szCs w:val="24"/>
        </w:rPr>
        <w:t xml:space="preserve">esponse to </w:t>
      </w:r>
      <w:r w:rsidR="00CB6EE0" w:rsidRPr="00BB480A">
        <w:rPr>
          <w:rFonts w:ascii="Times New Roman" w:hAnsi="Times New Roman" w:cs="Times New Roman"/>
          <w:sz w:val="24"/>
          <w:szCs w:val="24"/>
        </w:rPr>
        <w:t>RFP-</w:t>
      </w:r>
      <w:r w:rsidR="006100CE" w:rsidRPr="00BB480A">
        <w:rPr>
          <w:rFonts w:ascii="Times New Roman" w:hAnsi="Times New Roman" w:cs="Times New Roman"/>
          <w:sz w:val="24"/>
          <w:szCs w:val="24"/>
        </w:rPr>
        <w:t>R</w:t>
      </w:r>
      <w:r w:rsidR="00CB6EE0" w:rsidRPr="00BB480A">
        <w:rPr>
          <w:rFonts w:ascii="Times New Roman" w:hAnsi="Times New Roman" w:cs="Times New Roman"/>
          <w:sz w:val="24"/>
          <w:szCs w:val="24"/>
        </w:rPr>
        <w:t xml:space="preserve">elated </w:t>
      </w:r>
      <w:r w:rsidR="006100CE" w:rsidRPr="00BB480A">
        <w:rPr>
          <w:rFonts w:ascii="Times New Roman" w:hAnsi="Times New Roman" w:cs="Times New Roman"/>
          <w:sz w:val="24"/>
          <w:szCs w:val="24"/>
        </w:rPr>
        <w:t>Q</w:t>
      </w:r>
      <w:r w:rsidRPr="00BB480A">
        <w:rPr>
          <w:rFonts w:ascii="Times New Roman" w:hAnsi="Times New Roman" w:cs="Times New Roman"/>
          <w:sz w:val="24"/>
          <w:szCs w:val="24"/>
        </w:rPr>
        <w:t>uestions and</w:t>
      </w:r>
      <w:r w:rsidRPr="00BB480A">
        <w:rPr>
          <w:rFonts w:ascii="Times New Roman" w:hAnsi="Times New Roman" w:cs="Times New Roman"/>
          <w:sz w:val="24"/>
          <w:szCs w:val="24"/>
        </w:rPr>
        <w:tab/>
      </w:r>
      <w:r w:rsidRPr="00BB480A">
        <w:rPr>
          <w:rFonts w:ascii="Times New Roman" w:hAnsi="Times New Roman" w:cs="Times New Roman"/>
          <w:sz w:val="24"/>
          <w:szCs w:val="24"/>
        </w:rPr>
        <w:tab/>
        <w:t>J</w:t>
      </w:r>
      <w:r w:rsidR="009E0E57" w:rsidRPr="00BB480A">
        <w:rPr>
          <w:rFonts w:ascii="Times New Roman" w:hAnsi="Times New Roman" w:cs="Times New Roman"/>
          <w:sz w:val="24"/>
          <w:szCs w:val="24"/>
        </w:rPr>
        <w:t xml:space="preserve">anuary </w:t>
      </w:r>
      <w:r w:rsidR="009B5E05" w:rsidRPr="00BB480A">
        <w:rPr>
          <w:rFonts w:ascii="Times New Roman" w:hAnsi="Times New Roman" w:cs="Times New Roman"/>
          <w:sz w:val="24"/>
          <w:szCs w:val="24"/>
        </w:rPr>
        <w:t>30</w:t>
      </w:r>
      <w:r w:rsidRPr="00BB480A">
        <w:rPr>
          <w:rFonts w:ascii="Times New Roman" w:hAnsi="Times New Roman" w:cs="Times New Roman"/>
          <w:sz w:val="24"/>
          <w:szCs w:val="24"/>
        </w:rPr>
        <w:t>, 202</w:t>
      </w:r>
      <w:r w:rsidR="00080A87" w:rsidRPr="00BB480A">
        <w:rPr>
          <w:rFonts w:ascii="Times New Roman" w:hAnsi="Times New Roman" w:cs="Times New Roman"/>
          <w:sz w:val="24"/>
          <w:szCs w:val="24"/>
        </w:rPr>
        <w:t>6</w:t>
      </w:r>
    </w:p>
    <w:p w14:paraId="298B051A" w14:textId="62C56702" w:rsidR="00F47228" w:rsidRPr="00BB480A" w:rsidRDefault="006100CE" w:rsidP="002E4A7C">
      <w:pPr>
        <w:spacing w:after="0" w:line="240" w:lineRule="auto"/>
        <w:rPr>
          <w:rFonts w:ascii="Times New Roman" w:hAnsi="Times New Roman" w:cs="Times New Roman"/>
          <w:sz w:val="24"/>
          <w:szCs w:val="24"/>
        </w:rPr>
      </w:pPr>
      <w:r w:rsidRPr="00BB480A">
        <w:rPr>
          <w:rFonts w:ascii="Times New Roman" w:hAnsi="Times New Roman" w:cs="Times New Roman"/>
          <w:sz w:val="24"/>
          <w:szCs w:val="24"/>
        </w:rPr>
        <w:t>R</w:t>
      </w:r>
      <w:r w:rsidR="00F47228" w:rsidRPr="00BB480A">
        <w:rPr>
          <w:rFonts w:ascii="Times New Roman" w:hAnsi="Times New Roman" w:cs="Times New Roman"/>
          <w:sz w:val="24"/>
          <w:szCs w:val="24"/>
        </w:rPr>
        <w:t xml:space="preserve">equests for </w:t>
      </w:r>
      <w:r w:rsidRPr="00BB480A">
        <w:rPr>
          <w:rFonts w:ascii="Times New Roman" w:hAnsi="Times New Roman" w:cs="Times New Roman"/>
          <w:sz w:val="24"/>
          <w:szCs w:val="24"/>
        </w:rPr>
        <w:t>A</w:t>
      </w:r>
      <w:r w:rsidR="00F47228" w:rsidRPr="00BB480A">
        <w:rPr>
          <w:rFonts w:ascii="Times New Roman" w:hAnsi="Times New Roman" w:cs="Times New Roman"/>
          <w:sz w:val="24"/>
          <w:szCs w:val="24"/>
        </w:rPr>
        <w:t xml:space="preserve">dditional </w:t>
      </w:r>
      <w:r w:rsidRPr="00BB480A">
        <w:rPr>
          <w:rFonts w:ascii="Times New Roman" w:hAnsi="Times New Roman" w:cs="Times New Roman"/>
          <w:sz w:val="24"/>
          <w:szCs w:val="24"/>
        </w:rPr>
        <w:t>I</w:t>
      </w:r>
      <w:r w:rsidR="00F47228" w:rsidRPr="00BB480A">
        <w:rPr>
          <w:rFonts w:ascii="Times New Roman" w:hAnsi="Times New Roman" w:cs="Times New Roman"/>
          <w:sz w:val="24"/>
          <w:szCs w:val="24"/>
        </w:rPr>
        <w:t>nformation</w:t>
      </w:r>
      <w:r w:rsidR="00F47228" w:rsidRPr="00BB480A">
        <w:rPr>
          <w:rFonts w:ascii="Times New Roman" w:hAnsi="Times New Roman" w:cs="Times New Roman"/>
          <w:sz w:val="24"/>
          <w:szCs w:val="24"/>
        </w:rPr>
        <w:tab/>
      </w:r>
      <w:r w:rsidR="00F47228" w:rsidRPr="00BB480A">
        <w:rPr>
          <w:rFonts w:ascii="Times New Roman" w:hAnsi="Times New Roman" w:cs="Times New Roman"/>
          <w:sz w:val="24"/>
          <w:szCs w:val="24"/>
        </w:rPr>
        <w:tab/>
      </w:r>
      <w:r w:rsidR="00F47228" w:rsidRPr="00BB480A">
        <w:rPr>
          <w:rFonts w:ascii="Times New Roman" w:hAnsi="Times New Roman" w:cs="Times New Roman"/>
          <w:sz w:val="24"/>
          <w:szCs w:val="24"/>
        </w:rPr>
        <w:tab/>
      </w:r>
    </w:p>
    <w:p w14:paraId="73BAE37B" w14:textId="77777777" w:rsidR="00362505" w:rsidRPr="001815C4" w:rsidRDefault="00362505" w:rsidP="002E4A7C">
      <w:pPr>
        <w:spacing w:after="0" w:line="240" w:lineRule="auto"/>
        <w:rPr>
          <w:rFonts w:ascii="Times New Roman" w:hAnsi="Times New Roman" w:cs="Times New Roman"/>
          <w:sz w:val="24"/>
          <w:szCs w:val="24"/>
          <w:highlight w:val="yellow"/>
        </w:rPr>
      </w:pPr>
    </w:p>
    <w:p w14:paraId="310211C5" w14:textId="7D14214C" w:rsidR="00362505" w:rsidRPr="00BB480A" w:rsidRDefault="00362505" w:rsidP="002E4A7C">
      <w:pPr>
        <w:spacing w:after="0" w:line="240" w:lineRule="auto"/>
        <w:rPr>
          <w:rFonts w:ascii="Times New Roman" w:hAnsi="Times New Roman" w:cs="Times New Roman"/>
          <w:sz w:val="24"/>
          <w:szCs w:val="24"/>
        </w:rPr>
      </w:pPr>
      <w:r w:rsidRPr="00BB480A">
        <w:rPr>
          <w:rFonts w:ascii="Times New Roman" w:hAnsi="Times New Roman" w:cs="Times New Roman"/>
          <w:sz w:val="24"/>
          <w:szCs w:val="24"/>
        </w:rPr>
        <w:t xml:space="preserve">Deadline for </w:t>
      </w:r>
      <w:r w:rsidR="00571203" w:rsidRPr="00BB480A">
        <w:rPr>
          <w:rFonts w:ascii="Times New Roman" w:hAnsi="Times New Roman" w:cs="Times New Roman"/>
          <w:sz w:val="24"/>
          <w:szCs w:val="24"/>
        </w:rPr>
        <w:t>D</w:t>
      </w:r>
      <w:r w:rsidRPr="00BB480A">
        <w:rPr>
          <w:rFonts w:ascii="Times New Roman" w:hAnsi="Times New Roman" w:cs="Times New Roman"/>
          <w:sz w:val="24"/>
          <w:szCs w:val="24"/>
        </w:rPr>
        <w:t xml:space="preserve">elivery of </w:t>
      </w:r>
      <w:r w:rsidR="00571203" w:rsidRPr="00BB480A">
        <w:rPr>
          <w:rFonts w:ascii="Times New Roman" w:hAnsi="Times New Roman" w:cs="Times New Roman"/>
          <w:sz w:val="24"/>
          <w:szCs w:val="24"/>
        </w:rPr>
        <w:t>P</w:t>
      </w:r>
      <w:r w:rsidRPr="00BB480A">
        <w:rPr>
          <w:rFonts w:ascii="Times New Roman" w:hAnsi="Times New Roman" w:cs="Times New Roman"/>
          <w:sz w:val="24"/>
          <w:szCs w:val="24"/>
        </w:rPr>
        <w:t xml:space="preserve">roposals </w:t>
      </w:r>
      <w:r w:rsidRPr="00BB480A">
        <w:rPr>
          <w:rFonts w:ascii="Times New Roman" w:hAnsi="Times New Roman" w:cs="Times New Roman"/>
          <w:sz w:val="24"/>
          <w:szCs w:val="24"/>
        </w:rPr>
        <w:tab/>
      </w:r>
      <w:r w:rsidRPr="00BB480A">
        <w:rPr>
          <w:rFonts w:ascii="Times New Roman" w:hAnsi="Times New Roman" w:cs="Times New Roman"/>
          <w:sz w:val="24"/>
          <w:szCs w:val="24"/>
        </w:rPr>
        <w:tab/>
      </w:r>
      <w:r w:rsidRPr="00BB480A">
        <w:rPr>
          <w:rFonts w:ascii="Times New Roman" w:hAnsi="Times New Roman" w:cs="Times New Roman"/>
          <w:sz w:val="24"/>
          <w:szCs w:val="24"/>
        </w:rPr>
        <w:tab/>
      </w:r>
      <w:r w:rsidRPr="00BB480A">
        <w:rPr>
          <w:rFonts w:ascii="Times New Roman" w:hAnsi="Times New Roman" w:cs="Times New Roman"/>
          <w:sz w:val="24"/>
          <w:szCs w:val="24"/>
        </w:rPr>
        <w:tab/>
      </w:r>
      <w:r w:rsidRPr="00BB480A">
        <w:rPr>
          <w:rFonts w:ascii="Times New Roman" w:hAnsi="Times New Roman" w:cs="Times New Roman"/>
          <w:sz w:val="24"/>
          <w:szCs w:val="24"/>
        </w:rPr>
        <w:tab/>
      </w:r>
      <w:r w:rsidRPr="00BB480A">
        <w:rPr>
          <w:rFonts w:ascii="Times New Roman" w:hAnsi="Times New Roman" w:cs="Times New Roman"/>
          <w:sz w:val="24"/>
          <w:szCs w:val="24"/>
        </w:rPr>
        <w:tab/>
      </w:r>
      <w:r w:rsidR="009B5E05" w:rsidRPr="00BB480A">
        <w:rPr>
          <w:rFonts w:ascii="Times New Roman" w:hAnsi="Times New Roman" w:cs="Times New Roman"/>
          <w:sz w:val="24"/>
          <w:szCs w:val="24"/>
        </w:rPr>
        <w:t>February 9</w:t>
      </w:r>
      <w:r w:rsidR="00F47228" w:rsidRPr="00BB480A">
        <w:rPr>
          <w:rFonts w:ascii="Times New Roman" w:hAnsi="Times New Roman" w:cs="Times New Roman"/>
          <w:sz w:val="24"/>
          <w:szCs w:val="24"/>
        </w:rPr>
        <w:t>, 202</w:t>
      </w:r>
      <w:r w:rsidR="00080A87" w:rsidRPr="00BB480A">
        <w:rPr>
          <w:rFonts w:ascii="Times New Roman" w:hAnsi="Times New Roman" w:cs="Times New Roman"/>
          <w:sz w:val="24"/>
          <w:szCs w:val="24"/>
        </w:rPr>
        <w:t>6</w:t>
      </w:r>
    </w:p>
    <w:p w14:paraId="54410736" w14:textId="77777777" w:rsidR="00362505" w:rsidRPr="00BB480A" w:rsidRDefault="00362505" w:rsidP="002E4A7C">
      <w:pPr>
        <w:spacing w:after="0" w:line="240" w:lineRule="auto"/>
        <w:rPr>
          <w:rFonts w:ascii="Times New Roman" w:hAnsi="Times New Roman" w:cs="Times New Roman"/>
          <w:sz w:val="24"/>
          <w:szCs w:val="24"/>
        </w:rPr>
      </w:pPr>
    </w:p>
    <w:p w14:paraId="72B90F9B" w14:textId="42CAD2F7" w:rsidR="00362505" w:rsidRPr="00362505" w:rsidRDefault="00E94421" w:rsidP="002E4A7C">
      <w:pPr>
        <w:spacing w:after="0" w:line="240" w:lineRule="auto"/>
        <w:rPr>
          <w:rFonts w:ascii="Times New Roman" w:hAnsi="Times New Roman" w:cs="Times New Roman"/>
          <w:sz w:val="24"/>
          <w:szCs w:val="24"/>
        </w:rPr>
      </w:pPr>
      <w:r w:rsidRPr="00BB480A">
        <w:rPr>
          <w:rFonts w:ascii="Times New Roman" w:hAnsi="Times New Roman" w:cs="Times New Roman"/>
          <w:sz w:val="24"/>
          <w:szCs w:val="24"/>
        </w:rPr>
        <w:t xml:space="preserve">Last Day for Selected Vendor to Sign </w:t>
      </w:r>
      <w:r w:rsidR="00362505" w:rsidRPr="00BB480A">
        <w:rPr>
          <w:rFonts w:ascii="Times New Roman" w:hAnsi="Times New Roman" w:cs="Times New Roman"/>
          <w:sz w:val="24"/>
          <w:szCs w:val="24"/>
        </w:rPr>
        <w:t>Contract</w:t>
      </w:r>
      <w:r w:rsidRPr="00BB480A">
        <w:rPr>
          <w:rFonts w:ascii="Times New Roman" w:hAnsi="Times New Roman" w:cs="Times New Roman"/>
          <w:sz w:val="24"/>
          <w:szCs w:val="24"/>
        </w:rPr>
        <w:tab/>
      </w:r>
      <w:r w:rsidRPr="00BB480A">
        <w:rPr>
          <w:rFonts w:ascii="Times New Roman" w:hAnsi="Times New Roman" w:cs="Times New Roman"/>
          <w:sz w:val="24"/>
          <w:szCs w:val="24"/>
        </w:rPr>
        <w:tab/>
      </w:r>
      <w:r w:rsidRPr="00BB480A">
        <w:rPr>
          <w:rFonts w:ascii="Times New Roman" w:hAnsi="Times New Roman" w:cs="Times New Roman"/>
          <w:sz w:val="24"/>
          <w:szCs w:val="24"/>
        </w:rPr>
        <w:tab/>
      </w:r>
      <w:r w:rsidRPr="00BB480A">
        <w:rPr>
          <w:rFonts w:ascii="Times New Roman" w:hAnsi="Times New Roman" w:cs="Times New Roman"/>
          <w:sz w:val="24"/>
          <w:szCs w:val="24"/>
        </w:rPr>
        <w:tab/>
      </w:r>
      <w:r w:rsidR="009B5E05" w:rsidRPr="00BB480A">
        <w:rPr>
          <w:rFonts w:ascii="Times New Roman" w:hAnsi="Times New Roman" w:cs="Times New Roman"/>
          <w:sz w:val="24"/>
          <w:szCs w:val="24"/>
        </w:rPr>
        <w:t>February 23</w:t>
      </w:r>
      <w:r w:rsidRPr="00BB480A">
        <w:rPr>
          <w:rFonts w:ascii="Times New Roman" w:hAnsi="Times New Roman" w:cs="Times New Roman"/>
          <w:sz w:val="24"/>
          <w:szCs w:val="24"/>
        </w:rPr>
        <w:t>, 202</w:t>
      </w:r>
      <w:r w:rsidR="00080A87" w:rsidRPr="00BB480A">
        <w:rPr>
          <w:rFonts w:ascii="Times New Roman" w:hAnsi="Times New Roman" w:cs="Times New Roman"/>
          <w:sz w:val="24"/>
          <w:szCs w:val="24"/>
        </w:rPr>
        <w:t>6</w:t>
      </w:r>
    </w:p>
    <w:p w14:paraId="69FAD14D" w14:textId="426BB8F2" w:rsidR="004E1EA6" w:rsidRDefault="00E94421" w:rsidP="002E4A7C">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4E1EA6">
        <w:rPr>
          <w:rFonts w:ascii="Times New Roman" w:hAnsi="Times New Roman" w:cs="Times New Roman"/>
          <w:sz w:val="24"/>
          <w:szCs w:val="24"/>
        </w:rPr>
        <w:br w:type="page"/>
      </w:r>
    </w:p>
    <w:p w14:paraId="06A4E291" w14:textId="401278CC" w:rsidR="0070734F" w:rsidRPr="004E1EA6" w:rsidRDefault="00893D9E" w:rsidP="0070734F">
      <w:pPr>
        <w:autoSpaceDE w:val="0"/>
        <w:autoSpaceDN w:val="0"/>
        <w:adjustRightInd w:val="0"/>
        <w:spacing w:after="0" w:line="240" w:lineRule="auto"/>
        <w:rPr>
          <w:rFonts w:ascii="Times New Roman" w:hAnsi="Times New Roman" w:cs="Times New Roman"/>
          <w:b/>
          <w:smallCaps/>
          <w:color w:val="000000"/>
          <w:sz w:val="24"/>
          <w:szCs w:val="24"/>
        </w:rPr>
      </w:pPr>
      <w:r w:rsidRPr="004E1EA6">
        <w:rPr>
          <w:rFonts w:ascii="Times New Roman" w:hAnsi="Times New Roman" w:cs="Times New Roman"/>
          <w:b/>
          <w:smallCaps/>
          <w:color w:val="000000"/>
          <w:sz w:val="24"/>
          <w:szCs w:val="24"/>
        </w:rPr>
        <w:lastRenderedPageBreak/>
        <w:t>VIII.</w:t>
      </w:r>
      <w:r w:rsidR="004E1EA6">
        <w:rPr>
          <w:rFonts w:ascii="Times New Roman" w:hAnsi="Times New Roman" w:cs="Times New Roman"/>
          <w:b/>
          <w:smallCaps/>
          <w:color w:val="000000"/>
          <w:sz w:val="24"/>
          <w:szCs w:val="24"/>
        </w:rPr>
        <w:tab/>
      </w:r>
      <w:r w:rsidR="0070734F" w:rsidRPr="004E1EA6">
        <w:rPr>
          <w:rFonts w:ascii="Times New Roman" w:hAnsi="Times New Roman" w:cs="Times New Roman"/>
          <w:b/>
          <w:smallCaps/>
          <w:color w:val="000000"/>
          <w:sz w:val="24"/>
          <w:szCs w:val="24"/>
        </w:rPr>
        <w:t xml:space="preserve">General </w:t>
      </w:r>
      <w:r w:rsidRPr="004E1EA6">
        <w:rPr>
          <w:rFonts w:ascii="Times New Roman" w:hAnsi="Times New Roman" w:cs="Times New Roman"/>
          <w:b/>
          <w:smallCaps/>
          <w:color w:val="000000"/>
          <w:sz w:val="24"/>
          <w:szCs w:val="24"/>
        </w:rPr>
        <w:t>Conditions</w:t>
      </w:r>
    </w:p>
    <w:p w14:paraId="52639BFB" w14:textId="5263E052" w:rsidR="0070734F" w:rsidRDefault="0070734F" w:rsidP="0070734F">
      <w:pPr>
        <w:autoSpaceDE w:val="0"/>
        <w:autoSpaceDN w:val="0"/>
        <w:adjustRightInd w:val="0"/>
        <w:spacing w:after="0" w:line="240" w:lineRule="auto"/>
        <w:rPr>
          <w:rFonts w:ascii="Times New Roman" w:hAnsi="Times New Roman" w:cs="Times New Roman"/>
          <w:b/>
          <w:smallCaps/>
          <w:color w:val="000000"/>
          <w:sz w:val="24"/>
          <w:szCs w:val="24"/>
          <w:u w:val="single"/>
        </w:rPr>
      </w:pPr>
    </w:p>
    <w:p w14:paraId="14B454FE" w14:textId="77777777" w:rsidR="00893D9E" w:rsidRPr="00893D9E" w:rsidRDefault="00893D9E" w:rsidP="002E4A7C">
      <w:pPr>
        <w:numPr>
          <w:ilvl w:val="0"/>
          <w:numId w:val="13"/>
        </w:numPr>
        <w:spacing w:after="0" w:line="240" w:lineRule="auto"/>
        <w:ind w:left="360"/>
        <w:contextualSpacing/>
        <w:jc w:val="both"/>
        <w:rPr>
          <w:rFonts w:ascii="Times New Roman" w:eastAsia="Times New Roman" w:hAnsi="Times New Roman" w:cs="Times New Roman"/>
          <w:b/>
          <w:bCs/>
          <w:sz w:val="24"/>
          <w:szCs w:val="24"/>
        </w:rPr>
      </w:pPr>
      <w:r w:rsidRPr="00893D9E">
        <w:rPr>
          <w:rFonts w:ascii="Times New Roman" w:eastAsia="Times New Roman" w:hAnsi="Times New Roman" w:cs="Times New Roman"/>
          <w:b/>
          <w:bCs/>
          <w:sz w:val="24"/>
          <w:szCs w:val="24"/>
        </w:rPr>
        <w:t>Clarification of the RFP</w:t>
      </w:r>
    </w:p>
    <w:p w14:paraId="652D5130" w14:textId="77777777" w:rsidR="00893D9E" w:rsidRPr="00893D9E" w:rsidRDefault="00893D9E" w:rsidP="002E4A7C">
      <w:pPr>
        <w:spacing w:after="0" w:line="240" w:lineRule="auto"/>
        <w:jc w:val="both"/>
        <w:rPr>
          <w:rFonts w:ascii="Times New Roman" w:eastAsia="Times New Roman" w:hAnsi="Times New Roman" w:cs="Times New Roman"/>
          <w:b/>
          <w:bCs/>
          <w:sz w:val="24"/>
          <w:szCs w:val="24"/>
        </w:rPr>
      </w:pPr>
    </w:p>
    <w:p w14:paraId="16909221" w14:textId="47C8DEB6" w:rsidR="00893D9E" w:rsidRPr="00893D9E" w:rsidRDefault="00893D9E" w:rsidP="002E4A7C">
      <w:pPr>
        <w:spacing w:after="0" w:line="240" w:lineRule="auto"/>
        <w:ind w:left="360"/>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 xml:space="preserve">To maintain the integrity of the RFP process, interested </w:t>
      </w:r>
      <w:r w:rsidR="00887A44">
        <w:rPr>
          <w:rFonts w:ascii="Times New Roman" w:hAnsi="Times New Roman" w:cs="Times New Roman"/>
          <w:sz w:val="24"/>
          <w:szCs w:val="24"/>
        </w:rPr>
        <w:t>vendor</w:t>
      </w:r>
      <w:r w:rsidRPr="00893D9E">
        <w:rPr>
          <w:rFonts w:ascii="Times New Roman" w:eastAsia="Times New Roman" w:hAnsi="Times New Roman" w:cs="Times New Roman"/>
          <w:sz w:val="24"/>
          <w:szCs w:val="24"/>
        </w:rPr>
        <w:t xml:space="preserve">s are expected to respond to this RFP to the best of their understanding. </w:t>
      </w:r>
      <w:r w:rsidR="00887A44">
        <w:rPr>
          <w:rFonts w:ascii="Times New Roman" w:hAnsi="Times New Roman" w:cs="Times New Roman"/>
          <w:sz w:val="24"/>
          <w:szCs w:val="24"/>
        </w:rPr>
        <w:t>Vendors</w:t>
      </w:r>
      <w:r w:rsidRPr="00893D9E">
        <w:rPr>
          <w:rFonts w:ascii="Times New Roman" w:eastAsia="Times New Roman" w:hAnsi="Times New Roman" w:cs="Times New Roman"/>
          <w:sz w:val="24"/>
          <w:szCs w:val="24"/>
        </w:rPr>
        <w:t xml:space="preserve"> must </w:t>
      </w:r>
      <w:r w:rsidRPr="001F7C08">
        <w:rPr>
          <w:rFonts w:ascii="Times New Roman" w:eastAsia="Times New Roman" w:hAnsi="Times New Roman" w:cs="Times New Roman"/>
          <w:sz w:val="24"/>
          <w:szCs w:val="24"/>
          <w:u w:val="single"/>
        </w:rPr>
        <w:t>not</w:t>
      </w:r>
      <w:r w:rsidRPr="00893D9E">
        <w:rPr>
          <w:rFonts w:ascii="Times New Roman" w:eastAsia="Times New Roman" w:hAnsi="Times New Roman" w:cs="Times New Roman"/>
          <w:sz w:val="24"/>
          <w:szCs w:val="24"/>
        </w:rPr>
        <w:t xml:space="preserve"> contact </w:t>
      </w:r>
      <w:r w:rsidR="00E36536">
        <w:rPr>
          <w:rFonts w:ascii="Times New Roman" w:hAnsi="Times New Roman" w:cs="Times New Roman"/>
          <w:sz w:val="24"/>
          <w:szCs w:val="24"/>
        </w:rPr>
        <w:t>SERS</w:t>
      </w:r>
      <w:r w:rsidR="00E36536" w:rsidRPr="00893D9E">
        <w:rPr>
          <w:rFonts w:ascii="Times New Roman" w:eastAsia="Times New Roman" w:hAnsi="Times New Roman" w:cs="Times New Roman"/>
          <w:sz w:val="24"/>
          <w:szCs w:val="24"/>
        </w:rPr>
        <w:t xml:space="preserve"> </w:t>
      </w:r>
      <w:r w:rsidRPr="00893D9E">
        <w:rPr>
          <w:rFonts w:ascii="Times New Roman" w:eastAsia="Times New Roman" w:hAnsi="Times New Roman" w:cs="Times New Roman"/>
          <w:sz w:val="24"/>
          <w:szCs w:val="24"/>
        </w:rPr>
        <w:t>staff, Trustees</w:t>
      </w:r>
      <w:r w:rsidR="00885587">
        <w:rPr>
          <w:rFonts w:ascii="Times New Roman" w:eastAsia="Times New Roman" w:hAnsi="Times New Roman" w:cs="Times New Roman"/>
          <w:sz w:val="24"/>
          <w:szCs w:val="24"/>
        </w:rPr>
        <w:t>,</w:t>
      </w:r>
      <w:r w:rsidRPr="00893D9E">
        <w:rPr>
          <w:rFonts w:ascii="Times New Roman" w:eastAsia="Times New Roman" w:hAnsi="Times New Roman" w:cs="Times New Roman"/>
          <w:sz w:val="24"/>
          <w:szCs w:val="24"/>
        </w:rPr>
        <w:t xml:space="preserve"> or related entities about this RFP.</w:t>
      </w:r>
      <w:r w:rsidRPr="00893D9E">
        <w:rPr>
          <w:rFonts w:ascii="Times New Roman" w:eastAsia="Times New Roman" w:hAnsi="Times New Roman" w:cs="Times New Roman"/>
          <w:b/>
          <w:sz w:val="24"/>
          <w:szCs w:val="24"/>
        </w:rPr>
        <w:t xml:space="preserve"> </w:t>
      </w:r>
      <w:r w:rsidRPr="00893D9E">
        <w:rPr>
          <w:rFonts w:ascii="Times New Roman" w:eastAsia="Times New Roman" w:hAnsi="Times New Roman" w:cs="Times New Roman"/>
          <w:sz w:val="24"/>
          <w:szCs w:val="24"/>
        </w:rPr>
        <w:t xml:space="preserve">If a </w:t>
      </w:r>
      <w:r w:rsidR="00887A44">
        <w:rPr>
          <w:rFonts w:ascii="Times New Roman" w:hAnsi="Times New Roman" w:cs="Times New Roman"/>
          <w:sz w:val="24"/>
          <w:szCs w:val="24"/>
        </w:rPr>
        <w:t>vendor</w:t>
      </w:r>
      <w:r w:rsidRPr="00893D9E">
        <w:rPr>
          <w:rFonts w:ascii="Times New Roman" w:eastAsia="Times New Roman" w:hAnsi="Times New Roman" w:cs="Times New Roman"/>
          <w:sz w:val="24"/>
          <w:szCs w:val="24"/>
        </w:rPr>
        <w:t xml:space="preserve"> discovers an error in this RFP</w:t>
      </w:r>
      <w:r w:rsidR="00165159">
        <w:rPr>
          <w:rFonts w:ascii="Times New Roman" w:eastAsia="Times New Roman" w:hAnsi="Times New Roman" w:cs="Times New Roman"/>
          <w:sz w:val="24"/>
          <w:szCs w:val="24"/>
        </w:rPr>
        <w:t xml:space="preserve"> or has </w:t>
      </w:r>
      <w:r w:rsidR="0021707F">
        <w:rPr>
          <w:rFonts w:ascii="Times New Roman" w:eastAsia="Times New Roman" w:hAnsi="Times New Roman" w:cs="Times New Roman"/>
          <w:sz w:val="24"/>
          <w:szCs w:val="24"/>
        </w:rPr>
        <w:t xml:space="preserve">a request for additional information </w:t>
      </w:r>
      <w:r w:rsidR="00165159">
        <w:rPr>
          <w:rFonts w:ascii="Times New Roman" w:eastAsia="Times New Roman" w:hAnsi="Times New Roman" w:cs="Times New Roman"/>
          <w:sz w:val="24"/>
          <w:szCs w:val="24"/>
        </w:rPr>
        <w:t>about th</w:t>
      </w:r>
      <w:r w:rsidR="00C370C0">
        <w:rPr>
          <w:rFonts w:ascii="Times New Roman" w:eastAsia="Times New Roman" w:hAnsi="Times New Roman" w:cs="Times New Roman"/>
          <w:sz w:val="24"/>
          <w:szCs w:val="24"/>
        </w:rPr>
        <w:t>e</w:t>
      </w:r>
      <w:r w:rsidR="00165159">
        <w:rPr>
          <w:rFonts w:ascii="Times New Roman" w:eastAsia="Times New Roman" w:hAnsi="Times New Roman" w:cs="Times New Roman"/>
          <w:sz w:val="24"/>
          <w:szCs w:val="24"/>
        </w:rPr>
        <w:t xml:space="preserve"> RFP</w:t>
      </w:r>
      <w:r w:rsidRPr="00893D9E">
        <w:rPr>
          <w:rFonts w:ascii="Times New Roman" w:eastAsia="Times New Roman" w:hAnsi="Times New Roman" w:cs="Times New Roman"/>
          <w:sz w:val="24"/>
          <w:szCs w:val="24"/>
        </w:rPr>
        <w:t xml:space="preserve">, the </w:t>
      </w:r>
      <w:r w:rsidR="00887A44">
        <w:rPr>
          <w:rFonts w:ascii="Times New Roman" w:hAnsi="Times New Roman" w:cs="Times New Roman"/>
          <w:sz w:val="24"/>
          <w:szCs w:val="24"/>
        </w:rPr>
        <w:t>vendor</w:t>
      </w:r>
      <w:r w:rsidRPr="00893D9E">
        <w:rPr>
          <w:rFonts w:ascii="Times New Roman" w:eastAsia="Times New Roman" w:hAnsi="Times New Roman" w:cs="Times New Roman"/>
          <w:sz w:val="24"/>
          <w:szCs w:val="24"/>
        </w:rPr>
        <w:t xml:space="preserve"> should notify</w:t>
      </w:r>
      <w:r w:rsidR="00C370C0">
        <w:rPr>
          <w:rFonts w:ascii="Times New Roman" w:eastAsia="Times New Roman" w:hAnsi="Times New Roman" w:cs="Times New Roman"/>
          <w:sz w:val="24"/>
          <w:szCs w:val="24"/>
        </w:rPr>
        <w:t xml:space="preserve"> the </w:t>
      </w:r>
      <w:r w:rsidR="00CB6EE0">
        <w:rPr>
          <w:rFonts w:ascii="Times New Roman" w:eastAsia="Times New Roman" w:hAnsi="Times New Roman" w:cs="Times New Roman"/>
          <w:sz w:val="24"/>
          <w:szCs w:val="24"/>
        </w:rPr>
        <w:t>Director of Administrative Services for the State Retirement Systems</w:t>
      </w:r>
      <w:r w:rsidR="00C370C0">
        <w:rPr>
          <w:rFonts w:ascii="Times New Roman" w:eastAsia="Times New Roman" w:hAnsi="Times New Roman" w:cs="Times New Roman"/>
          <w:sz w:val="24"/>
          <w:szCs w:val="24"/>
        </w:rPr>
        <w:t>,</w:t>
      </w:r>
      <w:r w:rsidRPr="00893D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Mr. Robert Cooper</w:t>
      </w:r>
      <w:r w:rsidR="00C370C0">
        <w:rPr>
          <w:rFonts w:ascii="Times New Roman" w:eastAsia="Times New Roman" w:hAnsi="Times New Roman" w:cs="Times New Roman"/>
          <w:sz w:val="24"/>
          <w:szCs w:val="24"/>
        </w:rPr>
        <w:t>,</w:t>
      </w:r>
      <w:r w:rsidRPr="00893D9E">
        <w:rPr>
          <w:rFonts w:ascii="Times New Roman" w:eastAsia="Times New Roman" w:hAnsi="Times New Roman" w:cs="Times New Roman"/>
          <w:sz w:val="24"/>
          <w:szCs w:val="24"/>
        </w:rPr>
        <w:t xml:space="preserve"> </w:t>
      </w:r>
      <w:r w:rsidR="00307FE1">
        <w:rPr>
          <w:rFonts w:ascii="Times New Roman" w:eastAsia="Times New Roman" w:hAnsi="Times New Roman" w:cs="Times New Roman"/>
          <w:sz w:val="24"/>
          <w:szCs w:val="24"/>
        </w:rPr>
        <w:t xml:space="preserve">by no later than </w:t>
      </w:r>
      <w:r w:rsidR="00080A87" w:rsidRPr="00BB480A">
        <w:rPr>
          <w:rFonts w:ascii="Times New Roman" w:eastAsia="Times New Roman" w:hAnsi="Times New Roman" w:cs="Times New Roman"/>
          <w:sz w:val="24"/>
          <w:szCs w:val="24"/>
        </w:rPr>
        <w:t xml:space="preserve">January </w:t>
      </w:r>
      <w:r w:rsidR="00BB480A" w:rsidRPr="00BB480A">
        <w:rPr>
          <w:rFonts w:ascii="Times New Roman" w:eastAsia="Times New Roman" w:hAnsi="Times New Roman" w:cs="Times New Roman"/>
          <w:sz w:val="24"/>
          <w:szCs w:val="24"/>
        </w:rPr>
        <w:t>2</w:t>
      </w:r>
      <w:r w:rsidR="002A4611" w:rsidRPr="00BB480A">
        <w:rPr>
          <w:rFonts w:ascii="Times New Roman" w:eastAsia="Times New Roman" w:hAnsi="Times New Roman" w:cs="Times New Roman"/>
          <w:sz w:val="24"/>
          <w:szCs w:val="24"/>
        </w:rPr>
        <w:t>6</w:t>
      </w:r>
      <w:r w:rsidR="00307FE1" w:rsidRPr="00BB480A">
        <w:rPr>
          <w:rFonts w:ascii="Times New Roman" w:eastAsia="Times New Roman" w:hAnsi="Times New Roman" w:cs="Times New Roman"/>
          <w:sz w:val="24"/>
          <w:szCs w:val="24"/>
        </w:rPr>
        <w:t>, 202</w:t>
      </w:r>
      <w:r w:rsidR="00080A87" w:rsidRPr="00BB480A">
        <w:rPr>
          <w:rFonts w:ascii="Times New Roman" w:eastAsia="Times New Roman" w:hAnsi="Times New Roman" w:cs="Times New Roman"/>
          <w:sz w:val="24"/>
          <w:szCs w:val="24"/>
        </w:rPr>
        <w:t>6</w:t>
      </w:r>
      <w:r w:rsidR="00307FE1" w:rsidRPr="00BB480A">
        <w:rPr>
          <w:rFonts w:ascii="Times New Roman" w:eastAsia="Times New Roman" w:hAnsi="Times New Roman" w:cs="Times New Roman"/>
          <w:sz w:val="24"/>
          <w:szCs w:val="24"/>
        </w:rPr>
        <w:t>,</w:t>
      </w:r>
      <w:r w:rsidR="00307FE1">
        <w:rPr>
          <w:rFonts w:ascii="Times New Roman" w:eastAsia="Times New Roman" w:hAnsi="Times New Roman" w:cs="Times New Roman"/>
          <w:sz w:val="24"/>
          <w:szCs w:val="24"/>
        </w:rPr>
        <w:t xml:space="preserve"> </w:t>
      </w:r>
      <w:r w:rsidRPr="00893D9E">
        <w:rPr>
          <w:rFonts w:ascii="Times New Roman" w:eastAsia="Times New Roman" w:hAnsi="Times New Roman" w:cs="Times New Roman"/>
          <w:sz w:val="24"/>
          <w:szCs w:val="24"/>
        </w:rPr>
        <w:t>at the following email address:  </w:t>
      </w:r>
      <w:r>
        <w:rPr>
          <w:rFonts w:ascii="Times New Roman" w:eastAsia="Times New Roman" w:hAnsi="Times New Roman" w:cs="Times New Roman"/>
          <w:color w:val="0000FF"/>
          <w:sz w:val="24"/>
          <w:szCs w:val="24"/>
          <w:u w:val="single"/>
        </w:rPr>
        <w:t>robert.cooper@srs.illinois.gov</w:t>
      </w:r>
      <w:r w:rsidRPr="00893D9E">
        <w:rPr>
          <w:rFonts w:ascii="Times New Roman" w:eastAsia="Times New Roman" w:hAnsi="Times New Roman" w:cs="Times New Roman"/>
          <w:sz w:val="24"/>
          <w:szCs w:val="24"/>
        </w:rPr>
        <w:t xml:space="preserve">. If deemed necessary or appropriate in the System’s discretion, </w:t>
      </w:r>
      <w:r w:rsidR="00E36536">
        <w:rPr>
          <w:rFonts w:ascii="Times New Roman" w:hAnsi="Times New Roman" w:cs="Times New Roman"/>
          <w:sz w:val="24"/>
          <w:szCs w:val="24"/>
        </w:rPr>
        <w:t>SERS</w:t>
      </w:r>
      <w:r w:rsidR="00E36536" w:rsidRPr="00893D9E">
        <w:rPr>
          <w:rFonts w:ascii="Times New Roman" w:eastAsia="Times New Roman" w:hAnsi="Times New Roman" w:cs="Times New Roman"/>
          <w:sz w:val="24"/>
          <w:szCs w:val="24"/>
        </w:rPr>
        <w:t xml:space="preserve"> </w:t>
      </w:r>
      <w:r w:rsidRPr="00893D9E">
        <w:rPr>
          <w:rFonts w:ascii="Times New Roman" w:eastAsia="Times New Roman" w:hAnsi="Times New Roman" w:cs="Times New Roman"/>
          <w:sz w:val="24"/>
          <w:szCs w:val="24"/>
        </w:rPr>
        <w:t xml:space="preserve">may clarify or modify any part of this RFP </w:t>
      </w:r>
      <w:r w:rsidR="00165159">
        <w:rPr>
          <w:rFonts w:ascii="Times New Roman" w:eastAsia="Times New Roman" w:hAnsi="Times New Roman" w:cs="Times New Roman"/>
          <w:sz w:val="24"/>
          <w:szCs w:val="24"/>
        </w:rPr>
        <w:t xml:space="preserve">or respond to </w:t>
      </w:r>
      <w:r w:rsidR="0021707F">
        <w:rPr>
          <w:rFonts w:ascii="Times New Roman" w:eastAsia="Times New Roman" w:hAnsi="Times New Roman" w:cs="Times New Roman"/>
          <w:sz w:val="24"/>
          <w:szCs w:val="24"/>
        </w:rPr>
        <w:t>a request for additional information</w:t>
      </w:r>
      <w:r w:rsidR="00165159">
        <w:rPr>
          <w:rFonts w:ascii="Times New Roman" w:eastAsia="Times New Roman" w:hAnsi="Times New Roman" w:cs="Times New Roman"/>
          <w:sz w:val="24"/>
          <w:szCs w:val="24"/>
        </w:rPr>
        <w:t xml:space="preserve"> about the RFP </w:t>
      </w:r>
      <w:r w:rsidRPr="00893D9E">
        <w:rPr>
          <w:rFonts w:ascii="Times New Roman" w:eastAsia="Times New Roman" w:hAnsi="Times New Roman" w:cs="Times New Roman"/>
          <w:sz w:val="24"/>
          <w:szCs w:val="24"/>
        </w:rPr>
        <w:t xml:space="preserve">by posting </w:t>
      </w:r>
      <w:r w:rsidR="00307FE1">
        <w:rPr>
          <w:rFonts w:ascii="Times New Roman" w:eastAsia="Times New Roman" w:hAnsi="Times New Roman" w:cs="Times New Roman"/>
          <w:sz w:val="24"/>
          <w:szCs w:val="24"/>
        </w:rPr>
        <w:t xml:space="preserve">one or more </w:t>
      </w:r>
      <w:r w:rsidRPr="00893D9E">
        <w:rPr>
          <w:rFonts w:ascii="Times New Roman" w:eastAsia="Times New Roman" w:hAnsi="Times New Roman" w:cs="Times New Roman"/>
          <w:sz w:val="24"/>
          <w:szCs w:val="24"/>
        </w:rPr>
        <w:t>notice</w:t>
      </w:r>
      <w:r w:rsidR="00307FE1">
        <w:rPr>
          <w:rFonts w:ascii="Times New Roman" w:eastAsia="Times New Roman" w:hAnsi="Times New Roman" w:cs="Times New Roman"/>
          <w:sz w:val="24"/>
          <w:szCs w:val="24"/>
        </w:rPr>
        <w:t>s</w:t>
      </w:r>
      <w:r w:rsidRPr="00893D9E">
        <w:rPr>
          <w:rFonts w:ascii="Times New Roman" w:eastAsia="Times New Roman" w:hAnsi="Times New Roman" w:cs="Times New Roman"/>
          <w:sz w:val="24"/>
          <w:szCs w:val="24"/>
        </w:rPr>
        <w:t xml:space="preserve"> on the </w:t>
      </w:r>
      <w:r w:rsidR="00E36536">
        <w:rPr>
          <w:rFonts w:ascii="Times New Roman" w:hAnsi="Times New Roman" w:cs="Times New Roman"/>
          <w:sz w:val="24"/>
          <w:szCs w:val="24"/>
        </w:rPr>
        <w:t>SERS</w:t>
      </w:r>
      <w:r w:rsidR="00E36536" w:rsidRPr="00893D9E">
        <w:rPr>
          <w:rFonts w:ascii="Times New Roman" w:eastAsia="Times New Roman" w:hAnsi="Times New Roman" w:cs="Times New Roman"/>
          <w:sz w:val="24"/>
          <w:szCs w:val="24"/>
        </w:rPr>
        <w:t xml:space="preserve"> </w:t>
      </w:r>
      <w:r w:rsidRPr="00893D9E">
        <w:rPr>
          <w:rFonts w:ascii="Times New Roman" w:eastAsia="Times New Roman" w:hAnsi="Times New Roman" w:cs="Times New Roman"/>
          <w:sz w:val="24"/>
          <w:szCs w:val="24"/>
        </w:rPr>
        <w:t xml:space="preserve">website prior to </w:t>
      </w:r>
      <w:r w:rsidR="00885587" w:rsidRPr="00BB480A">
        <w:rPr>
          <w:rFonts w:ascii="Times New Roman" w:eastAsia="Times New Roman" w:hAnsi="Times New Roman" w:cs="Times New Roman"/>
          <w:sz w:val="24"/>
          <w:szCs w:val="24"/>
        </w:rPr>
        <w:t>J</w:t>
      </w:r>
      <w:r w:rsidR="00721196" w:rsidRPr="00BB480A">
        <w:rPr>
          <w:rFonts w:ascii="Times New Roman" w:eastAsia="Times New Roman" w:hAnsi="Times New Roman" w:cs="Times New Roman"/>
          <w:sz w:val="24"/>
          <w:szCs w:val="24"/>
        </w:rPr>
        <w:t xml:space="preserve">anuary </w:t>
      </w:r>
      <w:r w:rsidR="002A4611" w:rsidRPr="00BB480A">
        <w:rPr>
          <w:rFonts w:ascii="Times New Roman" w:eastAsia="Times New Roman" w:hAnsi="Times New Roman" w:cs="Times New Roman"/>
          <w:sz w:val="24"/>
          <w:szCs w:val="24"/>
        </w:rPr>
        <w:t>30</w:t>
      </w:r>
      <w:r w:rsidR="00885587" w:rsidRPr="00BB480A">
        <w:rPr>
          <w:rFonts w:ascii="Times New Roman" w:eastAsia="Times New Roman" w:hAnsi="Times New Roman" w:cs="Times New Roman"/>
          <w:sz w:val="24"/>
          <w:szCs w:val="24"/>
        </w:rPr>
        <w:t>, 202</w:t>
      </w:r>
      <w:r w:rsidR="00080A87" w:rsidRPr="00BB480A">
        <w:rPr>
          <w:rFonts w:ascii="Times New Roman" w:eastAsia="Times New Roman" w:hAnsi="Times New Roman" w:cs="Times New Roman"/>
          <w:sz w:val="24"/>
          <w:szCs w:val="24"/>
        </w:rPr>
        <w:t>6</w:t>
      </w:r>
      <w:r w:rsidR="00165159">
        <w:rPr>
          <w:rFonts w:ascii="Times New Roman" w:eastAsia="Times New Roman" w:hAnsi="Times New Roman" w:cs="Times New Roman"/>
          <w:sz w:val="24"/>
          <w:szCs w:val="24"/>
        </w:rPr>
        <w:t>.</w:t>
      </w:r>
      <w:r w:rsidR="00C370C0">
        <w:rPr>
          <w:rFonts w:ascii="Times New Roman" w:eastAsia="Times New Roman" w:hAnsi="Times New Roman" w:cs="Times New Roman"/>
          <w:sz w:val="24"/>
          <w:szCs w:val="24"/>
        </w:rPr>
        <w:t xml:space="preserve"> </w:t>
      </w:r>
      <w:r w:rsidR="00887A44">
        <w:rPr>
          <w:rFonts w:ascii="Times New Roman" w:hAnsi="Times New Roman" w:cs="Times New Roman"/>
          <w:sz w:val="24"/>
          <w:szCs w:val="24"/>
        </w:rPr>
        <w:t>Vendors</w:t>
      </w:r>
      <w:r w:rsidR="00D54F99">
        <w:rPr>
          <w:rFonts w:ascii="Times New Roman" w:eastAsia="Times New Roman" w:hAnsi="Times New Roman" w:cs="Times New Roman"/>
          <w:sz w:val="24"/>
          <w:szCs w:val="24"/>
        </w:rPr>
        <w:t xml:space="preserve"> should communicate about this RFP only with Mr. Cooper</w:t>
      </w:r>
      <w:r w:rsidR="00307FE1">
        <w:rPr>
          <w:rFonts w:ascii="Times New Roman" w:eastAsia="Times New Roman" w:hAnsi="Times New Roman" w:cs="Times New Roman"/>
          <w:sz w:val="24"/>
          <w:szCs w:val="24"/>
        </w:rPr>
        <w:t>, who is the single point of contact for this solicitation</w:t>
      </w:r>
      <w:r w:rsidR="00D54F99">
        <w:rPr>
          <w:rFonts w:ascii="Times New Roman" w:eastAsia="Times New Roman" w:hAnsi="Times New Roman" w:cs="Times New Roman"/>
          <w:sz w:val="24"/>
          <w:szCs w:val="24"/>
        </w:rPr>
        <w:t xml:space="preserve">. Neither the State nor </w:t>
      </w:r>
      <w:r w:rsidR="00E36536">
        <w:rPr>
          <w:rFonts w:ascii="Times New Roman" w:hAnsi="Times New Roman" w:cs="Times New Roman"/>
          <w:sz w:val="24"/>
          <w:szCs w:val="24"/>
        </w:rPr>
        <w:t>SERS</w:t>
      </w:r>
      <w:r w:rsidR="00E36536">
        <w:rPr>
          <w:rFonts w:ascii="Times New Roman" w:eastAsia="Times New Roman" w:hAnsi="Times New Roman" w:cs="Times New Roman"/>
          <w:sz w:val="24"/>
          <w:szCs w:val="24"/>
        </w:rPr>
        <w:t xml:space="preserve"> </w:t>
      </w:r>
      <w:r w:rsidR="00D54F99">
        <w:rPr>
          <w:rFonts w:ascii="Times New Roman" w:eastAsia="Times New Roman" w:hAnsi="Times New Roman" w:cs="Times New Roman"/>
          <w:sz w:val="24"/>
          <w:szCs w:val="24"/>
        </w:rPr>
        <w:t>shall be held responsible for information provided by or to any other person.</w:t>
      </w:r>
    </w:p>
    <w:p w14:paraId="4342C0D9" w14:textId="77777777" w:rsidR="00893D9E" w:rsidRPr="00893D9E" w:rsidRDefault="00893D9E" w:rsidP="002E4A7C">
      <w:pPr>
        <w:spacing w:after="0" w:line="240" w:lineRule="auto"/>
        <w:ind w:left="360"/>
        <w:jc w:val="both"/>
        <w:rPr>
          <w:rFonts w:ascii="Times New Roman" w:eastAsia="Times New Roman" w:hAnsi="Times New Roman" w:cs="Times New Roman"/>
          <w:b/>
          <w:sz w:val="24"/>
          <w:szCs w:val="24"/>
        </w:rPr>
      </w:pPr>
    </w:p>
    <w:p w14:paraId="72ED1BE5" w14:textId="4DF02A75" w:rsidR="00893D9E" w:rsidRPr="00893D9E" w:rsidRDefault="00893D9E" w:rsidP="002E4A7C">
      <w:pPr>
        <w:numPr>
          <w:ilvl w:val="0"/>
          <w:numId w:val="13"/>
        </w:numPr>
        <w:spacing w:after="0" w:line="240" w:lineRule="auto"/>
        <w:ind w:left="360"/>
        <w:contextualSpacing/>
        <w:jc w:val="both"/>
        <w:rPr>
          <w:rFonts w:ascii="Times New Roman" w:eastAsia="Times New Roman" w:hAnsi="Times New Roman" w:cs="Times New Roman"/>
          <w:b/>
          <w:sz w:val="24"/>
          <w:szCs w:val="24"/>
        </w:rPr>
      </w:pPr>
      <w:r w:rsidRPr="00893D9E">
        <w:rPr>
          <w:rFonts w:ascii="Times New Roman" w:eastAsia="Times New Roman" w:hAnsi="Times New Roman" w:cs="Times New Roman"/>
          <w:b/>
          <w:sz w:val="24"/>
          <w:szCs w:val="24"/>
        </w:rPr>
        <w:t>Restrictions on Communication</w:t>
      </w:r>
      <w:r w:rsidR="00D54F99">
        <w:rPr>
          <w:rFonts w:ascii="Times New Roman" w:eastAsia="Times New Roman" w:hAnsi="Times New Roman" w:cs="Times New Roman"/>
          <w:b/>
          <w:sz w:val="24"/>
          <w:szCs w:val="24"/>
        </w:rPr>
        <w:t>s</w:t>
      </w:r>
    </w:p>
    <w:p w14:paraId="0D5422F2" w14:textId="77777777" w:rsidR="00893D9E" w:rsidRPr="00893D9E" w:rsidRDefault="00893D9E" w:rsidP="002E4A7C">
      <w:pPr>
        <w:spacing w:after="0" w:line="240" w:lineRule="auto"/>
        <w:jc w:val="both"/>
        <w:rPr>
          <w:rFonts w:ascii="Times New Roman" w:eastAsia="Times New Roman" w:hAnsi="Times New Roman" w:cs="Times New Roman"/>
          <w:sz w:val="24"/>
          <w:szCs w:val="24"/>
        </w:rPr>
      </w:pPr>
    </w:p>
    <w:p w14:paraId="6FCD500A" w14:textId="3C631725" w:rsidR="00893D9E" w:rsidRPr="00893D9E" w:rsidRDefault="00887A44" w:rsidP="002E4A7C">
      <w:pPr>
        <w:spacing w:after="0" w:line="240" w:lineRule="auto"/>
        <w:ind w:left="360"/>
        <w:jc w:val="both"/>
        <w:rPr>
          <w:rFonts w:ascii="Times New Roman" w:eastAsia="Times New Roman" w:hAnsi="Times New Roman" w:cs="Times New Roman"/>
          <w:b/>
          <w:sz w:val="24"/>
          <w:szCs w:val="24"/>
        </w:rPr>
      </w:pPr>
      <w:r>
        <w:rPr>
          <w:rFonts w:ascii="Times New Roman" w:hAnsi="Times New Roman" w:cs="Times New Roman"/>
          <w:sz w:val="24"/>
          <w:szCs w:val="24"/>
        </w:rPr>
        <w:t>Vendors</w:t>
      </w:r>
      <w:r w:rsidR="00893D9E" w:rsidRPr="00893D9E">
        <w:rPr>
          <w:rFonts w:ascii="Times New Roman" w:eastAsia="Times New Roman" w:hAnsi="Times New Roman" w:cs="Times New Roman"/>
          <w:sz w:val="24"/>
          <w:szCs w:val="24"/>
        </w:rPr>
        <w:t xml:space="preserve"> must not discuss or share the contents of their proposals with other potential </w:t>
      </w:r>
      <w:r>
        <w:rPr>
          <w:rFonts w:ascii="Times New Roman" w:hAnsi="Times New Roman" w:cs="Times New Roman"/>
          <w:sz w:val="24"/>
          <w:szCs w:val="24"/>
        </w:rPr>
        <w:t>vendors</w:t>
      </w:r>
      <w:r w:rsidR="00893D9E" w:rsidRPr="00893D9E">
        <w:rPr>
          <w:rFonts w:ascii="Times New Roman" w:eastAsia="Times New Roman" w:hAnsi="Times New Roman" w:cs="Times New Roman"/>
          <w:sz w:val="24"/>
          <w:szCs w:val="24"/>
        </w:rPr>
        <w:t xml:space="preserve">.  </w:t>
      </w:r>
      <w:r w:rsidR="00E36536">
        <w:rPr>
          <w:rFonts w:ascii="Times New Roman" w:hAnsi="Times New Roman" w:cs="Times New Roman"/>
          <w:sz w:val="24"/>
          <w:szCs w:val="24"/>
        </w:rPr>
        <w:t>SERS</w:t>
      </w:r>
      <w:r w:rsidR="00E36536" w:rsidRPr="00893D9E">
        <w:rPr>
          <w:rFonts w:ascii="Times New Roman" w:eastAsia="Times New Roman" w:hAnsi="Times New Roman" w:cs="Times New Roman"/>
          <w:sz w:val="24"/>
          <w:szCs w:val="24"/>
        </w:rPr>
        <w:t xml:space="preserve"> </w:t>
      </w:r>
      <w:r w:rsidR="00893D9E" w:rsidRPr="00893D9E">
        <w:rPr>
          <w:rFonts w:ascii="Times New Roman" w:eastAsia="Times New Roman" w:hAnsi="Times New Roman" w:cs="Times New Roman"/>
          <w:sz w:val="24"/>
          <w:szCs w:val="24"/>
        </w:rPr>
        <w:t>policy and the Illinois state ethics law strictly limit communication during the search process</w:t>
      </w:r>
      <w:r w:rsidR="00893D9E" w:rsidRPr="00893D9E">
        <w:rPr>
          <w:rFonts w:ascii="Times New Roman" w:eastAsia="Times New Roman" w:hAnsi="Times New Roman" w:cs="Times New Roman"/>
          <w:b/>
          <w:sz w:val="24"/>
          <w:szCs w:val="24"/>
        </w:rPr>
        <w:t xml:space="preserve">. Any attempt to initiate contact with </w:t>
      </w:r>
      <w:r w:rsidR="00E36536" w:rsidRPr="00E36536">
        <w:rPr>
          <w:rFonts w:ascii="Times New Roman" w:hAnsi="Times New Roman" w:cs="Times New Roman"/>
          <w:b/>
          <w:bCs/>
          <w:sz w:val="24"/>
          <w:szCs w:val="24"/>
        </w:rPr>
        <w:t>SERS</w:t>
      </w:r>
      <w:r w:rsidR="00E36536" w:rsidRPr="00893D9E">
        <w:rPr>
          <w:rFonts w:ascii="Times New Roman" w:eastAsia="Times New Roman" w:hAnsi="Times New Roman" w:cs="Times New Roman"/>
          <w:b/>
          <w:sz w:val="24"/>
          <w:szCs w:val="24"/>
        </w:rPr>
        <w:t xml:space="preserve"> </w:t>
      </w:r>
      <w:r w:rsidR="00893D9E" w:rsidRPr="00893D9E">
        <w:rPr>
          <w:rFonts w:ascii="Times New Roman" w:eastAsia="Times New Roman" w:hAnsi="Times New Roman" w:cs="Times New Roman"/>
          <w:b/>
          <w:sz w:val="24"/>
          <w:szCs w:val="24"/>
        </w:rPr>
        <w:t xml:space="preserve">staff or </w:t>
      </w:r>
      <w:r w:rsidR="00E36536" w:rsidRPr="00E36536">
        <w:rPr>
          <w:rFonts w:ascii="Times New Roman" w:hAnsi="Times New Roman" w:cs="Times New Roman"/>
          <w:b/>
          <w:bCs/>
          <w:sz w:val="24"/>
          <w:szCs w:val="24"/>
        </w:rPr>
        <w:t>SERS</w:t>
      </w:r>
      <w:r w:rsidR="00E36536" w:rsidRPr="00893D9E">
        <w:rPr>
          <w:rFonts w:ascii="Times New Roman" w:eastAsia="Times New Roman" w:hAnsi="Times New Roman" w:cs="Times New Roman"/>
          <w:b/>
          <w:sz w:val="24"/>
          <w:szCs w:val="24"/>
        </w:rPr>
        <w:t xml:space="preserve"> </w:t>
      </w:r>
      <w:r w:rsidR="00893D9E" w:rsidRPr="00893D9E">
        <w:rPr>
          <w:rFonts w:ascii="Times New Roman" w:eastAsia="Times New Roman" w:hAnsi="Times New Roman" w:cs="Times New Roman"/>
          <w:b/>
          <w:sz w:val="24"/>
          <w:szCs w:val="24"/>
        </w:rPr>
        <w:t xml:space="preserve">Trustees, other than as specifically stated in this RFP, may disqualify the </w:t>
      </w:r>
      <w:r w:rsidRPr="00887A44">
        <w:rPr>
          <w:rFonts w:ascii="Times New Roman" w:hAnsi="Times New Roman" w:cs="Times New Roman"/>
          <w:b/>
          <w:bCs/>
          <w:sz w:val="24"/>
          <w:szCs w:val="24"/>
        </w:rPr>
        <w:t>vendor</w:t>
      </w:r>
      <w:r w:rsidR="00893D9E" w:rsidRPr="00893D9E">
        <w:rPr>
          <w:rFonts w:ascii="Times New Roman" w:eastAsia="Times New Roman" w:hAnsi="Times New Roman" w:cs="Times New Roman"/>
          <w:b/>
          <w:sz w:val="24"/>
          <w:szCs w:val="24"/>
        </w:rPr>
        <w:t xml:space="preserve"> from further consideration.  </w:t>
      </w:r>
    </w:p>
    <w:p w14:paraId="32847D54" w14:textId="77777777" w:rsidR="00893D9E" w:rsidRPr="00893D9E" w:rsidRDefault="00893D9E" w:rsidP="002E4A7C">
      <w:pPr>
        <w:spacing w:after="0" w:line="240" w:lineRule="auto"/>
        <w:jc w:val="both"/>
        <w:rPr>
          <w:rFonts w:ascii="Times New Roman" w:eastAsia="Times New Roman" w:hAnsi="Times New Roman" w:cs="Times New Roman"/>
          <w:sz w:val="24"/>
          <w:szCs w:val="24"/>
        </w:rPr>
      </w:pPr>
    </w:p>
    <w:p w14:paraId="1FC8D65C" w14:textId="77777777" w:rsidR="00893D9E" w:rsidRPr="00893D9E" w:rsidRDefault="00893D9E" w:rsidP="002E4A7C">
      <w:pPr>
        <w:numPr>
          <w:ilvl w:val="0"/>
          <w:numId w:val="13"/>
        </w:numPr>
        <w:spacing w:after="0" w:line="240" w:lineRule="auto"/>
        <w:ind w:left="360"/>
        <w:contextualSpacing/>
        <w:jc w:val="both"/>
        <w:rPr>
          <w:rFonts w:ascii="Times New Roman" w:eastAsia="Times New Roman" w:hAnsi="Times New Roman" w:cs="Times New Roman"/>
          <w:b/>
          <w:sz w:val="24"/>
          <w:szCs w:val="24"/>
        </w:rPr>
      </w:pPr>
      <w:r w:rsidRPr="00893D9E">
        <w:rPr>
          <w:rFonts w:ascii="Times New Roman" w:eastAsia="Times New Roman" w:hAnsi="Times New Roman" w:cs="Times New Roman"/>
          <w:b/>
          <w:sz w:val="24"/>
          <w:szCs w:val="24"/>
        </w:rPr>
        <w:t>Prior Deficiencies</w:t>
      </w:r>
    </w:p>
    <w:p w14:paraId="76D44EE7" w14:textId="77777777" w:rsidR="00893D9E" w:rsidRPr="00893D9E" w:rsidRDefault="00893D9E" w:rsidP="002E4A7C">
      <w:pPr>
        <w:spacing w:after="0" w:line="240" w:lineRule="auto"/>
        <w:jc w:val="both"/>
        <w:rPr>
          <w:rFonts w:ascii="Times New Roman" w:eastAsia="Times New Roman" w:hAnsi="Times New Roman" w:cs="Times New Roman"/>
          <w:sz w:val="24"/>
          <w:szCs w:val="24"/>
        </w:rPr>
      </w:pPr>
    </w:p>
    <w:p w14:paraId="49E3D8B2" w14:textId="11386ABA" w:rsidR="00893D9E" w:rsidRPr="00893D9E" w:rsidRDefault="00893D9E" w:rsidP="002E4A7C">
      <w:pPr>
        <w:spacing w:after="0" w:line="240" w:lineRule="auto"/>
        <w:ind w:left="360"/>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 xml:space="preserve">A </w:t>
      </w:r>
      <w:r w:rsidR="00887A44">
        <w:rPr>
          <w:rFonts w:ascii="Times New Roman" w:hAnsi="Times New Roman" w:cs="Times New Roman"/>
          <w:sz w:val="24"/>
          <w:szCs w:val="24"/>
        </w:rPr>
        <w:t>vendor</w:t>
      </w:r>
      <w:r w:rsidRPr="00893D9E">
        <w:rPr>
          <w:rFonts w:ascii="Times New Roman" w:eastAsia="Times New Roman" w:hAnsi="Times New Roman" w:cs="Times New Roman"/>
          <w:sz w:val="24"/>
          <w:szCs w:val="24"/>
        </w:rPr>
        <w:t xml:space="preserve"> that is or has been deficient in current or recent contract performance in dealing with </w:t>
      </w:r>
      <w:r w:rsidR="00E36536">
        <w:rPr>
          <w:rFonts w:ascii="Times New Roman" w:hAnsi="Times New Roman" w:cs="Times New Roman"/>
          <w:sz w:val="24"/>
          <w:szCs w:val="24"/>
        </w:rPr>
        <w:t>SERS</w:t>
      </w:r>
      <w:r w:rsidR="00E36536" w:rsidRPr="00893D9E">
        <w:rPr>
          <w:rFonts w:ascii="Times New Roman" w:eastAsia="Times New Roman" w:hAnsi="Times New Roman" w:cs="Times New Roman"/>
          <w:sz w:val="24"/>
          <w:szCs w:val="24"/>
        </w:rPr>
        <w:t xml:space="preserve"> </w:t>
      </w:r>
      <w:r w:rsidRPr="00893D9E">
        <w:rPr>
          <w:rFonts w:ascii="Times New Roman" w:eastAsia="Times New Roman" w:hAnsi="Times New Roman" w:cs="Times New Roman"/>
          <w:sz w:val="24"/>
          <w:szCs w:val="24"/>
        </w:rPr>
        <w:t xml:space="preserve">or other clients may be disqualified unless the deficiency is shown to have been beyond the reasonable control of the </w:t>
      </w:r>
      <w:r w:rsidR="00887A44">
        <w:rPr>
          <w:rFonts w:ascii="Times New Roman" w:hAnsi="Times New Roman" w:cs="Times New Roman"/>
          <w:sz w:val="24"/>
          <w:szCs w:val="24"/>
        </w:rPr>
        <w:t>vendor</w:t>
      </w:r>
      <w:r w:rsidRPr="00893D9E">
        <w:rPr>
          <w:rFonts w:ascii="Times New Roman" w:eastAsia="Times New Roman" w:hAnsi="Times New Roman" w:cs="Times New Roman"/>
          <w:sz w:val="24"/>
          <w:szCs w:val="24"/>
        </w:rPr>
        <w:t xml:space="preserve">. </w:t>
      </w:r>
      <w:r w:rsidR="00E36536">
        <w:rPr>
          <w:rFonts w:ascii="Times New Roman" w:hAnsi="Times New Roman" w:cs="Times New Roman"/>
          <w:sz w:val="24"/>
          <w:szCs w:val="24"/>
        </w:rPr>
        <w:t>SERS</w:t>
      </w:r>
      <w:r w:rsidR="00E36536" w:rsidRPr="00893D9E">
        <w:rPr>
          <w:rFonts w:ascii="Times New Roman" w:eastAsia="Times New Roman" w:hAnsi="Times New Roman" w:cs="Times New Roman"/>
          <w:sz w:val="24"/>
          <w:szCs w:val="24"/>
        </w:rPr>
        <w:t xml:space="preserve"> </w:t>
      </w:r>
      <w:r w:rsidRPr="00893D9E">
        <w:rPr>
          <w:rFonts w:ascii="Times New Roman" w:eastAsia="Times New Roman" w:hAnsi="Times New Roman" w:cs="Times New Roman"/>
          <w:sz w:val="24"/>
          <w:szCs w:val="24"/>
        </w:rPr>
        <w:t xml:space="preserve">may reject a proposal from any </w:t>
      </w:r>
      <w:r w:rsidR="00887A44">
        <w:rPr>
          <w:rFonts w:ascii="Times New Roman" w:hAnsi="Times New Roman" w:cs="Times New Roman"/>
          <w:sz w:val="24"/>
          <w:szCs w:val="24"/>
        </w:rPr>
        <w:t>vendor</w:t>
      </w:r>
      <w:r w:rsidRPr="00893D9E">
        <w:rPr>
          <w:rFonts w:ascii="Times New Roman" w:eastAsia="Times New Roman" w:hAnsi="Times New Roman" w:cs="Times New Roman"/>
          <w:sz w:val="24"/>
          <w:szCs w:val="24"/>
        </w:rPr>
        <w:t xml:space="preserve"> that is in default on any debt owed to, or contract with, </w:t>
      </w:r>
      <w:r w:rsidR="00E36536">
        <w:rPr>
          <w:rFonts w:ascii="Times New Roman" w:hAnsi="Times New Roman" w:cs="Times New Roman"/>
          <w:sz w:val="24"/>
          <w:szCs w:val="24"/>
        </w:rPr>
        <w:t>SERS</w:t>
      </w:r>
      <w:r w:rsidR="00E36536" w:rsidRPr="00893D9E">
        <w:rPr>
          <w:rFonts w:ascii="Times New Roman" w:eastAsia="Times New Roman" w:hAnsi="Times New Roman" w:cs="Times New Roman"/>
          <w:sz w:val="24"/>
          <w:szCs w:val="24"/>
        </w:rPr>
        <w:t xml:space="preserve"> </w:t>
      </w:r>
      <w:r w:rsidRPr="00893D9E">
        <w:rPr>
          <w:rFonts w:ascii="Times New Roman" w:eastAsia="Times New Roman" w:hAnsi="Times New Roman" w:cs="Times New Roman"/>
          <w:sz w:val="24"/>
          <w:szCs w:val="24"/>
        </w:rPr>
        <w:t xml:space="preserve">or other clients, or that is in default as surety or otherwise, upon any obligation to </w:t>
      </w:r>
      <w:r w:rsidR="00E36536">
        <w:rPr>
          <w:rFonts w:ascii="Times New Roman" w:hAnsi="Times New Roman" w:cs="Times New Roman"/>
          <w:sz w:val="24"/>
          <w:szCs w:val="24"/>
        </w:rPr>
        <w:t>SERS</w:t>
      </w:r>
      <w:r w:rsidRPr="00893D9E">
        <w:rPr>
          <w:rFonts w:ascii="Times New Roman" w:eastAsia="Times New Roman" w:hAnsi="Times New Roman" w:cs="Times New Roman"/>
          <w:sz w:val="24"/>
          <w:szCs w:val="24"/>
        </w:rPr>
        <w:t xml:space="preserve">, or has failed to perform faithfully any previous contract with </w:t>
      </w:r>
      <w:r w:rsidR="00E36536">
        <w:rPr>
          <w:rFonts w:ascii="Times New Roman" w:hAnsi="Times New Roman" w:cs="Times New Roman"/>
          <w:sz w:val="24"/>
          <w:szCs w:val="24"/>
        </w:rPr>
        <w:t>SERS</w:t>
      </w:r>
      <w:r w:rsidRPr="00893D9E">
        <w:rPr>
          <w:rFonts w:ascii="Times New Roman" w:eastAsia="Times New Roman" w:hAnsi="Times New Roman" w:cs="Times New Roman"/>
          <w:sz w:val="24"/>
          <w:szCs w:val="24"/>
        </w:rPr>
        <w:t xml:space="preserve">. </w:t>
      </w:r>
      <w:r w:rsidR="00887A44">
        <w:rPr>
          <w:rFonts w:ascii="Times New Roman" w:hAnsi="Times New Roman" w:cs="Times New Roman"/>
          <w:sz w:val="24"/>
          <w:szCs w:val="24"/>
        </w:rPr>
        <w:t>Vendors</w:t>
      </w:r>
      <w:r w:rsidRPr="00893D9E">
        <w:rPr>
          <w:rFonts w:ascii="Times New Roman" w:eastAsia="Times New Roman" w:hAnsi="Times New Roman" w:cs="Times New Roman"/>
          <w:sz w:val="24"/>
          <w:szCs w:val="24"/>
        </w:rPr>
        <w:t xml:space="preserve"> that are newly formed business concerns having substantially the same owners, officers, directors, or beneficiaries as a previously existing non-responsible </w:t>
      </w:r>
      <w:r w:rsidR="00887A44">
        <w:rPr>
          <w:rFonts w:ascii="Times New Roman" w:hAnsi="Times New Roman" w:cs="Times New Roman"/>
          <w:sz w:val="24"/>
          <w:szCs w:val="24"/>
        </w:rPr>
        <w:t>vendor</w:t>
      </w:r>
      <w:r w:rsidR="00887A44" w:rsidRPr="00893D9E">
        <w:rPr>
          <w:rFonts w:ascii="Times New Roman" w:eastAsia="Times New Roman" w:hAnsi="Times New Roman" w:cs="Times New Roman"/>
          <w:sz w:val="24"/>
          <w:szCs w:val="24"/>
        </w:rPr>
        <w:t xml:space="preserve"> </w:t>
      </w:r>
      <w:r w:rsidRPr="00893D9E">
        <w:rPr>
          <w:rFonts w:ascii="Times New Roman" w:eastAsia="Times New Roman" w:hAnsi="Times New Roman" w:cs="Times New Roman"/>
          <w:sz w:val="24"/>
          <w:szCs w:val="24"/>
        </w:rPr>
        <w:t>may be disqualified unless the new organization can prove it was not set up for the purpose of avoiding an earlier declaration of non-responsibility.</w:t>
      </w:r>
    </w:p>
    <w:p w14:paraId="44FD0A57" w14:textId="77777777" w:rsidR="00893D9E" w:rsidRPr="00893D9E" w:rsidRDefault="00893D9E" w:rsidP="002E4A7C">
      <w:pPr>
        <w:spacing w:after="0" w:line="240" w:lineRule="auto"/>
        <w:jc w:val="both"/>
        <w:rPr>
          <w:rFonts w:ascii="Times New Roman" w:eastAsia="Times New Roman" w:hAnsi="Times New Roman" w:cs="Times New Roman"/>
          <w:sz w:val="24"/>
          <w:szCs w:val="24"/>
        </w:rPr>
      </w:pPr>
    </w:p>
    <w:p w14:paraId="1B21E5B0" w14:textId="77777777" w:rsidR="00E57590" w:rsidRPr="00893D9E" w:rsidRDefault="00E57590" w:rsidP="002E4A7C">
      <w:pPr>
        <w:numPr>
          <w:ilvl w:val="0"/>
          <w:numId w:val="13"/>
        </w:numPr>
        <w:spacing w:after="0" w:line="240" w:lineRule="auto"/>
        <w:ind w:left="360"/>
        <w:jc w:val="both"/>
        <w:rPr>
          <w:rFonts w:ascii="Times New Roman" w:eastAsia="Times New Roman" w:hAnsi="Times New Roman" w:cs="Times New Roman"/>
          <w:sz w:val="24"/>
          <w:szCs w:val="24"/>
        </w:rPr>
      </w:pPr>
      <w:r w:rsidRPr="00893D9E">
        <w:rPr>
          <w:rFonts w:ascii="Times New Roman" w:eastAsia="Times New Roman" w:hAnsi="Times New Roman" w:cs="Times New Roman"/>
          <w:b/>
          <w:sz w:val="24"/>
          <w:szCs w:val="24"/>
        </w:rPr>
        <w:t>No Confidentiality</w:t>
      </w:r>
    </w:p>
    <w:p w14:paraId="7E755C16" w14:textId="77777777" w:rsidR="00E57590" w:rsidRPr="00893D9E" w:rsidRDefault="00E57590" w:rsidP="002E4A7C">
      <w:pPr>
        <w:spacing w:after="0" w:line="240" w:lineRule="auto"/>
        <w:jc w:val="both"/>
        <w:rPr>
          <w:rFonts w:ascii="Times New Roman" w:eastAsia="Times New Roman" w:hAnsi="Times New Roman" w:cs="Times New Roman"/>
          <w:sz w:val="24"/>
          <w:szCs w:val="24"/>
        </w:rPr>
      </w:pPr>
    </w:p>
    <w:p w14:paraId="775ABF4F" w14:textId="31CACA83" w:rsidR="00E57590" w:rsidRPr="002044B1" w:rsidRDefault="00E57590" w:rsidP="002E4A7C">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Proposals</w:t>
      </w:r>
      <w:r w:rsidRPr="002044B1">
        <w:rPr>
          <w:rFonts w:ascii="Times New Roman" w:eastAsia="Times New Roman" w:hAnsi="Times New Roman" w:cs="Times New Roman"/>
          <w:sz w:val="24"/>
          <w:szCs w:val="24"/>
        </w:rPr>
        <w:t xml:space="preserve"> become the property of the S</w:t>
      </w:r>
      <w:r w:rsidR="00A71CD8">
        <w:rPr>
          <w:rFonts w:ascii="Times New Roman" w:eastAsia="Times New Roman" w:hAnsi="Times New Roman" w:cs="Times New Roman"/>
          <w:sz w:val="24"/>
          <w:szCs w:val="24"/>
        </w:rPr>
        <w:t>ystem upon submittal</w:t>
      </w:r>
      <w:r>
        <w:rPr>
          <w:rFonts w:ascii="Times New Roman" w:eastAsia="Times New Roman" w:hAnsi="Times New Roman" w:cs="Times New Roman"/>
          <w:sz w:val="24"/>
          <w:szCs w:val="24"/>
        </w:rPr>
        <w:t>,</w:t>
      </w:r>
      <w:r w:rsidRPr="002044B1">
        <w:rPr>
          <w:rFonts w:ascii="Times New Roman" w:eastAsia="Times New Roman" w:hAnsi="Times New Roman" w:cs="Times New Roman"/>
          <w:sz w:val="24"/>
          <w:szCs w:val="24"/>
        </w:rPr>
        <w:t xml:space="preserve"> and late submissions will not be returned. All </w:t>
      </w:r>
      <w:r>
        <w:rPr>
          <w:rFonts w:ascii="Times New Roman" w:eastAsia="Times New Roman" w:hAnsi="Times New Roman" w:cs="Times New Roman"/>
          <w:sz w:val="24"/>
          <w:szCs w:val="24"/>
        </w:rPr>
        <w:t>proposals</w:t>
      </w:r>
      <w:r w:rsidRPr="002044B1">
        <w:rPr>
          <w:rFonts w:ascii="Times New Roman" w:eastAsia="Times New Roman" w:hAnsi="Times New Roman" w:cs="Times New Roman"/>
          <w:sz w:val="24"/>
          <w:szCs w:val="24"/>
        </w:rPr>
        <w:t xml:space="preserve"> will be open to the public under the Illinois Freedom of Information Act (FOIA) (5 ILCS 140</w:t>
      </w:r>
      <w:r>
        <w:rPr>
          <w:rFonts w:ascii="Times New Roman" w:eastAsia="Times New Roman" w:hAnsi="Times New Roman" w:cs="Times New Roman"/>
          <w:sz w:val="24"/>
          <w:szCs w:val="24"/>
        </w:rPr>
        <w:t>/</w:t>
      </w:r>
      <w:r w:rsidRPr="002044B1">
        <w:rPr>
          <w:rFonts w:ascii="Times New Roman" w:eastAsia="Times New Roman" w:hAnsi="Times New Roman" w:cs="Times New Roman"/>
          <w:sz w:val="24"/>
          <w:szCs w:val="24"/>
        </w:rPr>
        <w:t xml:space="preserve">) and other applicable laws and rules, unless </w:t>
      </w:r>
      <w:r w:rsidR="008C1ACF">
        <w:rPr>
          <w:rFonts w:ascii="Times New Roman" w:eastAsia="Times New Roman" w:hAnsi="Times New Roman" w:cs="Times New Roman"/>
          <w:sz w:val="24"/>
          <w:szCs w:val="24"/>
        </w:rPr>
        <w:t xml:space="preserve">the </w:t>
      </w:r>
      <w:r w:rsidR="00887A44">
        <w:rPr>
          <w:rFonts w:ascii="Times New Roman" w:hAnsi="Times New Roman" w:cs="Times New Roman"/>
          <w:sz w:val="24"/>
          <w:szCs w:val="24"/>
        </w:rPr>
        <w:t>vendor</w:t>
      </w:r>
      <w:r w:rsidRPr="002044B1">
        <w:rPr>
          <w:rFonts w:ascii="Times New Roman" w:eastAsia="Times New Roman" w:hAnsi="Times New Roman" w:cs="Times New Roman"/>
          <w:sz w:val="24"/>
          <w:szCs w:val="24"/>
        </w:rPr>
        <w:t xml:space="preserve"> requests in its </w:t>
      </w:r>
      <w:r>
        <w:rPr>
          <w:rFonts w:ascii="Times New Roman" w:eastAsia="Times New Roman" w:hAnsi="Times New Roman" w:cs="Times New Roman"/>
          <w:sz w:val="24"/>
          <w:szCs w:val="24"/>
        </w:rPr>
        <w:t>proposal</w:t>
      </w:r>
      <w:r w:rsidRPr="002044B1">
        <w:rPr>
          <w:rFonts w:ascii="Times New Roman" w:eastAsia="Times New Roman" w:hAnsi="Times New Roman" w:cs="Times New Roman"/>
          <w:sz w:val="24"/>
          <w:szCs w:val="24"/>
        </w:rPr>
        <w:t xml:space="preserve"> that the S</w:t>
      </w:r>
      <w:r w:rsidR="00A71CD8">
        <w:rPr>
          <w:rFonts w:ascii="Times New Roman" w:eastAsia="Times New Roman" w:hAnsi="Times New Roman" w:cs="Times New Roman"/>
          <w:sz w:val="24"/>
          <w:szCs w:val="24"/>
        </w:rPr>
        <w:t>ystem</w:t>
      </w:r>
      <w:r w:rsidRPr="002044B1">
        <w:rPr>
          <w:rFonts w:ascii="Times New Roman" w:eastAsia="Times New Roman" w:hAnsi="Times New Roman" w:cs="Times New Roman"/>
          <w:sz w:val="24"/>
          <w:szCs w:val="24"/>
        </w:rPr>
        <w:t xml:space="preserve"> treat certain information as confidential. A request for confidential treatment will not supersede the </w:t>
      </w:r>
      <w:r>
        <w:rPr>
          <w:rFonts w:ascii="Times New Roman" w:eastAsia="Times New Roman" w:hAnsi="Times New Roman" w:cs="Times New Roman"/>
          <w:sz w:val="24"/>
          <w:szCs w:val="24"/>
        </w:rPr>
        <w:t>System’s</w:t>
      </w:r>
      <w:r w:rsidRPr="002044B1">
        <w:rPr>
          <w:rFonts w:ascii="Times New Roman" w:eastAsia="Times New Roman" w:hAnsi="Times New Roman" w:cs="Times New Roman"/>
          <w:sz w:val="24"/>
          <w:szCs w:val="24"/>
        </w:rPr>
        <w:t xml:space="preserve"> legal obligations under FOIA. The S</w:t>
      </w:r>
      <w:r>
        <w:rPr>
          <w:rFonts w:ascii="Times New Roman" w:eastAsia="Times New Roman" w:hAnsi="Times New Roman" w:cs="Times New Roman"/>
          <w:sz w:val="24"/>
          <w:szCs w:val="24"/>
        </w:rPr>
        <w:t>ystem</w:t>
      </w:r>
      <w:r w:rsidRPr="002044B1">
        <w:rPr>
          <w:rFonts w:ascii="Times New Roman" w:eastAsia="Times New Roman" w:hAnsi="Times New Roman" w:cs="Times New Roman"/>
          <w:sz w:val="24"/>
          <w:szCs w:val="24"/>
        </w:rPr>
        <w:t xml:space="preserve"> will not honor requests to keep entire </w:t>
      </w:r>
      <w:r>
        <w:rPr>
          <w:rFonts w:ascii="Times New Roman" w:eastAsia="Times New Roman" w:hAnsi="Times New Roman" w:cs="Times New Roman"/>
          <w:sz w:val="24"/>
          <w:szCs w:val="24"/>
        </w:rPr>
        <w:t>proposals</w:t>
      </w:r>
      <w:r w:rsidRPr="002044B1">
        <w:rPr>
          <w:rFonts w:ascii="Times New Roman" w:eastAsia="Times New Roman" w:hAnsi="Times New Roman" w:cs="Times New Roman"/>
          <w:sz w:val="24"/>
          <w:szCs w:val="24"/>
        </w:rPr>
        <w:t xml:space="preserve"> confidential. </w:t>
      </w:r>
      <w:r w:rsidR="00887A44">
        <w:rPr>
          <w:rFonts w:ascii="Times New Roman" w:hAnsi="Times New Roman" w:cs="Times New Roman"/>
          <w:sz w:val="24"/>
          <w:szCs w:val="24"/>
        </w:rPr>
        <w:t>Vendors</w:t>
      </w:r>
      <w:r>
        <w:rPr>
          <w:rFonts w:ascii="Times New Roman" w:eastAsia="Times New Roman" w:hAnsi="Times New Roman" w:cs="Times New Roman"/>
          <w:sz w:val="24"/>
          <w:szCs w:val="24"/>
        </w:rPr>
        <w:t xml:space="preserve"> </w:t>
      </w:r>
      <w:r w:rsidRPr="002044B1">
        <w:rPr>
          <w:rFonts w:ascii="Times New Roman" w:eastAsia="Times New Roman" w:hAnsi="Times New Roman" w:cs="Times New Roman"/>
          <w:sz w:val="24"/>
          <w:szCs w:val="24"/>
        </w:rPr>
        <w:t>must show the specific grounds in FOIA or other law or rule that support confidential treatment. Regardless, the S</w:t>
      </w:r>
      <w:r w:rsidR="00A71CD8">
        <w:rPr>
          <w:rFonts w:ascii="Times New Roman" w:eastAsia="Times New Roman" w:hAnsi="Times New Roman" w:cs="Times New Roman"/>
          <w:sz w:val="24"/>
          <w:szCs w:val="24"/>
        </w:rPr>
        <w:t>ystem</w:t>
      </w:r>
      <w:r w:rsidRPr="002044B1">
        <w:rPr>
          <w:rFonts w:ascii="Times New Roman" w:eastAsia="Times New Roman" w:hAnsi="Times New Roman" w:cs="Times New Roman"/>
          <w:sz w:val="24"/>
          <w:szCs w:val="24"/>
        </w:rPr>
        <w:t xml:space="preserve"> will disclose the successful </w:t>
      </w:r>
      <w:r w:rsidR="00887A44">
        <w:rPr>
          <w:rFonts w:ascii="Times New Roman" w:hAnsi="Times New Roman" w:cs="Times New Roman"/>
          <w:sz w:val="24"/>
          <w:szCs w:val="24"/>
        </w:rPr>
        <w:t>vendor</w:t>
      </w:r>
      <w:r>
        <w:rPr>
          <w:rFonts w:ascii="Times New Roman" w:eastAsia="Times New Roman" w:hAnsi="Times New Roman" w:cs="Times New Roman"/>
          <w:sz w:val="24"/>
          <w:szCs w:val="24"/>
        </w:rPr>
        <w:t>’s</w:t>
      </w:r>
      <w:r w:rsidRPr="002044B1">
        <w:rPr>
          <w:rFonts w:ascii="Times New Roman" w:eastAsia="Times New Roman" w:hAnsi="Times New Roman" w:cs="Times New Roman"/>
          <w:sz w:val="24"/>
          <w:szCs w:val="24"/>
        </w:rPr>
        <w:t xml:space="preserve"> name, the substance of the </w:t>
      </w:r>
      <w:r>
        <w:rPr>
          <w:rFonts w:ascii="Times New Roman" w:eastAsia="Times New Roman" w:hAnsi="Times New Roman" w:cs="Times New Roman"/>
          <w:sz w:val="24"/>
          <w:szCs w:val="24"/>
        </w:rPr>
        <w:t>proposal</w:t>
      </w:r>
      <w:r w:rsidRPr="002044B1">
        <w:rPr>
          <w:rFonts w:ascii="Times New Roman" w:eastAsia="Times New Roman" w:hAnsi="Times New Roman" w:cs="Times New Roman"/>
          <w:sz w:val="24"/>
          <w:szCs w:val="24"/>
        </w:rPr>
        <w:t>, and the price</w:t>
      </w:r>
      <w:r w:rsidR="001232A3">
        <w:rPr>
          <w:rFonts w:ascii="Times New Roman" w:eastAsia="Times New Roman" w:hAnsi="Times New Roman" w:cs="Times New Roman"/>
          <w:sz w:val="24"/>
          <w:szCs w:val="24"/>
        </w:rPr>
        <w:t xml:space="preserve"> if a contract is awarded</w:t>
      </w:r>
      <w:r w:rsidRPr="002044B1">
        <w:rPr>
          <w:rFonts w:ascii="Times New Roman" w:eastAsia="Times New Roman" w:hAnsi="Times New Roman" w:cs="Times New Roman"/>
          <w:sz w:val="24"/>
          <w:szCs w:val="24"/>
        </w:rPr>
        <w:t>.</w:t>
      </w:r>
    </w:p>
    <w:p w14:paraId="5981218F" w14:textId="4BC7DFD4" w:rsidR="00E57590" w:rsidRPr="002044B1" w:rsidRDefault="00E57590" w:rsidP="002E4A7C">
      <w:pPr>
        <w:spacing w:after="0" w:line="240" w:lineRule="auto"/>
        <w:ind w:left="360"/>
        <w:jc w:val="both"/>
        <w:rPr>
          <w:rFonts w:ascii="Times New Roman" w:eastAsia="Times New Roman" w:hAnsi="Times New Roman" w:cs="Times New Roman"/>
          <w:sz w:val="24"/>
          <w:szCs w:val="24"/>
        </w:rPr>
      </w:pPr>
      <w:r w:rsidRPr="002044B1">
        <w:rPr>
          <w:rFonts w:ascii="Times New Roman" w:eastAsia="Times New Roman" w:hAnsi="Times New Roman" w:cs="Times New Roman"/>
          <w:sz w:val="24"/>
          <w:szCs w:val="24"/>
        </w:rPr>
        <w:lastRenderedPageBreak/>
        <w:t xml:space="preserve">If </w:t>
      </w:r>
      <w:r w:rsidR="00DC00C6">
        <w:rPr>
          <w:rFonts w:ascii="Times New Roman" w:eastAsia="Times New Roman" w:hAnsi="Times New Roman" w:cs="Times New Roman"/>
          <w:sz w:val="24"/>
          <w:szCs w:val="24"/>
        </w:rPr>
        <w:t xml:space="preserve">a </w:t>
      </w:r>
      <w:r w:rsidR="00887A44">
        <w:rPr>
          <w:rFonts w:ascii="Times New Roman" w:hAnsi="Times New Roman" w:cs="Times New Roman"/>
          <w:sz w:val="24"/>
          <w:szCs w:val="24"/>
        </w:rPr>
        <w:t>vendor</w:t>
      </w:r>
      <w:r w:rsidRPr="002044B1">
        <w:rPr>
          <w:rFonts w:ascii="Times New Roman" w:eastAsia="Times New Roman" w:hAnsi="Times New Roman" w:cs="Times New Roman"/>
          <w:sz w:val="24"/>
          <w:szCs w:val="24"/>
        </w:rPr>
        <w:t xml:space="preserve"> requests confidential treatment</w:t>
      </w:r>
      <w:r w:rsidR="008C1ACF">
        <w:rPr>
          <w:rFonts w:ascii="Times New Roman" w:eastAsia="Times New Roman" w:hAnsi="Times New Roman" w:cs="Times New Roman"/>
          <w:sz w:val="24"/>
          <w:szCs w:val="24"/>
        </w:rPr>
        <w:t xml:space="preserve"> of any portion of its proposal</w:t>
      </w:r>
      <w:r w:rsidRPr="002044B1">
        <w:rPr>
          <w:rFonts w:ascii="Times New Roman" w:eastAsia="Times New Roman" w:hAnsi="Times New Roman" w:cs="Times New Roman"/>
          <w:sz w:val="24"/>
          <w:szCs w:val="24"/>
        </w:rPr>
        <w:t xml:space="preserve">, </w:t>
      </w:r>
      <w:r w:rsidR="00DC00C6">
        <w:rPr>
          <w:rFonts w:ascii="Times New Roman" w:eastAsia="Times New Roman" w:hAnsi="Times New Roman" w:cs="Times New Roman"/>
          <w:sz w:val="24"/>
          <w:szCs w:val="24"/>
        </w:rPr>
        <w:t xml:space="preserve">the </w:t>
      </w:r>
      <w:r w:rsidR="00887A44">
        <w:rPr>
          <w:rFonts w:ascii="Times New Roman" w:hAnsi="Times New Roman" w:cs="Times New Roman"/>
          <w:sz w:val="24"/>
          <w:szCs w:val="24"/>
        </w:rPr>
        <w:t>vendor</w:t>
      </w:r>
      <w:r w:rsidRPr="002044B1">
        <w:rPr>
          <w:rFonts w:ascii="Times New Roman" w:eastAsia="Times New Roman" w:hAnsi="Times New Roman" w:cs="Times New Roman"/>
          <w:sz w:val="24"/>
          <w:szCs w:val="24"/>
        </w:rPr>
        <w:t xml:space="preserve"> must submit </w:t>
      </w:r>
      <w:r w:rsidR="008C1ACF">
        <w:rPr>
          <w:rFonts w:ascii="Times New Roman" w:eastAsia="Times New Roman" w:hAnsi="Times New Roman" w:cs="Times New Roman"/>
          <w:sz w:val="24"/>
          <w:szCs w:val="24"/>
        </w:rPr>
        <w:t xml:space="preserve">an </w:t>
      </w:r>
      <w:r w:rsidRPr="002044B1">
        <w:rPr>
          <w:rFonts w:ascii="Times New Roman" w:eastAsia="Times New Roman" w:hAnsi="Times New Roman" w:cs="Times New Roman"/>
          <w:sz w:val="24"/>
          <w:szCs w:val="24"/>
        </w:rPr>
        <w:t>additional cop</w:t>
      </w:r>
      <w:r w:rsidR="008C1ACF">
        <w:rPr>
          <w:rFonts w:ascii="Times New Roman" w:eastAsia="Times New Roman" w:hAnsi="Times New Roman" w:cs="Times New Roman"/>
          <w:sz w:val="24"/>
          <w:szCs w:val="24"/>
        </w:rPr>
        <w:t>y</w:t>
      </w:r>
      <w:r w:rsidRPr="002044B1">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t>proposal</w:t>
      </w:r>
      <w:r w:rsidRPr="002044B1">
        <w:rPr>
          <w:rFonts w:ascii="Times New Roman" w:eastAsia="Times New Roman" w:hAnsi="Times New Roman" w:cs="Times New Roman"/>
          <w:sz w:val="24"/>
          <w:szCs w:val="24"/>
        </w:rPr>
        <w:t xml:space="preserve"> with </w:t>
      </w:r>
      <w:r w:rsidR="008C1ACF">
        <w:rPr>
          <w:rFonts w:ascii="Times New Roman" w:eastAsia="Times New Roman" w:hAnsi="Times New Roman" w:cs="Times New Roman"/>
          <w:sz w:val="24"/>
          <w:szCs w:val="24"/>
        </w:rPr>
        <w:t xml:space="preserve">the </w:t>
      </w:r>
      <w:r w:rsidRPr="002044B1">
        <w:rPr>
          <w:rFonts w:ascii="Times New Roman" w:eastAsia="Times New Roman" w:hAnsi="Times New Roman" w:cs="Times New Roman"/>
          <w:sz w:val="24"/>
          <w:szCs w:val="24"/>
        </w:rPr>
        <w:t xml:space="preserve">proposed confidential information redacted. This redacted copy must </w:t>
      </w:r>
      <w:r w:rsidR="008C1ACF">
        <w:rPr>
          <w:rFonts w:ascii="Times New Roman" w:eastAsia="Times New Roman" w:hAnsi="Times New Roman" w:cs="Times New Roman"/>
          <w:sz w:val="24"/>
          <w:szCs w:val="24"/>
        </w:rPr>
        <w:t>describe</w:t>
      </w:r>
      <w:r w:rsidRPr="002044B1">
        <w:rPr>
          <w:rFonts w:ascii="Times New Roman" w:eastAsia="Times New Roman" w:hAnsi="Times New Roman" w:cs="Times New Roman"/>
          <w:sz w:val="24"/>
          <w:szCs w:val="24"/>
        </w:rPr>
        <w:t xml:space="preserve"> the general nature of the material removed and</w:t>
      </w:r>
      <w:r w:rsidR="008C1ACF">
        <w:rPr>
          <w:rFonts w:ascii="Times New Roman" w:eastAsia="Times New Roman" w:hAnsi="Times New Roman" w:cs="Times New Roman"/>
          <w:sz w:val="24"/>
          <w:szCs w:val="24"/>
        </w:rPr>
        <w:t xml:space="preserve"> must</w:t>
      </w:r>
      <w:r w:rsidRPr="002044B1">
        <w:rPr>
          <w:rFonts w:ascii="Times New Roman" w:eastAsia="Times New Roman" w:hAnsi="Times New Roman" w:cs="Times New Roman"/>
          <w:sz w:val="24"/>
          <w:szCs w:val="24"/>
        </w:rPr>
        <w:t xml:space="preserve"> retain as much of the </w:t>
      </w:r>
      <w:r w:rsidR="008C1ACF">
        <w:rPr>
          <w:rFonts w:ascii="Times New Roman" w:eastAsia="Times New Roman" w:hAnsi="Times New Roman" w:cs="Times New Roman"/>
          <w:sz w:val="24"/>
          <w:szCs w:val="24"/>
        </w:rPr>
        <w:t xml:space="preserve">underlying </w:t>
      </w:r>
      <w:r>
        <w:rPr>
          <w:rFonts w:ascii="Times New Roman" w:eastAsia="Times New Roman" w:hAnsi="Times New Roman" w:cs="Times New Roman"/>
          <w:sz w:val="24"/>
          <w:szCs w:val="24"/>
        </w:rPr>
        <w:t>proposal</w:t>
      </w:r>
      <w:r w:rsidRPr="002044B1">
        <w:rPr>
          <w:rFonts w:ascii="Times New Roman" w:eastAsia="Times New Roman" w:hAnsi="Times New Roman" w:cs="Times New Roman"/>
          <w:sz w:val="24"/>
          <w:szCs w:val="24"/>
        </w:rPr>
        <w:t xml:space="preserve"> as possible. In a separate </w:t>
      </w:r>
      <w:r>
        <w:rPr>
          <w:rFonts w:ascii="Times New Roman" w:eastAsia="Times New Roman" w:hAnsi="Times New Roman" w:cs="Times New Roman"/>
          <w:sz w:val="24"/>
          <w:szCs w:val="24"/>
        </w:rPr>
        <w:t>legal memorandum</w:t>
      </w:r>
      <w:r w:rsidRPr="002044B1">
        <w:rPr>
          <w:rFonts w:ascii="Times New Roman" w:eastAsia="Times New Roman" w:hAnsi="Times New Roman" w:cs="Times New Roman"/>
          <w:sz w:val="24"/>
          <w:szCs w:val="24"/>
        </w:rPr>
        <w:t xml:space="preserve">, </w:t>
      </w:r>
      <w:r w:rsidR="008C1ACF">
        <w:rPr>
          <w:rFonts w:ascii="Times New Roman" w:eastAsia="Times New Roman" w:hAnsi="Times New Roman" w:cs="Times New Roman"/>
          <w:sz w:val="24"/>
          <w:szCs w:val="24"/>
        </w:rPr>
        <w:t xml:space="preserve">the </w:t>
      </w:r>
      <w:r w:rsidR="00887A44">
        <w:rPr>
          <w:rFonts w:ascii="Times New Roman" w:hAnsi="Times New Roman" w:cs="Times New Roman"/>
          <w:sz w:val="24"/>
          <w:szCs w:val="24"/>
        </w:rPr>
        <w:t>vendor</w:t>
      </w:r>
      <w:r w:rsidRPr="002044B1">
        <w:rPr>
          <w:rFonts w:ascii="Times New Roman" w:eastAsia="Times New Roman" w:hAnsi="Times New Roman" w:cs="Times New Roman"/>
          <w:sz w:val="24"/>
          <w:szCs w:val="24"/>
        </w:rPr>
        <w:t xml:space="preserve"> shall supply a listing of </w:t>
      </w:r>
      <w:r w:rsidR="008C1ACF">
        <w:rPr>
          <w:rFonts w:ascii="Times New Roman" w:eastAsia="Times New Roman" w:hAnsi="Times New Roman" w:cs="Times New Roman"/>
          <w:sz w:val="24"/>
          <w:szCs w:val="24"/>
        </w:rPr>
        <w:t xml:space="preserve">each of </w:t>
      </w:r>
      <w:r w:rsidRPr="002044B1">
        <w:rPr>
          <w:rFonts w:ascii="Times New Roman" w:eastAsia="Times New Roman" w:hAnsi="Times New Roman" w:cs="Times New Roman"/>
          <w:sz w:val="24"/>
          <w:szCs w:val="24"/>
        </w:rPr>
        <w:t xml:space="preserve">the </w:t>
      </w:r>
      <w:r w:rsidR="008C1ACF">
        <w:rPr>
          <w:rFonts w:ascii="Times New Roman" w:eastAsia="Times New Roman" w:hAnsi="Times New Roman" w:cs="Times New Roman"/>
          <w:sz w:val="24"/>
          <w:szCs w:val="24"/>
        </w:rPr>
        <w:t xml:space="preserve">specific </w:t>
      </w:r>
      <w:r w:rsidRPr="002044B1">
        <w:rPr>
          <w:rFonts w:ascii="Times New Roman" w:eastAsia="Times New Roman" w:hAnsi="Times New Roman" w:cs="Times New Roman"/>
          <w:sz w:val="24"/>
          <w:szCs w:val="24"/>
        </w:rPr>
        <w:t xml:space="preserve">provisions </w:t>
      </w:r>
      <w:r w:rsidR="008C1ACF">
        <w:rPr>
          <w:rFonts w:ascii="Times New Roman" w:eastAsia="Times New Roman" w:hAnsi="Times New Roman" w:cs="Times New Roman"/>
          <w:sz w:val="24"/>
          <w:szCs w:val="24"/>
        </w:rPr>
        <w:t xml:space="preserve">that it has redacted and shall offer a detailed explanation of </w:t>
      </w:r>
      <w:r w:rsidRPr="002044B1">
        <w:rPr>
          <w:rFonts w:ascii="Times New Roman" w:eastAsia="Times New Roman" w:hAnsi="Times New Roman" w:cs="Times New Roman"/>
          <w:sz w:val="24"/>
          <w:szCs w:val="24"/>
        </w:rPr>
        <w:t>the statutory basis or bases under Illinois law</w:t>
      </w:r>
      <w:r w:rsidR="008C1ACF">
        <w:rPr>
          <w:rFonts w:ascii="Times New Roman" w:eastAsia="Times New Roman" w:hAnsi="Times New Roman" w:cs="Times New Roman"/>
          <w:sz w:val="24"/>
          <w:szCs w:val="24"/>
        </w:rPr>
        <w:t xml:space="preserve"> for the redacted provision to be exempted from public disclosure</w:t>
      </w:r>
      <w:r w:rsidRPr="002044B1">
        <w:rPr>
          <w:rFonts w:ascii="Times New Roman" w:eastAsia="Times New Roman" w:hAnsi="Times New Roman" w:cs="Times New Roman"/>
          <w:sz w:val="24"/>
          <w:szCs w:val="24"/>
        </w:rPr>
        <w:t>.</w:t>
      </w:r>
    </w:p>
    <w:p w14:paraId="49F15B91" w14:textId="77777777" w:rsidR="00E57590" w:rsidRDefault="00E57590" w:rsidP="002E4A7C">
      <w:pPr>
        <w:spacing w:after="0" w:line="240" w:lineRule="auto"/>
        <w:ind w:left="360"/>
        <w:jc w:val="both"/>
        <w:rPr>
          <w:rFonts w:ascii="Times New Roman" w:eastAsia="Times New Roman" w:hAnsi="Times New Roman" w:cs="Times New Roman"/>
          <w:sz w:val="24"/>
          <w:szCs w:val="24"/>
        </w:rPr>
      </w:pPr>
    </w:p>
    <w:p w14:paraId="4B52A3BD" w14:textId="4DE2927E" w:rsidR="00E57590" w:rsidRDefault="00887A44" w:rsidP="002E4A7C">
      <w:pPr>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Vendor</w:t>
      </w:r>
      <w:r w:rsidR="00E57590" w:rsidRPr="002044B1">
        <w:rPr>
          <w:rFonts w:ascii="Times New Roman" w:eastAsia="Times New Roman" w:hAnsi="Times New Roman" w:cs="Times New Roman"/>
          <w:sz w:val="24"/>
          <w:szCs w:val="24"/>
        </w:rPr>
        <w:t xml:space="preserve"> will hold harmless and indemnify the </w:t>
      </w:r>
      <w:r w:rsidR="00E57590">
        <w:rPr>
          <w:rFonts w:ascii="Times New Roman" w:eastAsia="Times New Roman" w:hAnsi="Times New Roman" w:cs="Times New Roman"/>
          <w:sz w:val="24"/>
          <w:szCs w:val="24"/>
        </w:rPr>
        <w:t xml:space="preserve">State of Illinois, the </w:t>
      </w:r>
      <w:r w:rsidR="00E57590" w:rsidRPr="002044B1">
        <w:rPr>
          <w:rFonts w:ascii="Times New Roman" w:eastAsia="Times New Roman" w:hAnsi="Times New Roman" w:cs="Times New Roman"/>
          <w:sz w:val="24"/>
          <w:szCs w:val="24"/>
        </w:rPr>
        <w:t>S</w:t>
      </w:r>
      <w:r w:rsidR="00E57590">
        <w:rPr>
          <w:rFonts w:ascii="Times New Roman" w:eastAsia="Times New Roman" w:hAnsi="Times New Roman" w:cs="Times New Roman"/>
          <w:sz w:val="24"/>
          <w:szCs w:val="24"/>
        </w:rPr>
        <w:t>ystem, the Board of Trustees of the System, and System</w:t>
      </w:r>
      <w:r w:rsidR="00DC00C6">
        <w:rPr>
          <w:rFonts w:ascii="Times New Roman" w:eastAsia="Times New Roman" w:hAnsi="Times New Roman" w:cs="Times New Roman"/>
          <w:sz w:val="24"/>
          <w:szCs w:val="24"/>
        </w:rPr>
        <w:t xml:space="preserve"> staff</w:t>
      </w:r>
      <w:r w:rsidR="00E57590" w:rsidRPr="002044B1">
        <w:rPr>
          <w:rFonts w:ascii="Times New Roman" w:eastAsia="Times New Roman" w:hAnsi="Times New Roman" w:cs="Times New Roman"/>
          <w:sz w:val="24"/>
          <w:szCs w:val="24"/>
        </w:rPr>
        <w:t xml:space="preserve"> </w:t>
      </w:r>
      <w:r w:rsidR="00351EC0">
        <w:rPr>
          <w:rFonts w:ascii="Times New Roman" w:eastAsia="Times New Roman" w:hAnsi="Times New Roman" w:cs="Times New Roman"/>
          <w:sz w:val="24"/>
          <w:szCs w:val="24"/>
        </w:rPr>
        <w:t xml:space="preserve">and consultants </w:t>
      </w:r>
      <w:r w:rsidR="00E57590" w:rsidRPr="002044B1">
        <w:rPr>
          <w:rFonts w:ascii="Times New Roman" w:eastAsia="Times New Roman" w:hAnsi="Times New Roman" w:cs="Times New Roman"/>
          <w:sz w:val="24"/>
          <w:szCs w:val="24"/>
        </w:rPr>
        <w:t xml:space="preserve">for all costs </w:t>
      </w:r>
      <w:r w:rsidR="00E57590">
        <w:rPr>
          <w:rFonts w:ascii="Times New Roman" w:eastAsia="Times New Roman" w:hAnsi="Times New Roman" w:cs="Times New Roman"/>
          <w:sz w:val="24"/>
          <w:szCs w:val="24"/>
        </w:rPr>
        <w:t>and</w:t>
      </w:r>
      <w:r w:rsidR="00E57590" w:rsidRPr="002044B1">
        <w:rPr>
          <w:rFonts w:ascii="Times New Roman" w:eastAsia="Times New Roman" w:hAnsi="Times New Roman" w:cs="Times New Roman"/>
          <w:sz w:val="24"/>
          <w:szCs w:val="24"/>
        </w:rPr>
        <w:t xml:space="preserve"> damages associated with defending </w:t>
      </w:r>
      <w:r>
        <w:rPr>
          <w:rFonts w:ascii="Times New Roman" w:hAnsi="Times New Roman" w:cs="Times New Roman"/>
          <w:sz w:val="24"/>
          <w:szCs w:val="24"/>
        </w:rPr>
        <w:t>vendor</w:t>
      </w:r>
      <w:r w:rsidR="00E57590">
        <w:rPr>
          <w:rFonts w:ascii="Times New Roman" w:eastAsia="Times New Roman" w:hAnsi="Times New Roman" w:cs="Times New Roman"/>
          <w:sz w:val="24"/>
          <w:szCs w:val="24"/>
        </w:rPr>
        <w:t>’s</w:t>
      </w:r>
      <w:r w:rsidR="00E57590" w:rsidRPr="002044B1">
        <w:rPr>
          <w:rFonts w:ascii="Times New Roman" w:eastAsia="Times New Roman" w:hAnsi="Times New Roman" w:cs="Times New Roman"/>
          <w:sz w:val="24"/>
          <w:szCs w:val="24"/>
        </w:rPr>
        <w:t xml:space="preserve"> request for confidential treatment. </w:t>
      </w:r>
      <w:r>
        <w:rPr>
          <w:rFonts w:ascii="Times New Roman" w:eastAsia="Times New Roman" w:hAnsi="Times New Roman" w:cs="Times New Roman"/>
          <w:sz w:val="24"/>
          <w:szCs w:val="24"/>
        </w:rPr>
        <w:t>V</w:t>
      </w:r>
      <w:r>
        <w:rPr>
          <w:rFonts w:ascii="Times New Roman" w:hAnsi="Times New Roman" w:cs="Times New Roman"/>
          <w:sz w:val="24"/>
          <w:szCs w:val="24"/>
        </w:rPr>
        <w:t>endor</w:t>
      </w:r>
      <w:r w:rsidR="00E57590" w:rsidRPr="002044B1">
        <w:rPr>
          <w:rFonts w:ascii="Times New Roman" w:eastAsia="Times New Roman" w:hAnsi="Times New Roman" w:cs="Times New Roman"/>
          <w:sz w:val="24"/>
          <w:szCs w:val="24"/>
        </w:rPr>
        <w:t xml:space="preserve"> agrees that the S</w:t>
      </w:r>
      <w:r w:rsidR="00E57590">
        <w:rPr>
          <w:rFonts w:ascii="Times New Roman" w:eastAsia="Times New Roman" w:hAnsi="Times New Roman" w:cs="Times New Roman"/>
          <w:sz w:val="24"/>
          <w:szCs w:val="24"/>
        </w:rPr>
        <w:t>ystem</w:t>
      </w:r>
      <w:r w:rsidR="00E57590" w:rsidRPr="002044B1">
        <w:rPr>
          <w:rFonts w:ascii="Times New Roman" w:eastAsia="Times New Roman" w:hAnsi="Times New Roman" w:cs="Times New Roman"/>
          <w:sz w:val="24"/>
          <w:szCs w:val="24"/>
        </w:rPr>
        <w:t xml:space="preserve"> may copy the </w:t>
      </w:r>
      <w:r w:rsidR="00E57590">
        <w:rPr>
          <w:rFonts w:ascii="Times New Roman" w:eastAsia="Times New Roman" w:hAnsi="Times New Roman" w:cs="Times New Roman"/>
          <w:sz w:val="24"/>
          <w:szCs w:val="24"/>
        </w:rPr>
        <w:t>proposal</w:t>
      </w:r>
      <w:r w:rsidR="00E57590" w:rsidRPr="002044B1">
        <w:rPr>
          <w:rFonts w:ascii="Times New Roman" w:eastAsia="Times New Roman" w:hAnsi="Times New Roman" w:cs="Times New Roman"/>
          <w:sz w:val="24"/>
          <w:szCs w:val="24"/>
        </w:rPr>
        <w:t xml:space="preserve"> to facilitate evaluation, or to respond to requests for public records. </w:t>
      </w:r>
      <w:r>
        <w:rPr>
          <w:rFonts w:ascii="Times New Roman" w:eastAsia="Times New Roman" w:hAnsi="Times New Roman" w:cs="Times New Roman"/>
          <w:sz w:val="24"/>
          <w:szCs w:val="24"/>
        </w:rPr>
        <w:t>Vendor</w:t>
      </w:r>
      <w:r w:rsidR="00E57590" w:rsidRPr="002044B1">
        <w:rPr>
          <w:rFonts w:ascii="Times New Roman" w:eastAsia="Times New Roman" w:hAnsi="Times New Roman" w:cs="Times New Roman"/>
          <w:sz w:val="24"/>
          <w:szCs w:val="24"/>
        </w:rPr>
        <w:t xml:space="preserve"> warrants that such copying will not violate the rights of any third party.</w:t>
      </w:r>
    </w:p>
    <w:p w14:paraId="5ABEA12F" w14:textId="77777777" w:rsidR="00E57590" w:rsidRDefault="00E57590" w:rsidP="002E4A7C">
      <w:pPr>
        <w:spacing w:after="0" w:line="240" w:lineRule="auto"/>
        <w:jc w:val="both"/>
        <w:rPr>
          <w:rFonts w:ascii="Times New Roman" w:eastAsia="Times New Roman" w:hAnsi="Times New Roman" w:cs="Times New Roman"/>
          <w:sz w:val="24"/>
          <w:szCs w:val="24"/>
        </w:rPr>
      </w:pPr>
    </w:p>
    <w:p w14:paraId="3A82981A" w14:textId="77777777" w:rsidR="00893D9E" w:rsidRPr="00B43339" w:rsidRDefault="00893D9E" w:rsidP="002E4A7C">
      <w:pPr>
        <w:numPr>
          <w:ilvl w:val="0"/>
          <w:numId w:val="13"/>
        </w:numPr>
        <w:spacing w:after="0" w:line="240" w:lineRule="auto"/>
        <w:ind w:left="360"/>
        <w:contextualSpacing/>
        <w:jc w:val="both"/>
        <w:rPr>
          <w:rFonts w:ascii="Times New Roman" w:eastAsia="Times New Roman" w:hAnsi="Times New Roman" w:cs="Times New Roman"/>
          <w:b/>
          <w:sz w:val="24"/>
          <w:szCs w:val="24"/>
        </w:rPr>
      </w:pPr>
      <w:r w:rsidRPr="00B43339">
        <w:rPr>
          <w:rFonts w:ascii="Times New Roman" w:eastAsia="Times New Roman" w:hAnsi="Times New Roman" w:cs="Times New Roman"/>
          <w:b/>
          <w:sz w:val="24"/>
          <w:szCs w:val="24"/>
        </w:rPr>
        <w:t>Reservation of Rights</w:t>
      </w:r>
    </w:p>
    <w:p w14:paraId="3F11F7E2" w14:textId="77777777" w:rsidR="00893D9E" w:rsidRPr="00893D9E" w:rsidRDefault="00893D9E" w:rsidP="002E4A7C">
      <w:pPr>
        <w:spacing w:after="0" w:line="240" w:lineRule="auto"/>
        <w:jc w:val="both"/>
        <w:rPr>
          <w:rFonts w:ascii="Times New Roman" w:eastAsia="Times New Roman" w:hAnsi="Times New Roman" w:cs="Times New Roman"/>
          <w:sz w:val="24"/>
          <w:szCs w:val="24"/>
        </w:rPr>
      </w:pPr>
    </w:p>
    <w:p w14:paraId="1044BC80" w14:textId="735CFF1B" w:rsidR="00C97038" w:rsidRPr="00DE1135" w:rsidRDefault="00317256" w:rsidP="002E4A7C">
      <w:pPr>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Each </w:t>
      </w:r>
      <w:r w:rsidR="001539D3">
        <w:rPr>
          <w:rFonts w:ascii="Times New Roman" w:hAnsi="Times New Roman" w:cs="Times New Roman"/>
          <w:bCs/>
          <w:sz w:val="24"/>
          <w:szCs w:val="24"/>
        </w:rPr>
        <w:t>vendor</w:t>
      </w:r>
      <w:r w:rsidR="00C97038" w:rsidRPr="00DE1135">
        <w:rPr>
          <w:rFonts w:ascii="Times New Roman" w:hAnsi="Times New Roman" w:cs="Times New Roman"/>
          <w:bCs/>
          <w:sz w:val="24"/>
          <w:szCs w:val="24"/>
        </w:rPr>
        <w:t xml:space="preserve"> must</w:t>
      </w:r>
      <w:r w:rsidR="00C97038" w:rsidRPr="00DE1135">
        <w:rPr>
          <w:rFonts w:ascii="Times New Roman" w:hAnsi="Times New Roman" w:cs="Times New Roman"/>
          <w:sz w:val="24"/>
          <w:szCs w:val="24"/>
        </w:rPr>
        <w:t xml:space="preserve"> read and understand th</w:t>
      </w:r>
      <w:r w:rsidR="00DE1135">
        <w:rPr>
          <w:rFonts w:ascii="Times New Roman" w:hAnsi="Times New Roman" w:cs="Times New Roman"/>
          <w:sz w:val="24"/>
          <w:szCs w:val="24"/>
        </w:rPr>
        <w:t>is</w:t>
      </w:r>
      <w:r w:rsidR="00C97038" w:rsidRPr="00DE1135">
        <w:rPr>
          <w:rFonts w:ascii="Times New Roman" w:hAnsi="Times New Roman" w:cs="Times New Roman"/>
          <w:sz w:val="24"/>
          <w:szCs w:val="24"/>
        </w:rPr>
        <w:t xml:space="preserve"> </w:t>
      </w:r>
      <w:r>
        <w:rPr>
          <w:rFonts w:ascii="Times New Roman" w:hAnsi="Times New Roman" w:cs="Times New Roman"/>
          <w:sz w:val="24"/>
          <w:szCs w:val="24"/>
        </w:rPr>
        <w:t>RFP</w:t>
      </w:r>
      <w:r w:rsidR="00C97038" w:rsidRPr="00DE1135">
        <w:rPr>
          <w:rFonts w:ascii="Times New Roman" w:hAnsi="Times New Roman" w:cs="Times New Roman"/>
          <w:sz w:val="24"/>
          <w:szCs w:val="24"/>
        </w:rPr>
        <w:t xml:space="preserve"> and tailor its proposal and all activities to ensure compliance</w:t>
      </w:r>
      <w:r w:rsidR="00C97038" w:rsidRPr="00DE1135">
        <w:rPr>
          <w:rFonts w:ascii="Times New Roman" w:eastAsia="Times New Roman" w:hAnsi="Times New Roman" w:cs="Times New Roman"/>
          <w:sz w:val="24"/>
          <w:szCs w:val="24"/>
        </w:rPr>
        <w:t xml:space="preserve"> with the requirements of the </w:t>
      </w:r>
      <w:r>
        <w:rPr>
          <w:rFonts w:ascii="Times New Roman" w:eastAsia="Times New Roman" w:hAnsi="Times New Roman" w:cs="Times New Roman"/>
          <w:sz w:val="24"/>
          <w:szCs w:val="24"/>
        </w:rPr>
        <w:t>RFP</w:t>
      </w:r>
      <w:r w:rsidR="00C97038" w:rsidRPr="00DE1135">
        <w:rPr>
          <w:rFonts w:ascii="Times New Roman" w:eastAsia="Times New Roman" w:hAnsi="Times New Roman" w:cs="Times New Roman"/>
          <w:sz w:val="24"/>
          <w:szCs w:val="24"/>
        </w:rPr>
        <w:t xml:space="preserve"> and all applicable State and federal laws and regulations and </w:t>
      </w:r>
      <w:r w:rsidR="00E36536">
        <w:rPr>
          <w:rFonts w:ascii="Times New Roman" w:hAnsi="Times New Roman" w:cs="Times New Roman"/>
          <w:sz w:val="24"/>
          <w:szCs w:val="24"/>
        </w:rPr>
        <w:t>SERS</w:t>
      </w:r>
      <w:r w:rsidR="00E36536" w:rsidRPr="00DE1135">
        <w:rPr>
          <w:rFonts w:ascii="Times New Roman" w:eastAsia="Times New Roman" w:hAnsi="Times New Roman" w:cs="Times New Roman"/>
          <w:sz w:val="24"/>
          <w:szCs w:val="24"/>
        </w:rPr>
        <w:t xml:space="preserve"> </w:t>
      </w:r>
      <w:r w:rsidR="00C97038" w:rsidRPr="00DE1135">
        <w:rPr>
          <w:rFonts w:ascii="Times New Roman" w:eastAsia="Times New Roman" w:hAnsi="Times New Roman" w:cs="Times New Roman"/>
          <w:sz w:val="24"/>
          <w:szCs w:val="24"/>
        </w:rPr>
        <w:t>policies</w:t>
      </w:r>
      <w:r w:rsidR="00C97038" w:rsidRPr="00DE1135">
        <w:rPr>
          <w:rFonts w:ascii="Times New Roman" w:hAnsi="Times New Roman" w:cs="Times New Roman"/>
          <w:sz w:val="24"/>
          <w:szCs w:val="24"/>
        </w:rPr>
        <w:t xml:space="preserve">. The System reserves the right to amend the solicitation, reject any or all proposals, issue an award by item/services, group of items/services, or grand total, and waive immaterial defects. </w:t>
      </w:r>
      <w:r w:rsidR="00C97038" w:rsidRPr="00DE1135">
        <w:rPr>
          <w:rFonts w:ascii="Times New Roman" w:eastAsia="Times New Roman" w:hAnsi="Times New Roman" w:cs="Times New Roman"/>
          <w:sz w:val="24"/>
          <w:szCs w:val="24"/>
        </w:rPr>
        <w:t>Waiver of an immaterial de</w:t>
      </w:r>
      <w:r w:rsidR="00E57590">
        <w:rPr>
          <w:rFonts w:ascii="Times New Roman" w:eastAsia="Times New Roman" w:hAnsi="Times New Roman" w:cs="Times New Roman"/>
          <w:sz w:val="24"/>
          <w:szCs w:val="24"/>
        </w:rPr>
        <w:t>fect</w:t>
      </w:r>
      <w:r w:rsidR="00C97038" w:rsidRPr="00DE1135">
        <w:rPr>
          <w:rFonts w:ascii="Times New Roman" w:eastAsia="Times New Roman" w:hAnsi="Times New Roman" w:cs="Times New Roman"/>
          <w:sz w:val="24"/>
          <w:szCs w:val="24"/>
        </w:rPr>
        <w:t xml:space="preserve"> shall in no way modify the </w:t>
      </w:r>
      <w:r>
        <w:rPr>
          <w:rFonts w:ascii="Times New Roman" w:eastAsia="Times New Roman" w:hAnsi="Times New Roman" w:cs="Times New Roman"/>
          <w:sz w:val="24"/>
          <w:szCs w:val="24"/>
        </w:rPr>
        <w:t>RFP</w:t>
      </w:r>
      <w:r w:rsidR="00C97038" w:rsidRPr="00DE1135">
        <w:rPr>
          <w:rFonts w:ascii="Times New Roman" w:eastAsia="Times New Roman" w:hAnsi="Times New Roman" w:cs="Times New Roman"/>
          <w:sz w:val="24"/>
          <w:szCs w:val="24"/>
        </w:rPr>
        <w:t xml:space="preserve"> or excuse a </w:t>
      </w:r>
      <w:r w:rsidR="001539D3">
        <w:rPr>
          <w:rFonts w:ascii="Times New Roman" w:hAnsi="Times New Roman" w:cs="Times New Roman"/>
          <w:bCs/>
          <w:sz w:val="24"/>
          <w:szCs w:val="24"/>
        </w:rPr>
        <w:t>vendor</w:t>
      </w:r>
      <w:r w:rsidR="00C97038" w:rsidRPr="00DE1135">
        <w:rPr>
          <w:rFonts w:ascii="Times New Roman" w:eastAsia="Times New Roman" w:hAnsi="Times New Roman" w:cs="Times New Roman"/>
          <w:sz w:val="24"/>
          <w:szCs w:val="24"/>
        </w:rPr>
        <w:t xml:space="preserve"> from full compliance with all requirements</w:t>
      </w:r>
      <w:r w:rsidR="00E57590">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RFP</w:t>
      </w:r>
      <w:r w:rsidR="00C97038" w:rsidRPr="00DE1135">
        <w:rPr>
          <w:rFonts w:ascii="Times New Roman" w:eastAsia="Times New Roman" w:hAnsi="Times New Roman" w:cs="Times New Roman"/>
          <w:sz w:val="24"/>
          <w:szCs w:val="24"/>
        </w:rPr>
        <w:t xml:space="preserve">. </w:t>
      </w:r>
      <w:r w:rsidR="00C97038" w:rsidRPr="00DE1135">
        <w:rPr>
          <w:rFonts w:ascii="Times New Roman" w:hAnsi="Times New Roman" w:cs="Times New Roman"/>
          <w:sz w:val="24"/>
          <w:szCs w:val="24"/>
        </w:rPr>
        <w:t xml:space="preserve">The System may request a clarification, inspect </w:t>
      </w:r>
      <w:r w:rsidR="001539D3">
        <w:rPr>
          <w:rFonts w:ascii="Times New Roman" w:hAnsi="Times New Roman" w:cs="Times New Roman"/>
          <w:bCs/>
          <w:sz w:val="24"/>
          <w:szCs w:val="24"/>
        </w:rPr>
        <w:t>vendor</w:t>
      </w:r>
      <w:r w:rsidR="00C97038" w:rsidRPr="00DE1135">
        <w:rPr>
          <w:rFonts w:ascii="Times New Roman" w:hAnsi="Times New Roman" w:cs="Times New Roman"/>
          <w:sz w:val="24"/>
          <w:szCs w:val="24"/>
        </w:rPr>
        <w:t xml:space="preserve">’s premises, interview staff, request a presentation, or otherwise verify the contents of the proposal, including information about subcontractors and suppliers. The System may request best-and-final proposals when appropriate. The System will make all decisions on compliance, evaluation, and terms and conditions, and shall make decisions in the best interests of the System and in accordance with Board procurement policies and applicable State and Federal statutes and regulations. This competitive process may require that </w:t>
      </w:r>
      <w:r w:rsidR="00DE1135">
        <w:rPr>
          <w:rFonts w:ascii="Times New Roman" w:hAnsi="Times New Roman" w:cs="Times New Roman"/>
          <w:sz w:val="24"/>
          <w:szCs w:val="24"/>
        </w:rPr>
        <w:t xml:space="preserve">the </w:t>
      </w:r>
      <w:r w:rsidR="001539D3">
        <w:rPr>
          <w:rFonts w:ascii="Times New Roman" w:hAnsi="Times New Roman" w:cs="Times New Roman"/>
          <w:bCs/>
          <w:sz w:val="24"/>
          <w:szCs w:val="24"/>
        </w:rPr>
        <w:t>vendor</w:t>
      </w:r>
      <w:r w:rsidR="00C97038" w:rsidRPr="00DE1135">
        <w:rPr>
          <w:rFonts w:ascii="Times New Roman" w:hAnsi="Times New Roman" w:cs="Times New Roman"/>
          <w:sz w:val="24"/>
          <w:szCs w:val="24"/>
        </w:rPr>
        <w:t xml:space="preserve"> provide additional information and otherwise cooperate with the System. If a </w:t>
      </w:r>
      <w:r w:rsidR="00DA5FCC">
        <w:rPr>
          <w:rFonts w:ascii="Times New Roman" w:hAnsi="Times New Roman" w:cs="Times New Roman"/>
          <w:sz w:val="24"/>
          <w:szCs w:val="24"/>
        </w:rPr>
        <w:t>vendor</w:t>
      </w:r>
      <w:r w:rsidR="00C97038" w:rsidRPr="00DE1135">
        <w:rPr>
          <w:rFonts w:ascii="Times New Roman" w:hAnsi="Times New Roman" w:cs="Times New Roman"/>
          <w:sz w:val="24"/>
          <w:szCs w:val="24"/>
        </w:rPr>
        <w:t xml:space="preserve"> does not comply with requests for information and cooperate, the System may reject the proposal as non-responsive to the solicitation. Submitting a</w:t>
      </w:r>
      <w:r w:rsidR="00DE1135">
        <w:rPr>
          <w:rFonts w:ascii="Times New Roman" w:hAnsi="Times New Roman" w:cs="Times New Roman"/>
          <w:sz w:val="24"/>
          <w:szCs w:val="24"/>
        </w:rPr>
        <w:t xml:space="preserve"> proposal</w:t>
      </w:r>
      <w:r w:rsidR="00C97038" w:rsidRPr="00DE1135">
        <w:rPr>
          <w:rFonts w:ascii="Times New Roman" w:hAnsi="Times New Roman" w:cs="Times New Roman"/>
          <w:sz w:val="24"/>
          <w:szCs w:val="24"/>
        </w:rPr>
        <w:t xml:space="preserve"> does not entitle </w:t>
      </w:r>
      <w:r w:rsidR="001539D3">
        <w:rPr>
          <w:rFonts w:ascii="Times New Roman" w:hAnsi="Times New Roman" w:cs="Times New Roman"/>
          <w:bCs/>
          <w:sz w:val="24"/>
          <w:szCs w:val="24"/>
        </w:rPr>
        <w:t>vendor</w:t>
      </w:r>
      <w:r w:rsidR="00C97038" w:rsidRPr="00DE1135">
        <w:rPr>
          <w:rFonts w:ascii="Times New Roman" w:hAnsi="Times New Roman" w:cs="Times New Roman"/>
          <w:sz w:val="24"/>
          <w:szCs w:val="24"/>
        </w:rPr>
        <w:t xml:space="preserve"> to an award or a contract. Posting a vendor’s name on the System’s website does not entitle the vendor to a contract. Neither the System nor the State is responsible for or will pay any costs associated with the preparation </w:t>
      </w:r>
      <w:r w:rsidR="00DE1135">
        <w:rPr>
          <w:rFonts w:ascii="Times New Roman" w:hAnsi="Times New Roman" w:cs="Times New Roman"/>
          <w:sz w:val="24"/>
          <w:szCs w:val="24"/>
        </w:rPr>
        <w:t>or</w:t>
      </w:r>
      <w:r w:rsidR="00C97038" w:rsidRPr="00DE1135">
        <w:rPr>
          <w:rFonts w:ascii="Times New Roman" w:hAnsi="Times New Roman" w:cs="Times New Roman"/>
          <w:sz w:val="24"/>
          <w:szCs w:val="24"/>
        </w:rPr>
        <w:t xml:space="preserve"> submission of a proposal. Awarded </w:t>
      </w:r>
      <w:r w:rsidR="001539D3">
        <w:rPr>
          <w:rFonts w:ascii="Times New Roman" w:hAnsi="Times New Roman" w:cs="Times New Roman"/>
          <w:bCs/>
          <w:sz w:val="24"/>
          <w:szCs w:val="24"/>
        </w:rPr>
        <w:t>vendor</w:t>
      </w:r>
      <w:r w:rsidR="00C97038" w:rsidRPr="00DE1135">
        <w:rPr>
          <w:rFonts w:ascii="Times New Roman" w:hAnsi="Times New Roman" w:cs="Times New Roman"/>
          <w:sz w:val="24"/>
          <w:szCs w:val="24"/>
        </w:rPr>
        <w:t>s shall not commence, and will not be paid for</w:t>
      </w:r>
      <w:r w:rsidR="00DE1135">
        <w:rPr>
          <w:rFonts w:ascii="Times New Roman" w:hAnsi="Times New Roman" w:cs="Times New Roman"/>
          <w:sz w:val="24"/>
          <w:szCs w:val="24"/>
        </w:rPr>
        <w:t>,</w:t>
      </w:r>
      <w:r w:rsidR="00C97038" w:rsidRPr="00DE1135">
        <w:rPr>
          <w:rFonts w:ascii="Times New Roman" w:hAnsi="Times New Roman" w:cs="Times New Roman"/>
          <w:sz w:val="24"/>
          <w:szCs w:val="24"/>
        </w:rPr>
        <w:t xml:space="preserve"> any billable work undertaken prior to the date all parties execute the contract, unless approved in writing in advance by the </w:t>
      </w:r>
      <w:r w:rsidR="00DE1135" w:rsidRPr="00DE1135">
        <w:rPr>
          <w:rFonts w:ascii="Times New Roman" w:hAnsi="Times New Roman" w:cs="Times New Roman"/>
          <w:sz w:val="24"/>
          <w:szCs w:val="24"/>
        </w:rPr>
        <w:t>SRS Director of Administrative Services</w:t>
      </w:r>
      <w:r w:rsidR="00C97038" w:rsidRPr="00DE1135">
        <w:rPr>
          <w:rFonts w:ascii="Times New Roman" w:hAnsi="Times New Roman" w:cs="Times New Roman"/>
          <w:sz w:val="24"/>
          <w:szCs w:val="24"/>
        </w:rPr>
        <w:t>.</w:t>
      </w:r>
      <w:r w:rsidR="00DE1135" w:rsidRPr="00DE1135">
        <w:rPr>
          <w:rFonts w:ascii="Times New Roman" w:eastAsia="Times New Roman" w:hAnsi="Times New Roman" w:cs="Times New Roman"/>
          <w:sz w:val="24"/>
          <w:szCs w:val="24"/>
        </w:rPr>
        <w:t xml:space="preserve"> Nothing in this </w:t>
      </w:r>
      <w:r>
        <w:rPr>
          <w:rFonts w:ascii="Times New Roman" w:eastAsia="Times New Roman" w:hAnsi="Times New Roman" w:cs="Times New Roman"/>
          <w:sz w:val="24"/>
          <w:szCs w:val="24"/>
        </w:rPr>
        <w:t>RFP</w:t>
      </w:r>
      <w:r w:rsidR="00DE1135" w:rsidRPr="00DE1135">
        <w:rPr>
          <w:rFonts w:ascii="Times New Roman" w:eastAsia="Times New Roman" w:hAnsi="Times New Roman" w:cs="Times New Roman"/>
          <w:sz w:val="24"/>
          <w:szCs w:val="24"/>
        </w:rPr>
        <w:t xml:space="preserve"> or any resulting contract shall preclude </w:t>
      </w:r>
      <w:r w:rsidR="00E36536">
        <w:rPr>
          <w:rFonts w:ascii="Times New Roman" w:hAnsi="Times New Roman" w:cs="Times New Roman"/>
          <w:sz w:val="24"/>
          <w:szCs w:val="24"/>
        </w:rPr>
        <w:t>SERS</w:t>
      </w:r>
      <w:r w:rsidR="00E36536" w:rsidRPr="00DE1135">
        <w:rPr>
          <w:rFonts w:ascii="Times New Roman" w:eastAsia="Times New Roman" w:hAnsi="Times New Roman" w:cs="Times New Roman"/>
          <w:sz w:val="24"/>
          <w:szCs w:val="24"/>
        </w:rPr>
        <w:t xml:space="preserve"> </w:t>
      </w:r>
      <w:r w:rsidR="00DE1135" w:rsidRPr="00DE1135">
        <w:rPr>
          <w:rFonts w:ascii="Times New Roman" w:eastAsia="Times New Roman" w:hAnsi="Times New Roman" w:cs="Times New Roman"/>
          <w:sz w:val="24"/>
          <w:szCs w:val="24"/>
        </w:rPr>
        <w:t xml:space="preserve">from procuring services </w:t>
      </w:r>
      <w:proofErr w:type="gramStart"/>
      <w:r w:rsidR="00DE1135" w:rsidRPr="00DE1135">
        <w:rPr>
          <w:rFonts w:ascii="Times New Roman" w:eastAsia="Times New Roman" w:hAnsi="Times New Roman" w:cs="Times New Roman"/>
          <w:sz w:val="24"/>
          <w:szCs w:val="24"/>
        </w:rPr>
        <w:t>similar to</w:t>
      </w:r>
      <w:proofErr w:type="gramEnd"/>
      <w:r w:rsidR="00DE1135" w:rsidRPr="00DE1135">
        <w:rPr>
          <w:rFonts w:ascii="Times New Roman" w:eastAsia="Times New Roman" w:hAnsi="Times New Roman" w:cs="Times New Roman"/>
          <w:sz w:val="24"/>
          <w:szCs w:val="24"/>
        </w:rPr>
        <w:t xml:space="preserve"> those described herein from other sources.</w:t>
      </w:r>
    </w:p>
    <w:p w14:paraId="3A93FE47" w14:textId="3D31B26A" w:rsidR="00893D9E" w:rsidRDefault="00893D9E" w:rsidP="002E4A7C">
      <w:pPr>
        <w:spacing w:after="0" w:line="240" w:lineRule="auto"/>
        <w:rPr>
          <w:rFonts w:ascii="Times New Roman" w:eastAsia="Times New Roman" w:hAnsi="Times New Roman" w:cs="Times New Roman"/>
          <w:sz w:val="24"/>
          <w:szCs w:val="24"/>
        </w:rPr>
      </w:pPr>
      <w:bookmarkStart w:id="9" w:name="_Toc256672664"/>
    </w:p>
    <w:p w14:paraId="7A2E50FC" w14:textId="5D30B47E" w:rsidR="00E57590" w:rsidRDefault="00E57590" w:rsidP="002E4A7C">
      <w:pPr>
        <w:spacing w:after="0" w:line="240" w:lineRule="auto"/>
        <w:ind w:left="360" w:hanging="360"/>
        <w:rPr>
          <w:rFonts w:ascii="Times New Roman" w:eastAsia="Times New Roman" w:hAnsi="Times New Roman" w:cs="Times New Roman"/>
          <w:b/>
          <w:bCs/>
          <w:sz w:val="24"/>
          <w:szCs w:val="24"/>
        </w:rPr>
      </w:pPr>
      <w:r w:rsidRPr="00E57590">
        <w:rPr>
          <w:rFonts w:ascii="Times New Roman" w:eastAsia="Times New Roman" w:hAnsi="Times New Roman" w:cs="Times New Roman"/>
          <w:b/>
          <w:bCs/>
          <w:sz w:val="24"/>
          <w:szCs w:val="24"/>
        </w:rPr>
        <w:t>F.</w:t>
      </w:r>
      <w:r w:rsidRPr="00E57590">
        <w:rPr>
          <w:rFonts w:ascii="Times New Roman" w:eastAsia="Times New Roman" w:hAnsi="Times New Roman" w:cs="Times New Roman"/>
          <w:b/>
          <w:bCs/>
          <w:sz w:val="24"/>
          <w:szCs w:val="24"/>
        </w:rPr>
        <w:tab/>
        <w:t>Award</w:t>
      </w:r>
    </w:p>
    <w:p w14:paraId="30893305" w14:textId="77777777" w:rsidR="00E31705" w:rsidRPr="000F5A5E" w:rsidRDefault="00E31705" w:rsidP="002E4A7C">
      <w:pPr>
        <w:spacing w:after="0" w:line="240" w:lineRule="auto"/>
        <w:ind w:left="360" w:hanging="360"/>
        <w:rPr>
          <w:rFonts w:ascii="Times New Roman" w:eastAsia="Times New Roman" w:hAnsi="Times New Roman" w:cs="Times New Roman"/>
          <w:sz w:val="24"/>
          <w:szCs w:val="24"/>
        </w:rPr>
      </w:pPr>
    </w:p>
    <w:p w14:paraId="734133AD" w14:textId="0946853E" w:rsidR="00E57590" w:rsidRDefault="00E57590" w:rsidP="002E4A7C">
      <w:pPr>
        <w:spacing w:after="0" w:line="240" w:lineRule="auto"/>
        <w:ind w:left="360"/>
        <w:jc w:val="both"/>
        <w:rPr>
          <w:rFonts w:ascii="Times New Roman" w:eastAsia="Times New Roman" w:hAnsi="Times New Roman" w:cs="Times New Roman"/>
          <w:sz w:val="24"/>
          <w:szCs w:val="24"/>
        </w:rPr>
      </w:pPr>
      <w:r w:rsidRPr="00E57590">
        <w:rPr>
          <w:rFonts w:ascii="Times New Roman" w:eastAsia="Times New Roman" w:hAnsi="Times New Roman" w:cs="Times New Roman"/>
          <w:sz w:val="24"/>
          <w:szCs w:val="24"/>
        </w:rPr>
        <w:t>The S</w:t>
      </w:r>
      <w:r>
        <w:rPr>
          <w:rFonts w:ascii="Times New Roman" w:eastAsia="Times New Roman" w:hAnsi="Times New Roman" w:cs="Times New Roman"/>
          <w:sz w:val="24"/>
          <w:szCs w:val="24"/>
        </w:rPr>
        <w:t>ystem</w:t>
      </w:r>
      <w:r w:rsidRPr="00E57590">
        <w:rPr>
          <w:rFonts w:ascii="Times New Roman" w:eastAsia="Times New Roman" w:hAnsi="Times New Roman" w:cs="Times New Roman"/>
          <w:sz w:val="24"/>
          <w:szCs w:val="24"/>
        </w:rPr>
        <w:t xml:space="preserve"> is not obligated to award a contract pursuant to this </w:t>
      </w:r>
      <w:r w:rsidR="00317256">
        <w:rPr>
          <w:rFonts w:ascii="Times New Roman" w:eastAsia="Times New Roman" w:hAnsi="Times New Roman" w:cs="Times New Roman"/>
          <w:sz w:val="24"/>
          <w:szCs w:val="24"/>
        </w:rPr>
        <w:t>RFP</w:t>
      </w:r>
      <w:r w:rsidRPr="00E57590">
        <w:rPr>
          <w:rFonts w:ascii="Times New Roman" w:eastAsia="Times New Roman" w:hAnsi="Times New Roman" w:cs="Times New Roman"/>
          <w:sz w:val="24"/>
          <w:szCs w:val="24"/>
        </w:rPr>
        <w:t>. If the S</w:t>
      </w:r>
      <w:r>
        <w:rPr>
          <w:rFonts w:ascii="Times New Roman" w:eastAsia="Times New Roman" w:hAnsi="Times New Roman" w:cs="Times New Roman"/>
          <w:sz w:val="24"/>
          <w:szCs w:val="24"/>
        </w:rPr>
        <w:t>ystem</w:t>
      </w:r>
      <w:r w:rsidRPr="00E57590">
        <w:rPr>
          <w:rFonts w:ascii="Times New Roman" w:eastAsia="Times New Roman" w:hAnsi="Times New Roman" w:cs="Times New Roman"/>
          <w:sz w:val="24"/>
          <w:szCs w:val="24"/>
        </w:rPr>
        <w:t xml:space="preserve"> issues an award, the award will be made to the </w:t>
      </w:r>
      <w:r w:rsidR="003745F3">
        <w:rPr>
          <w:rFonts w:ascii="Times New Roman" w:eastAsia="Times New Roman" w:hAnsi="Times New Roman" w:cs="Times New Roman"/>
          <w:sz w:val="24"/>
          <w:szCs w:val="24"/>
        </w:rPr>
        <w:t xml:space="preserve">responsible and responsive </w:t>
      </w:r>
      <w:r w:rsidR="001539D3">
        <w:rPr>
          <w:rFonts w:ascii="Times New Roman" w:hAnsi="Times New Roman" w:cs="Times New Roman"/>
          <w:bCs/>
          <w:sz w:val="24"/>
          <w:szCs w:val="24"/>
        </w:rPr>
        <w:t>vendor</w:t>
      </w:r>
      <w:r w:rsidRPr="00E57590">
        <w:rPr>
          <w:rFonts w:ascii="Times New Roman" w:eastAsia="Times New Roman" w:hAnsi="Times New Roman" w:cs="Times New Roman"/>
          <w:sz w:val="24"/>
          <w:szCs w:val="24"/>
        </w:rPr>
        <w:t xml:space="preserve"> whose </w:t>
      </w:r>
      <w:r w:rsidR="00E31705">
        <w:rPr>
          <w:rFonts w:ascii="Times New Roman" w:eastAsia="Times New Roman" w:hAnsi="Times New Roman" w:cs="Times New Roman"/>
          <w:sz w:val="24"/>
          <w:szCs w:val="24"/>
        </w:rPr>
        <w:t>proposal</w:t>
      </w:r>
      <w:r w:rsidRPr="00E57590">
        <w:rPr>
          <w:rFonts w:ascii="Times New Roman" w:eastAsia="Times New Roman" w:hAnsi="Times New Roman" w:cs="Times New Roman"/>
          <w:sz w:val="24"/>
          <w:szCs w:val="24"/>
        </w:rPr>
        <w:t xml:space="preserve"> best meets the</w:t>
      </w:r>
      <w:r>
        <w:rPr>
          <w:rFonts w:ascii="Times New Roman" w:eastAsia="Times New Roman" w:hAnsi="Times New Roman" w:cs="Times New Roman"/>
          <w:sz w:val="24"/>
          <w:szCs w:val="24"/>
        </w:rPr>
        <w:t xml:space="preserve"> needs of the System as articulated in Section VI</w:t>
      </w:r>
      <w:r w:rsidR="00E31705">
        <w:rPr>
          <w:rFonts w:ascii="Times New Roman" w:eastAsia="Times New Roman" w:hAnsi="Times New Roman" w:cs="Times New Roman"/>
          <w:sz w:val="24"/>
          <w:szCs w:val="24"/>
        </w:rPr>
        <w:t xml:space="preserve"> of this </w:t>
      </w:r>
      <w:r w:rsidR="00317256">
        <w:rPr>
          <w:rFonts w:ascii="Times New Roman" w:eastAsia="Times New Roman" w:hAnsi="Times New Roman" w:cs="Times New Roman"/>
          <w:sz w:val="24"/>
          <w:szCs w:val="24"/>
        </w:rPr>
        <w:t>RFP</w:t>
      </w:r>
      <w:r w:rsidR="00E31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57590">
        <w:rPr>
          <w:rFonts w:ascii="Times New Roman" w:eastAsia="Times New Roman" w:hAnsi="Times New Roman" w:cs="Times New Roman"/>
          <w:sz w:val="24"/>
          <w:szCs w:val="24"/>
        </w:rPr>
        <w:t>However, if the S</w:t>
      </w:r>
      <w:r w:rsidR="00E31705">
        <w:rPr>
          <w:rFonts w:ascii="Times New Roman" w:eastAsia="Times New Roman" w:hAnsi="Times New Roman" w:cs="Times New Roman"/>
          <w:sz w:val="24"/>
          <w:szCs w:val="24"/>
        </w:rPr>
        <w:t>ystem</w:t>
      </w:r>
      <w:r w:rsidRPr="00E57590">
        <w:rPr>
          <w:rFonts w:ascii="Times New Roman" w:eastAsia="Times New Roman" w:hAnsi="Times New Roman" w:cs="Times New Roman"/>
          <w:sz w:val="24"/>
          <w:szCs w:val="24"/>
        </w:rPr>
        <w:t xml:space="preserve"> does not consider the price to be fair and reasonable and negotiations fail to meet an acceptable price, then the S</w:t>
      </w:r>
      <w:r w:rsidR="00E31705">
        <w:rPr>
          <w:rFonts w:ascii="Times New Roman" w:eastAsia="Times New Roman" w:hAnsi="Times New Roman" w:cs="Times New Roman"/>
          <w:sz w:val="24"/>
          <w:szCs w:val="24"/>
        </w:rPr>
        <w:t>ystem</w:t>
      </w:r>
      <w:r w:rsidRPr="00E57590">
        <w:rPr>
          <w:rFonts w:ascii="Times New Roman" w:eastAsia="Times New Roman" w:hAnsi="Times New Roman" w:cs="Times New Roman"/>
          <w:sz w:val="24"/>
          <w:szCs w:val="24"/>
        </w:rPr>
        <w:t xml:space="preserve"> reserves the right to cancel the award and take appropriate action to </w:t>
      </w:r>
      <w:r w:rsidRPr="00E57590">
        <w:rPr>
          <w:rFonts w:ascii="Times New Roman" w:eastAsia="Times New Roman" w:hAnsi="Times New Roman" w:cs="Times New Roman"/>
          <w:sz w:val="24"/>
          <w:szCs w:val="24"/>
        </w:rPr>
        <w:lastRenderedPageBreak/>
        <w:t>meet the needs of the S</w:t>
      </w:r>
      <w:r w:rsidR="00E31705">
        <w:rPr>
          <w:rFonts w:ascii="Times New Roman" w:eastAsia="Times New Roman" w:hAnsi="Times New Roman" w:cs="Times New Roman"/>
          <w:sz w:val="24"/>
          <w:szCs w:val="24"/>
        </w:rPr>
        <w:t>ystem</w:t>
      </w:r>
      <w:r w:rsidRPr="00E57590">
        <w:rPr>
          <w:rFonts w:ascii="Times New Roman" w:eastAsia="Times New Roman" w:hAnsi="Times New Roman" w:cs="Times New Roman"/>
          <w:sz w:val="24"/>
          <w:szCs w:val="24"/>
        </w:rPr>
        <w:t>. The S</w:t>
      </w:r>
      <w:r w:rsidR="00E31705">
        <w:rPr>
          <w:rFonts w:ascii="Times New Roman" w:eastAsia="Times New Roman" w:hAnsi="Times New Roman" w:cs="Times New Roman"/>
          <w:sz w:val="24"/>
          <w:szCs w:val="24"/>
        </w:rPr>
        <w:t>ystem</w:t>
      </w:r>
      <w:r w:rsidRPr="00E57590">
        <w:rPr>
          <w:rFonts w:ascii="Times New Roman" w:eastAsia="Times New Roman" w:hAnsi="Times New Roman" w:cs="Times New Roman"/>
          <w:sz w:val="24"/>
          <w:szCs w:val="24"/>
        </w:rPr>
        <w:t xml:space="preserve"> will determine whether the price is fair and reasonable by considering the </w:t>
      </w:r>
      <w:r w:rsidR="00E31705">
        <w:rPr>
          <w:rFonts w:ascii="Times New Roman" w:eastAsia="Times New Roman" w:hAnsi="Times New Roman" w:cs="Times New Roman"/>
          <w:sz w:val="24"/>
          <w:szCs w:val="24"/>
        </w:rPr>
        <w:t>proposal</w:t>
      </w:r>
      <w:r w:rsidRPr="00E57590">
        <w:rPr>
          <w:rFonts w:ascii="Times New Roman" w:eastAsia="Times New Roman" w:hAnsi="Times New Roman" w:cs="Times New Roman"/>
          <w:sz w:val="24"/>
          <w:szCs w:val="24"/>
        </w:rPr>
        <w:t xml:space="preserve">, including the </w:t>
      </w:r>
      <w:r w:rsidR="001539D3">
        <w:rPr>
          <w:rFonts w:ascii="Times New Roman" w:hAnsi="Times New Roman" w:cs="Times New Roman"/>
          <w:bCs/>
          <w:sz w:val="24"/>
          <w:szCs w:val="24"/>
        </w:rPr>
        <w:t>vendor</w:t>
      </w:r>
      <w:r w:rsidR="00E31705">
        <w:rPr>
          <w:rFonts w:ascii="Times New Roman" w:eastAsia="Times New Roman" w:hAnsi="Times New Roman" w:cs="Times New Roman"/>
          <w:sz w:val="24"/>
          <w:szCs w:val="24"/>
        </w:rPr>
        <w:t>’s</w:t>
      </w:r>
      <w:r w:rsidRPr="00E57590">
        <w:rPr>
          <w:rFonts w:ascii="Times New Roman" w:eastAsia="Times New Roman" w:hAnsi="Times New Roman" w:cs="Times New Roman"/>
          <w:sz w:val="24"/>
          <w:szCs w:val="24"/>
        </w:rPr>
        <w:t xml:space="preserve"> qualifications, the </w:t>
      </w:r>
      <w:r w:rsidR="001539D3">
        <w:rPr>
          <w:rFonts w:ascii="Times New Roman" w:hAnsi="Times New Roman" w:cs="Times New Roman"/>
          <w:bCs/>
          <w:sz w:val="24"/>
          <w:szCs w:val="24"/>
        </w:rPr>
        <w:t>vendor</w:t>
      </w:r>
      <w:r w:rsidR="00E31705">
        <w:rPr>
          <w:rFonts w:ascii="Times New Roman" w:eastAsia="Times New Roman" w:hAnsi="Times New Roman" w:cs="Times New Roman"/>
          <w:sz w:val="24"/>
          <w:szCs w:val="24"/>
        </w:rPr>
        <w:t>’s</w:t>
      </w:r>
      <w:r w:rsidRPr="00E57590">
        <w:rPr>
          <w:rFonts w:ascii="Times New Roman" w:eastAsia="Times New Roman" w:hAnsi="Times New Roman" w:cs="Times New Roman"/>
          <w:sz w:val="24"/>
          <w:szCs w:val="24"/>
        </w:rPr>
        <w:t xml:space="preserve"> reputation, all prices submitted, other known prices, the project budget and other relevant factors. The S</w:t>
      </w:r>
      <w:r w:rsidR="00E31705">
        <w:rPr>
          <w:rFonts w:ascii="Times New Roman" w:eastAsia="Times New Roman" w:hAnsi="Times New Roman" w:cs="Times New Roman"/>
          <w:sz w:val="24"/>
          <w:szCs w:val="24"/>
        </w:rPr>
        <w:t>ystem</w:t>
      </w:r>
      <w:r w:rsidRPr="00E57590">
        <w:rPr>
          <w:rFonts w:ascii="Times New Roman" w:eastAsia="Times New Roman" w:hAnsi="Times New Roman" w:cs="Times New Roman"/>
          <w:sz w:val="24"/>
          <w:szCs w:val="24"/>
        </w:rPr>
        <w:t xml:space="preserve"> </w:t>
      </w:r>
      <w:r w:rsidR="00E31705">
        <w:rPr>
          <w:rFonts w:ascii="Times New Roman" w:eastAsia="Times New Roman" w:hAnsi="Times New Roman" w:cs="Times New Roman"/>
          <w:sz w:val="24"/>
          <w:szCs w:val="24"/>
        </w:rPr>
        <w:t>may</w:t>
      </w:r>
      <w:r w:rsidRPr="00E57590">
        <w:rPr>
          <w:rFonts w:ascii="Times New Roman" w:eastAsia="Times New Roman" w:hAnsi="Times New Roman" w:cs="Times New Roman"/>
          <w:sz w:val="24"/>
          <w:szCs w:val="24"/>
        </w:rPr>
        <w:t xml:space="preserve"> post a notice to </w:t>
      </w:r>
      <w:r w:rsidR="00E31705">
        <w:rPr>
          <w:rFonts w:ascii="Times New Roman" w:eastAsia="Times New Roman" w:hAnsi="Times New Roman" w:cs="Times New Roman"/>
          <w:sz w:val="24"/>
          <w:szCs w:val="24"/>
        </w:rPr>
        <w:t xml:space="preserve">its website </w:t>
      </w:r>
      <w:r w:rsidRPr="00E57590">
        <w:rPr>
          <w:rFonts w:ascii="Times New Roman" w:eastAsia="Times New Roman" w:hAnsi="Times New Roman" w:cs="Times New Roman"/>
          <w:sz w:val="24"/>
          <w:szCs w:val="24"/>
        </w:rPr>
        <w:t xml:space="preserve">identifying the apparent </w:t>
      </w:r>
      <w:r w:rsidR="003745F3">
        <w:rPr>
          <w:rFonts w:ascii="Times New Roman" w:eastAsia="Times New Roman" w:hAnsi="Times New Roman" w:cs="Times New Roman"/>
          <w:sz w:val="24"/>
          <w:szCs w:val="24"/>
        </w:rPr>
        <w:t xml:space="preserve">responsible and responsive </w:t>
      </w:r>
      <w:r w:rsidR="001539D3">
        <w:rPr>
          <w:rFonts w:ascii="Times New Roman" w:hAnsi="Times New Roman" w:cs="Times New Roman"/>
          <w:bCs/>
          <w:sz w:val="24"/>
          <w:szCs w:val="24"/>
        </w:rPr>
        <w:t>vendor</w:t>
      </w:r>
      <w:r w:rsidR="000F5A5E">
        <w:rPr>
          <w:rFonts w:ascii="Times New Roman" w:eastAsia="Times New Roman" w:hAnsi="Times New Roman" w:cs="Times New Roman"/>
          <w:sz w:val="24"/>
          <w:szCs w:val="24"/>
        </w:rPr>
        <w:t xml:space="preserve"> </w:t>
      </w:r>
      <w:r w:rsidR="000F5A5E" w:rsidRPr="00E57590">
        <w:rPr>
          <w:rFonts w:ascii="Times New Roman" w:eastAsia="Times New Roman" w:hAnsi="Times New Roman" w:cs="Times New Roman"/>
          <w:sz w:val="24"/>
          <w:szCs w:val="24"/>
        </w:rPr>
        <w:t xml:space="preserve">whose </w:t>
      </w:r>
      <w:r w:rsidR="000F5A5E">
        <w:rPr>
          <w:rFonts w:ascii="Times New Roman" w:eastAsia="Times New Roman" w:hAnsi="Times New Roman" w:cs="Times New Roman"/>
          <w:sz w:val="24"/>
          <w:szCs w:val="24"/>
        </w:rPr>
        <w:t>proposal</w:t>
      </w:r>
      <w:r w:rsidR="000F5A5E" w:rsidRPr="00E57590">
        <w:rPr>
          <w:rFonts w:ascii="Times New Roman" w:eastAsia="Times New Roman" w:hAnsi="Times New Roman" w:cs="Times New Roman"/>
          <w:sz w:val="24"/>
          <w:szCs w:val="24"/>
        </w:rPr>
        <w:t xml:space="preserve"> best meets the</w:t>
      </w:r>
      <w:r w:rsidR="000F5A5E">
        <w:rPr>
          <w:rFonts w:ascii="Times New Roman" w:eastAsia="Times New Roman" w:hAnsi="Times New Roman" w:cs="Times New Roman"/>
          <w:sz w:val="24"/>
          <w:szCs w:val="24"/>
        </w:rPr>
        <w:t xml:space="preserve"> needs of the System as articulated in Section VI of this </w:t>
      </w:r>
      <w:r w:rsidR="00317256">
        <w:rPr>
          <w:rFonts w:ascii="Times New Roman" w:eastAsia="Times New Roman" w:hAnsi="Times New Roman" w:cs="Times New Roman"/>
          <w:sz w:val="24"/>
          <w:szCs w:val="24"/>
        </w:rPr>
        <w:t>RFP</w:t>
      </w:r>
      <w:r w:rsidRPr="00E57590">
        <w:rPr>
          <w:rFonts w:ascii="Times New Roman" w:eastAsia="Times New Roman" w:hAnsi="Times New Roman" w:cs="Times New Roman"/>
          <w:sz w:val="24"/>
          <w:szCs w:val="24"/>
        </w:rPr>
        <w:t>.</w:t>
      </w:r>
      <w:r w:rsidR="003745F3">
        <w:rPr>
          <w:rFonts w:ascii="Times New Roman" w:eastAsia="Times New Roman" w:hAnsi="Times New Roman" w:cs="Times New Roman"/>
          <w:sz w:val="24"/>
          <w:szCs w:val="24"/>
        </w:rPr>
        <w:t xml:space="preserve"> </w:t>
      </w:r>
      <w:r w:rsidR="001539D3">
        <w:rPr>
          <w:rFonts w:ascii="Times New Roman" w:hAnsi="Times New Roman" w:cs="Times New Roman"/>
          <w:bCs/>
          <w:sz w:val="24"/>
          <w:szCs w:val="24"/>
        </w:rPr>
        <w:t>Vendors</w:t>
      </w:r>
      <w:r w:rsidR="003745F3">
        <w:rPr>
          <w:rFonts w:ascii="Times New Roman" w:eastAsia="Times New Roman" w:hAnsi="Times New Roman" w:cs="Times New Roman"/>
          <w:sz w:val="24"/>
          <w:szCs w:val="24"/>
        </w:rPr>
        <w:t xml:space="preserve"> are responsible for monitoring the website.</w:t>
      </w:r>
    </w:p>
    <w:p w14:paraId="35E0EF36" w14:textId="77777777" w:rsidR="00E57590" w:rsidRPr="00893D9E" w:rsidRDefault="00E57590" w:rsidP="002E4A7C">
      <w:pPr>
        <w:spacing w:after="0" w:line="240" w:lineRule="auto"/>
        <w:rPr>
          <w:rFonts w:ascii="Times New Roman" w:eastAsia="Times New Roman" w:hAnsi="Times New Roman" w:cs="Times New Roman"/>
          <w:sz w:val="24"/>
          <w:szCs w:val="24"/>
        </w:rPr>
      </w:pPr>
    </w:p>
    <w:p w14:paraId="5A8EAD87" w14:textId="0D028608" w:rsidR="00893D9E" w:rsidRPr="006F4021" w:rsidRDefault="00893D9E" w:rsidP="0096086C">
      <w:pPr>
        <w:pStyle w:val="ListParagraph"/>
        <w:numPr>
          <w:ilvl w:val="0"/>
          <w:numId w:val="35"/>
        </w:numPr>
        <w:spacing w:after="0" w:line="240" w:lineRule="auto"/>
        <w:ind w:left="360"/>
        <w:rPr>
          <w:rFonts w:ascii="Times New Roman" w:eastAsia="Times New Roman" w:hAnsi="Times New Roman" w:cs="Times New Roman"/>
          <w:b/>
          <w:sz w:val="24"/>
          <w:szCs w:val="24"/>
        </w:rPr>
      </w:pPr>
      <w:r w:rsidRPr="006F4021">
        <w:rPr>
          <w:rFonts w:ascii="Times New Roman" w:eastAsia="Times New Roman" w:hAnsi="Times New Roman" w:cs="Times New Roman"/>
          <w:b/>
          <w:sz w:val="24"/>
          <w:szCs w:val="24"/>
        </w:rPr>
        <w:t>Reference Checks</w:t>
      </w:r>
    </w:p>
    <w:p w14:paraId="2EA3F5AD" w14:textId="77777777" w:rsidR="00893D9E" w:rsidRPr="00893D9E" w:rsidRDefault="00893D9E" w:rsidP="002E4A7C">
      <w:pPr>
        <w:spacing w:after="0" w:line="240" w:lineRule="auto"/>
        <w:ind w:left="720" w:right="43"/>
        <w:jc w:val="both"/>
        <w:rPr>
          <w:rFonts w:ascii="Times New Roman" w:eastAsia="Times New Roman" w:hAnsi="Times New Roman" w:cs="Times New Roman"/>
          <w:b/>
          <w:sz w:val="24"/>
          <w:szCs w:val="24"/>
        </w:rPr>
      </w:pPr>
    </w:p>
    <w:p w14:paraId="6314BB52" w14:textId="72E881EA" w:rsidR="00893D9E" w:rsidRDefault="00893D9E" w:rsidP="002E4A7C">
      <w:pPr>
        <w:spacing w:after="0" w:line="240" w:lineRule="auto"/>
        <w:ind w:left="360" w:right="43"/>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 xml:space="preserve">Reference checks may be conducted for each finalist. Please provide </w:t>
      </w:r>
      <w:r w:rsidR="00F04FB0">
        <w:rPr>
          <w:rFonts w:ascii="Times New Roman" w:eastAsia="Times New Roman" w:hAnsi="Times New Roman" w:cs="Times New Roman"/>
          <w:sz w:val="24"/>
          <w:szCs w:val="24"/>
        </w:rPr>
        <w:t xml:space="preserve">a </w:t>
      </w:r>
      <w:r w:rsidRPr="00893D9E">
        <w:rPr>
          <w:rFonts w:ascii="Times New Roman" w:eastAsia="Times New Roman" w:hAnsi="Times New Roman" w:cs="Times New Roman"/>
          <w:sz w:val="24"/>
          <w:szCs w:val="24"/>
        </w:rPr>
        <w:t xml:space="preserve">reference authorization letter in the format prescribed in </w:t>
      </w:r>
      <w:r w:rsidRPr="00441546">
        <w:rPr>
          <w:rFonts w:ascii="Times New Roman" w:eastAsia="Times New Roman" w:hAnsi="Times New Roman" w:cs="Times New Roman"/>
          <w:sz w:val="24"/>
          <w:szCs w:val="24"/>
        </w:rPr>
        <w:t>Appendix</w:t>
      </w:r>
      <w:r w:rsidR="00441546" w:rsidRPr="00441546">
        <w:rPr>
          <w:rFonts w:ascii="Times New Roman" w:eastAsia="Times New Roman" w:hAnsi="Times New Roman" w:cs="Times New Roman"/>
          <w:sz w:val="24"/>
          <w:szCs w:val="24"/>
        </w:rPr>
        <w:t xml:space="preserve"> A</w:t>
      </w:r>
      <w:r w:rsidR="001F7EBD">
        <w:rPr>
          <w:rFonts w:ascii="Times New Roman" w:eastAsia="Times New Roman" w:hAnsi="Times New Roman" w:cs="Times New Roman"/>
          <w:sz w:val="24"/>
          <w:szCs w:val="24"/>
        </w:rPr>
        <w:t xml:space="preserve"> for each reference</w:t>
      </w:r>
      <w:r w:rsidRPr="00441546">
        <w:rPr>
          <w:rFonts w:ascii="Times New Roman" w:eastAsia="Times New Roman" w:hAnsi="Times New Roman" w:cs="Times New Roman"/>
          <w:sz w:val="24"/>
          <w:szCs w:val="24"/>
        </w:rPr>
        <w:t>.</w:t>
      </w:r>
    </w:p>
    <w:p w14:paraId="5CCCF075" w14:textId="77777777" w:rsidR="00E57590" w:rsidRDefault="00E57590" w:rsidP="002E4A7C">
      <w:pPr>
        <w:spacing w:after="0" w:line="240" w:lineRule="auto"/>
        <w:ind w:left="360" w:right="43"/>
        <w:jc w:val="both"/>
        <w:rPr>
          <w:rFonts w:ascii="Times New Roman" w:eastAsia="Times New Roman" w:hAnsi="Times New Roman" w:cs="Times New Roman"/>
          <w:sz w:val="24"/>
          <w:szCs w:val="24"/>
        </w:rPr>
      </w:pPr>
    </w:p>
    <w:p w14:paraId="172653A9" w14:textId="77777777" w:rsidR="00E57590" w:rsidRDefault="00E57590" w:rsidP="0096086C">
      <w:pPr>
        <w:numPr>
          <w:ilvl w:val="0"/>
          <w:numId w:val="35"/>
        </w:numPr>
        <w:spacing w:after="0" w:line="240" w:lineRule="auto"/>
        <w:ind w:left="360"/>
        <w:contextualSpacing/>
        <w:rPr>
          <w:rFonts w:ascii="Times New Roman" w:eastAsia="Times New Roman" w:hAnsi="Times New Roman" w:cs="Times New Roman"/>
          <w:b/>
          <w:sz w:val="24"/>
          <w:szCs w:val="24"/>
        </w:rPr>
      </w:pPr>
      <w:r w:rsidRPr="00893D9E">
        <w:rPr>
          <w:rFonts w:ascii="Times New Roman" w:eastAsia="Times New Roman" w:hAnsi="Times New Roman" w:cs="Times New Roman"/>
          <w:b/>
          <w:sz w:val="24"/>
          <w:szCs w:val="24"/>
        </w:rPr>
        <w:t>Equal Opportunity</w:t>
      </w:r>
    </w:p>
    <w:p w14:paraId="346430A5" w14:textId="77777777" w:rsidR="00E57590" w:rsidRPr="002044B1" w:rsidRDefault="00E57590" w:rsidP="002E4A7C">
      <w:pPr>
        <w:spacing w:after="0" w:line="240" w:lineRule="auto"/>
        <w:contextualSpacing/>
        <w:rPr>
          <w:rFonts w:ascii="Times New Roman" w:eastAsia="Times New Roman" w:hAnsi="Times New Roman" w:cs="Times New Roman"/>
          <w:b/>
          <w:sz w:val="24"/>
          <w:szCs w:val="24"/>
        </w:rPr>
      </w:pPr>
    </w:p>
    <w:p w14:paraId="711CC5FA" w14:textId="544CBAF4" w:rsidR="002044B1" w:rsidRDefault="00E36536" w:rsidP="002E4A7C">
      <w:pPr>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SERS</w:t>
      </w:r>
      <w:r w:rsidRPr="00893D9E">
        <w:rPr>
          <w:rFonts w:ascii="Times New Roman" w:eastAsia="Times New Roman" w:hAnsi="Times New Roman" w:cs="Times New Roman"/>
          <w:sz w:val="24"/>
          <w:szCs w:val="24"/>
        </w:rPr>
        <w:t xml:space="preserve"> </w:t>
      </w:r>
      <w:r w:rsidR="00E57590" w:rsidRPr="00893D9E">
        <w:rPr>
          <w:rFonts w:ascii="Times New Roman" w:eastAsia="Times New Roman" w:hAnsi="Times New Roman" w:cs="Times New Roman"/>
          <w:sz w:val="24"/>
          <w:szCs w:val="24"/>
        </w:rPr>
        <w:t>does not discriminate because of race, color, religion, creed, sex, sexual orientation, age, marital status, military status, certain unfavorable discharges from military service, political affiliation, citizenship, ancestry, national origin, physical or mental handicap or disability or any other characteristic protected by law. It is the System’s intent to comply with all state, federal, and local equal employment and opportunity laws and public policies.</w:t>
      </w:r>
    </w:p>
    <w:p w14:paraId="7FDB7988" w14:textId="77777777" w:rsidR="002044B1" w:rsidRDefault="002044B1" w:rsidP="002E4A7C">
      <w:pPr>
        <w:spacing w:after="0" w:line="240" w:lineRule="auto"/>
        <w:rPr>
          <w:rFonts w:ascii="Times New Roman" w:eastAsia="Times New Roman" w:hAnsi="Times New Roman" w:cs="Times New Roman"/>
          <w:sz w:val="24"/>
          <w:szCs w:val="24"/>
        </w:rPr>
      </w:pPr>
    </w:p>
    <w:p w14:paraId="2D6331F3" w14:textId="77E3F92F" w:rsidR="004E1EA6" w:rsidRDefault="004E1EA6" w:rsidP="002E4A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bookmarkEnd w:id="9"/>
    <w:p w14:paraId="21B94562" w14:textId="77777777" w:rsidR="00893D9E" w:rsidRPr="00893D9E" w:rsidRDefault="00893D9E" w:rsidP="00893D9E">
      <w:pPr>
        <w:keepNext/>
        <w:suppressAutoHyphens/>
        <w:spacing w:after="0" w:line="240" w:lineRule="auto"/>
        <w:jc w:val="center"/>
        <w:outlineLvl w:val="0"/>
        <w:rPr>
          <w:rFonts w:ascii="Times New Roman" w:eastAsia="Times New Roman" w:hAnsi="Times New Roman" w:cs="Times New Roman"/>
          <w:spacing w:val="2"/>
          <w:sz w:val="28"/>
          <w:szCs w:val="28"/>
        </w:rPr>
      </w:pPr>
      <w:r w:rsidRPr="00893D9E">
        <w:rPr>
          <w:rFonts w:ascii="Times New Roman" w:eastAsia="Times New Roman" w:hAnsi="Times New Roman" w:cs="Times New Roman"/>
          <w:b/>
          <w:spacing w:val="2"/>
          <w:sz w:val="28"/>
          <w:szCs w:val="28"/>
        </w:rPr>
        <w:lastRenderedPageBreak/>
        <w:t>Appendix A: Reference Authorization Letter</w:t>
      </w:r>
    </w:p>
    <w:p w14:paraId="5BA78CBA" w14:textId="77777777" w:rsidR="00893D9E" w:rsidRPr="00893D9E" w:rsidRDefault="00893D9E" w:rsidP="00893D9E">
      <w:pPr>
        <w:spacing w:after="0" w:line="240" w:lineRule="auto"/>
        <w:ind w:left="360" w:hanging="360"/>
        <w:jc w:val="center"/>
        <w:rPr>
          <w:rFonts w:ascii="Times New Roman" w:eastAsia="Times New Roman" w:hAnsi="Times New Roman" w:cs="Times New Roman"/>
          <w:sz w:val="24"/>
          <w:szCs w:val="24"/>
        </w:rPr>
      </w:pPr>
      <w:r w:rsidRPr="00893D9E">
        <w:rPr>
          <w:rFonts w:ascii="Times New Roman" w:eastAsia="Times New Roman" w:hAnsi="Times New Roman" w:cs="Times New Roman"/>
          <w:b/>
          <w:i/>
          <w:sz w:val="24"/>
          <w:szCs w:val="24"/>
        </w:rPr>
        <w:t>[On prospective vendor letterhead]</w:t>
      </w:r>
    </w:p>
    <w:p w14:paraId="45CEAA64" w14:textId="77777777" w:rsidR="00893D9E" w:rsidRPr="00893D9E" w:rsidRDefault="00893D9E" w:rsidP="00893D9E">
      <w:pPr>
        <w:spacing w:after="0" w:line="240" w:lineRule="auto"/>
        <w:ind w:left="360" w:hanging="360"/>
        <w:jc w:val="both"/>
        <w:rPr>
          <w:rFonts w:ascii="Times New Roman" w:eastAsia="Times New Roman" w:hAnsi="Times New Roman" w:cs="Times New Roman"/>
          <w:sz w:val="24"/>
          <w:szCs w:val="24"/>
        </w:rPr>
      </w:pPr>
    </w:p>
    <w:p w14:paraId="246B8A9B" w14:textId="77777777" w:rsidR="00893D9E" w:rsidRPr="00893D9E" w:rsidRDefault="00893D9E" w:rsidP="00893D9E">
      <w:pPr>
        <w:spacing w:after="0" w:line="240" w:lineRule="auto"/>
        <w:ind w:left="360" w:hanging="360"/>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[Month, Day, Year]</w:t>
      </w:r>
    </w:p>
    <w:p w14:paraId="4CB132B3" w14:textId="77777777" w:rsidR="00893D9E" w:rsidRPr="00893D9E" w:rsidRDefault="00893D9E" w:rsidP="00893D9E">
      <w:pPr>
        <w:spacing w:after="0" w:line="240" w:lineRule="auto"/>
        <w:ind w:left="360" w:hanging="360"/>
        <w:jc w:val="both"/>
        <w:rPr>
          <w:rFonts w:ascii="Times New Roman" w:eastAsia="Times New Roman" w:hAnsi="Times New Roman" w:cs="Times New Roman"/>
          <w:sz w:val="24"/>
          <w:szCs w:val="24"/>
        </w:rPr>
      </w:pPr>
    </w:p>
    <w:p w14:paraId="44F2E76D" w14:textId="77777777" w:rsidR="00893D9E" w:rsidRPr="00893D9E" w:rsidRDefault="00893D9E" w:rsidP="00893D9E">
      <w:pPr>
        <w:spacing w:after="0" w:line="240" w:lineRule="auto"/>
        <w:ind w:left="360" w:hanging="360"/>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[Reference Name]</w:t>
      </w:r>
    </w:p>
    <w:p w14:paraId="35A517BD" w14:textId="77777777" w:rsidR="00893D9E" w:rsidRPr="00893D9E" w:rsidRDefault="00893D9E" w:rsidP="00893D9E">
      <w:pPr>
        <w:spacing w:after="0" w:line="240" w:lineRule="auto"/>
        <w:ind w:left="360" w:hanging="360"/>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[Reference Title]</w:t>
      </w:r>
    </w:p>
    <w:p w14:paraId="198C9105" w14:textId="77777777" w:rsidR="00893D9E" w:rsidRPr="00893D9E" w:rsidRDefault="00893D9E" w:rsidP="00893D9E">
      <w:pPr>
        <w:spacing w:after="0" w:line="240" w:lineRule="auto"/>
        <w:ind w:left="360" w:hanging="360"/>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[Company Name]</w:t>
      </w:r>
    </w:p>
    <w:p w14:paraId="40A41ABF" w14:textId="77777777" w:rsidR="00893D9E" w:rsidRPr="00893D9E" w:rsidRDefault="00893D9E" w:rsidP="00893D9E">
      <w:pPr>
        <w:spacing w:after="0" w:line="240" w:lineRule="auto"/>
        <w:ind w:left="360" w:hanging="360"/>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[Reference Address]</w:t>
      </w:r>
    </w:p>
    <w:p w14:paraId="72A2F87C" w14:textId="77777777" w:rsidR="00893D9E" w:rsidRPr="00893D9E" w:rsidRDefault="00893D9E" w:rsidP="00893D9E">
      <w:pPr>
        <w:spacing w:after="0" w:line="240" w:lineRule="auto"/>
        <w:ind w:left="360" w:hanging="360"/>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[City, State, Zip]</w:t>
      </w:r>
    </w:p>
    <w:p w14:paraId="7123AAD9" w14:textId="77777777" w:rsidR="00893D9E" w:rsidRPr="00893D9E" w:rsidRDefault="00893D9E" w:rsidP="00893D9E">
      <w:pPr>
        <w:spacing w:after="0" w:line="240" w:lineRule="auto"/>
        <w:ind w:left="360" w:hanging="360"/>
        <w:jc w:val="both"/>
        <w:rPr>
          <w:rFonts w:ascii="Times New Roman" w:eastAsia="Times New Roman" w:hAnsi="Times New Roman" w:cs="Times New Roman"/>
          <w:sz w:val="24"/>
          <w:szCs w:val="24"/>
        </w:rPr>
      </w:pPr>
    </w:p>
    <w:p w14:paraId="005E4624" w14:textId="77777777" w:rsidR="00893D9E" w:rsidRPr="00893D9E" w:rsidRDefault="00893D9E" w:rsidP="00893D9E">
      <w:pPr>
        <w:spacing w:after="0" w:line="240" w:lineRule="auto"/>
        <w:ind w:left="360" w:hanging="360"/>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Dear [Reference Name]:</w:t>
      </w:r>
    </w:p>
    <w:p w14:paraId="3BB57792" w14:textId="77777777" w:rsidR="00893D9E" w:rsidRPr="00893D9E" w:rsidRDefault="00893D9E" w:rsidP="00893D9E">
      <w:pPr>
        <w:spacing w:after="0" w:line="240" w:lineRule="auto"/>
        <w:ind w:left="360" w:hanging="360"/>
        <w:jc w:val="both"/>
        <w:rPr>
          <w:rFonts w:ascii="Times New Roman" w:eastAsia="Times New Roman" w:hAnsi="Times New Roman" w:cs="Times New Roman"/>
          <w:sz w:val="24"/>
          <w:szCs w:val="24"/>
        </w:rPr>
      </w:pPr>
    </w:p>
    <w:p w14:paraId="3BB8E120" w14:textId="03EDE52F" w:rsidR="00893D9E" w:rsidRPr="00893D9E" w:rsidRDefault="00893D9E" w:rsidP="00893D9E">
      <w:pPr>
        <w:spacing w:before="240" w:after="0" w:line="240" w:lineRule="auto"/>
        <w:jc w:val="both"/>
        <w:rPr>
          <w:rFonts w:ascii="Times New Roman" w:eastAsia="Times New Roman" w:hAnsi="Times New Roman" w:cs="Times New Roman"/>
          <w:sz w:val="24"/>
          <w:szCs w:val="24"/>
        </w:rPr>
      </w:pPr>
      <w:r w:rsidRPr="00893D9E">
        <w:rPr>
          <w:rFonts w:ascii="Times New Roman" w:eastAsia="Times New Roman" w:hAnsi="Times New Roman" w:cs="Times New Roman"/>
          <w:i/>
          <w:sz w:val="24"/>
          <w:szCs w:val="24"/>
        </w:rPr>
        <w:t>(Prospective Vendor Name)</w:t>
      </w:r>
      <w:r w:rsidRPr="00893D9E">
        <w:rPr>
          <w:rFonts w:ascii="Times New Roman" w:eastAsia="Times New Roman" w:hAnsi="Times New Roman" w:cs="Times New Roman"/>
          <w:sz w:val="24"/>
          <w:szCs w:val="24"/>
        </w:rPr>
        <w:t xml:space="preserve"> has submitted a proposal to the </w:t>
      </w:r>
      <w:r w:rsidR="00B97CE1">
        <w:rPr>
          <w:rFonts w:ascii="Times New Roman" w:eastAsia="Times New Roman" w:hAnsi="Times New Roman" w:cs="Times New Roman"/>
          <w:sz w:val="24"/>
          <w:szCs w:val="24"/>
        </w:rPr>
        <w:t>State Employees’</w:t>
      </w:r>
      <w:r w:rsidRPr="00893D9E">
        <w:rPr>
          <w:rFonts w:ascii="Times New Roman" w:eastAsia="Times New Roman" w:hAnsi="Times New Roman" w:cs="Times New Roman"/>
          <w:sz w:val="24"/>
          <w:szCs w:val="24"/>
        </w:rPr>
        <w:t xml:space="preserve"> Retirement System of Illinois (“System”) </w:t>
      </w:r>
      <w:proofErr w:type="gramStart"/>
      <w:r w:rsidRPr="00893D9E">
        <w:rPr>
          <w:rFonts w:ascii="Times New Roman" w:eastAsia="Times New Roman" w:hAnsi="Times New Roman" w:cs="Times New Roman"/>
          <w:sz w:val="24"/>
          <w:szCs w:val="24"/>
        </w:rPr>
        <w:t>with regard to</w:t>
      </w:r>
      <w:proofErr w:type="gramEnd"/>
      <w:r w:rsidRPr="00893D9E">
        <w:rPr>
          <w:rFonts w:ascii="Times New Roman" w:eastAsia="Times New Roman" w:hAnsi="Times New Roman" w:cs="Times New Roman"/>
          <w:sz w:val="24"/>
          <w:szCs w:val="24"/>
        </w:rPr>
        <w:t xml:space="preserve"> providing</w:t>
      </w:r>
      <w:r w:rsidR="00721196">
        <w:rPr>
          <w:rFonts w:ascii="Times New Roman" w:eastAsia="Times New Roman" w:hAnsi="Times New Roman" w:cs="Times New Roman"/>
          <w:sz w:val="24"/>
          <w:szCs w:val="24"/>
        </w:rPr>
        <w:t xml:space="preserve"> </w:t>
      </w:r>
      <w:r w:rsidR="00721196" w:rsidRPr="00721196">
        <w:rPr>
          <w:rFonts w:ascii="Times New Roman" w:eastAsia="Times New Roman" w:hAnsi="Times New Roman" w:cs="Times New Roman"/>
          <w:sz w:val="24"/>
          <w:szCs w:val="24"/>
        </w:rPr>
        <w:t>R</w:t>
      </w:r>
      <w:r w:rsidR="00721196">
        <w:rPr>
          <w:rFonts w:ascii="Times New Roman" w:eastAsia="Times New Roman" w:hAnsi="Times New Roman" w:cs="Times New Roman"/>
          <w:sz w:val="24"/>
          <w:szCs w:val="24"/>
        </w:rPr>
        <w:t>epresentation</w:t>
      </w:r>
      <w:r w:rsidR="00721196" w:rsidRPr="00721196">
        <w:rPr>
          <w:rFonts w:ascii="Times New Roman" w:eastAsia="Times New Roman" w:hAnsi="Times New Roman" w:cs="Times New Roman"/>
          <w:sz w:val="24"/>
          <w:szCs w:val="24"/>
        </w:rPr>
        <w:t xml:space="preserve"> </w:t>
      </w:r>
      <w:r w:rsidR="003F6973">
        <w:rPr>
          <w:rFonts w:ascii="Times New Roman" w:eastAsia="Times New Roman" w:hAnsi="Times New Roman" w:cs="Times New Roman"/>
          <w:sz w:val="24"/>
          <w:szCs w:val="24"/>
        </w:rPr>
        <w:t>to</w:t>
      </w:r>
      <w:r w:rsidR="00721196" w:rsidRPr="00721196">
        <w:rPr>
          <w:rFonts w:ascii="Times New Roman" w:eastAsia="Times New Roman" w:hAnsi="Times New Roman" w:cs="Times New Roman"/>
          <w:sz w:val="24"/>
          <w:szCs w:val="24"/>
        </w:rPr>
        <w:t xml:space="preserve"> SERS </w:t>
      </w:r>
      <w:r w:rsidR="00721196">
        <w:rPr>
          <w:rFonts w:ascii="Times New Roman" w:eastAsia="Times New Roman" w:hAnsi="Times New Roman" w:cs="Times New Roman"/>
          <w:sz w:val="24"/>
          <w:szCs w:val="24"/>
        </w:rPr>
        <w:t>Members</w:t>
      </w:r>
      <w:r w:rsidR="00721196" w:rsidRPr="00721196">
        <w:rPr>
          <w:rFonts w:ascii="Times New Roman" w:eastAsia="Times New Roman" w:hAnsi="Times New Roman" w:cs="Times New Roman"/>
          <w:sz w:val="24"/>
          <w:szCs w:val="24"/>
        </w:rPr>
        <w:t xml:space="preserve"> </w:t>
      </w:r>
      <w:r w:rsidR="000F23A7">
        <w:rPr>
          <w:rFonts w:ascii="Times New Roman" w:eastAsia="Times New Roman" w:hAnsi="Times New Roman" w:cs="Times New Roman"/>
          <w:sz w:val="24"/>
          <w:szCs w:val="24"/>
        </w:rPr>
        <w:t>d</w:t>
      </w:r>
      <w:r w:rsidR="00721196">
        <w:rPr>
          <w:rFonts w:ascii="Times New Roman" w:eastAsia="Times New Roman" w:hAnsi="Times New Roman" w:cs="Times New Roman"/>
          <w:sz w:val="24"/>
          <w:szCs w:val="24"/>
        </w:rPr>
        <w:t>uring</w:t>
      </w:r>
      <w:r w:rsidR="00721196" w:rsidRPr="00721196">
        <w:rPr>
          <w:rFonts w:ascii="Times New Roman" w:eastAsia="Times New Roman" w:hAnsi="Times New Roman" w:cs="Times New Roman"/>
          <w:sz w:val="24"/>
          <w:szCs w:val="24"/>
        </w:rPr>
        <w:t xml:space="preserve"> </w:t>
      </w:r>
      <w:r w:rsidR="003F6973">
        <w:rPr>
          <w:rFonts w:ascii="Times New Roman" w:eastAsia="Times New Roman" w:hAnsi="Times New Roman" w:cs="Times New Roman"/>
          <w:sz w:val="24"/>
          <w:szCs w:val="24"/>
        </w:rPr>
        <w:t xml:space="preserve">the </w:t>
      </w:r>
      <w:r w:rsidR="00721196" w:rsidRPr="00721196">
        <w:rPr>
          <w:rFonts w:ascii="Times New Roman" w:eastAsia="Times New Roman" w:hAnsi="Times New Roman" w:cs="Times New Roman"/>
          <w:sz w:val="24"/>
          <w:szCs w:val="24"/>
        </w:rPr>
        <w:t>S</w:t>
      </w:r>
      <w:r w:rsidR="00721196">
        <w:rPr>
          <w:rFonts w:ascii="Times New Roman" w:eastAsia="Times New Roman" w:hAnsi="Times New Roman" w:cs="Times New Roman"/>
          <w:sz w:val="24"/>
          <w:szCs w:val="24"/>
        </w:rPr>
        <w:t>ocial</w:t>
      </w:r>
      <w:r w:rsidR="00721196" w:rsidRPr="00721196">
        <w:rPr>
          <w:rFonts w:ascii="Times New Roman" w:eastAsia="Times New Roman" w:hAnsi="Times New Roman" w:cs="Times New Roman"/>
          <w:sz w:val="24"/>
          <w:szCs w:val="24"/>
        </w:rPr>
        <w:t xml:space="preserve"> S</w:t>
      </w:r>
      <w:r w:rsidR="00721196">
        <w:rPr>
          <w:rFonts w:ascii="Times New Roman" w:eastAsia="Times New Roman" w:hAnsi="Times New Roman" w:cs="Times New Roman"/>
          <w:sz w:val="24"/>
          <w:szCs w:val="24"/>
        </w:rPr>
        <w:t>ecurity</w:t>
      </w:r>
      <w:r w:rsidR="00721196" w:rsidRPr="00721196">
        <w:rPr>
          <w:rFonts w:ascii="Times New Roman" w:eastAsia="Times New Roman" w:hAnsi="Times New Roman" w:cs="Times New Roman"/>
          <w:sz w:val="24"/>
          <w:szCs w:val="24"/>
        </w:rPr>
        <w:t xml:space="preserve"> D</w:t>
      </w:r>
      <w:r w:rsidR="00721196">
        <w:rPr>
          <w:rFonts w:ascii="Times New Roman" w:eastAsia="Times New Roman" w:hAnsi="Times New Roman" w:cs="Times New Roman"/>
          <w:sz w:val="24"/>
          <w:szCs w:val="24"/>
        </w:rPr>
        <w:t>isability</w:t>
      </w:r>
      <w:r w:rsidR="00721196" w:rsidRPr="00721196">
        <w:rPr>
          <w:rFonts w:ascii="Times New Roman" w:eastAsia="Times New Roman" w:hAnsi="Times New Roman" w:cs="Times New Roman"/>
          <w:sz w:val="24"/>
          <w:szCs w:val="24"/>
        </w:rPr>
        <w:t xml:space="preserve"> P</w:t>
      </w:r>
      <w:r w:rsidR="00721196">
        <w:rPr>
          <w:rFonts w:ascii="Times New Roman" w:eastAsia="Times New Roman" w:hAnsi="Times New Roman" w:cs="Times New Roman"/>
          <w:sz w:val="24"/>
          <w:szCs w:val="24"/>
        </w:rPr>
        <w:t>rocess</w:t>
      </w:r>
      <w:r w:rsidRPr="00893D9E">
        <w:rPr>
          <w:rFonts w:ascii="Times New Roman" w:eastAsia="Times New Roman" w:hAnsi="Times New Roman" w:cs="Times New Roman"/>
          <w:sz w:val="24"/>
          <w:szCs w:val="24"/>
        </w:rPr>
        <w:t xml:space="preserve">. The System is conducting its due diligence </w:t>
      </w:r>
      <w:proofErr w:type="gramStart"/>
      <w:r w:rsidRPr="00893D9E">
        <w:rPr>
          <w:rFonts w:ascii="Times New Roman" w:eastAsia="Times New Roman" w:hAnsi="Times New Roman" w:cs="Times New Roman"/>
          <w:sz w:val="24"/>
          <w:szCs w:val="24"/>
        </w:rPr>
        <w:t>with regard to</w:t>
      </w:r>
      <w:proofErr w:type="gramEnd"/>
      <w:r w:rsidRPr="00893D9E">
        <w:rPr>
          <w:rFonts w:ascii="Times New Roman" w:eastAsia="Times New Roman" w:hAnsi="Times New Roman" w:cs="Times New Roman"/>
          <w:sz w:val="24"/>
          <w:szCs w:val="24"/>
        </w:rPr>
        <w:t xml:space="preserve"> </w:t>
      </w:r>
      <w:r w:rsidRPr="00893D9E">
        <w:rPr>
          <w:rFonts w:ascii="Times New Roman" w:eastAsia="Times New Roman" w:hAnsi="Times New Roman" w:cs="Times New Roman"/>
          <w:i/>
          <w:sz w:val="24"/>
          <w:szCs w:val="24"/>
        </w:rPr>
        <w:t>(Prospective Vendor Name)</w:t>
      </w:r>
      <w:r w:rsidRPr="00893D9E">
        <w:rPr>
          <w:rFonts w:ascii="Times New Roman" w:eastAsia="Times New Roman" w:hAnsi="Times New Roman" w:cs="Times New Roman"/>
          <w:sz w:val="24"/>
          <w:szCs w:val="24"/>
        </w:rPr>
        <w:t xml:space="preserve">. Through this written authorization, </w:t>
      </w:r>
      <w:r w:rsidRPr="00893D9E">
        <w:rPr>
          <w:rFonts w:ascii="Times New Roman" w:eastAsia="Times New Roman" w:hAnsi="Times New Roman" w:cs="Times New Roman"/>
          <w:i/>
          <w:sz w:val="24"/>
          <w:szCs w:val="24"/>
        </w:rPr>
        <w:t>(Prospective Vendor Name)</w:t>
      </w:r>
      <w:r w:rsidRPr="00893D9E">
        <w:rPr>
          <w:rFonts w:ascii="Times New Roman" w:eastAsia="Times New Roman" w:hAnsi="Times New Roman" w:cs="Times New Roman"/>
          <w:sz w:val="24"/>
          <w:szCs w:val="24"/>
        </w:rPr>
        <w:t xml:space="preserve"> hereby authorizes any individual, business, corporation, retirement system, state agency, or other entity to release any facts and information it may have concerning </w:t>
      </w:r>
      <w:r w:rsidRPr="00893D9E">
        <w:rPr>
          <w:rFonts w:ascii="Times New Roman" w:eastAsia="Times New Roman" w:hAnsi="Times New Roman" w:cs="Times New Roman"/>
          <w:i/>
          <w:sz w:val="24"/>
          <w:szCs w:val="24"/>
        </w:rPr>
        <w:t>(Prospective Vendor Name)</w:t>
      </w:r>
      <w:r w:rsidRPr="00893D9E">
        <w:rPr>
          <w:rFonts w:ascii="Times New Roman" w:eastAsia="Times New Roman" w:hAnsi="Times New Roman" w:cs="Times New Roman"/>
          <w:sz w:val="24"/>
          <w:szCs w:val="24"/>
        </w:rPr>
        <w:t>, its principals, employees</w:t>
      </w:r>
      <w:r w:rsidR="00DC4A4C">
        <w:rPr>
          <w:rFonts w:ascii="Times New Roman" w:eastAsia="Times New Roman" w:hAnsi="Times New Roman" w:cs="Times New Roman"/>
          <w:sz w:val="24"/>
          <w:szCs w:val="24"/>
        </w:rPr>
        <w:t>,</w:t>
      </w:r>
      <w:r w:rsidRPr="00893D9E">
        <w:rPr>
          <w:rFonts w:ascii="Times New Roman" w:eastAsia="Times New Roman" w:hAnsi="Times New Roman" w:cs="Times New Roman"/>
          <w:sz w:val="24"/>
          <w:szCs w:val="24"/>
        </w:rPr>
        <w:t xml:space="preserve"> and agents, to the System.</w:t>
      </w:r>
    </w:p>
    <w:p w14:paraId="3EA15C9F" w14:textId="77777777" w:rsidR="00893D9E" w:rsidRPr="00893D9E" w:rsidRDefault="00893D9E" w:rsidP="00893D9E">
      <w:pPr>
        <w:spacing w:before="240" w:after="0" w:line="240" w:lineRule="auto"/>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A copy of this authorization may be used as if it were an original.  Thank you for your assistance.</w:t>
      </w:r>
    </w:p>
    <w:p w14:paraId="4F6B0AFD" w14:textId="77777777" w:rsidR="00893D9E" w:rsidRPr="00893D9E" w:rsidRDefault="00893D9E" w:rsidP="00893D9E">
      <w:pPr>
        <w:spacing w:before="240" w:after="0" w:line="240" w:lineRule="auto"/>
        <w:jc w:val="both"/>
        <w:rPr>
          <w:rFonts w:ascii="Times New Roman" w:eastAsia="Times New Roman" w:hAnsi="Times New Roman" w:cs="Times New Roman"/>
          <w:sz w:val="24"/>
          <w:szCs w:val="24"/>
        </w:rPr>
      </w:pPr>
      <w:r w:rsidRPr="00893D9E">
        <w:rPr>
          <w:rFonts w:ascii="Times New Roman" w:eastAsia="Times New Roman" w:hAnsi="Times New Roman" w:cs="Times New Roman"/>
          <w:sz w:val="24"/>
          <w:szCs w:val="24"/>
        </w:rPr>
        <w:t>Sincerely,</w:t>
      </w:r>
    </w:p>
    <w:p w14:paraId="589173D6" w14:textId="77777777" w:rsidR="00893D9E" w:rsidRPr="00893D9E" w:rsidRDefault="00893D9E" w:rsidP="00893D9E">
      <w:pPr>
        <w:spacing w:before="240" w:after="0" w:line="240" w:lineRule="auto"/>
        <w:jc w:val="both"/>
        <w:rPr>
          <w:rFonts w:ascii="Times New Roman" w:eastAsia="Times New Roman" w:hAnsi="Times New Roman" w:cs="Times New Roman"/>
          <w:sz w:val="24"/>
          <w:szCs w:val="24"/>
        </w:rPr>
      </w:pPr>
    </w:p>
    <w:p w14:paraId="5F15B01B" w14:textId="77777777" w:rsidR="00893D9E" w:rsidRPr="00893D9E" w:rsidRDefault="00893D9E" w:rsidP="00893D9E">
      <w:pPr>
        <w:spacing w:before="240" w:after="0" w:line="240" w:lineRule="auto"/>
        <w:jc w:val="both"/>
        <w:rPr>
          <w:rFonts w:ascii="Times New Roman" w:eastAsia="Times New Roman" w:hAnsi="Times New Roman" w:cs="Times New Roman"/>
          <w:i/>
          <w:sz w:val="24"/>
          <w:szCs w:val="24"/>
        </w:rPr>
      </w:pPr>
      <w:r w:rsidRPr="00893D9E">
        <w:rPr>
          <w:rFonts w:ascii="Times New Roman" w:eastAsia="Times New Roman" w:hAnsi="Times New Roman" w:cs="Times New Roman"/>
          <w:i/>
          <w:sz w:val="24"/>
          <w:szCs w:val="24"/>
        </w:rPr>
        <w:t>(Prospective Vendor Name)</w:t>
      </w:r>
    </w:p>
    <w:p w14:paraId="5E11F411" w14:textId="77777777" w:rsidR="00893D9E" w:rsidRPr="00893D9E" w:rsidRDefault="00893D9E" w:rsidP="00893D9E">
      <w:pPr>
        <w:spacing w:before="240" w:after="0" w:line="240" w:lineRule="auto"/>
        <w:jc w:val="both"/>
        <w:rPr>
          <w:rFonts w:ascii="Times New Roman" w:eastAsia="Times New Roman" w:hAnsi="Times New Roman" w:cs="Times New Roman"/>
          <w:sz w:val="24"/>
          <w:szCs w:val="24"/>
        </w:rPr>
      </w:pPr>
      <w:r w:rsidRPr="00893D9E">
        <w:rPr>
          <w:rFonts w:ascii="Times New Roman" w:eastAsia="Times New Roman" w:hAnsi="Times New Roman" w:cs="Times New Roman"/>
          <w:i/>
          <w:sz w:val="24"/>
          <w:szCs w:val="24"/>
        </w:rPr>
        <w:t>(Authorized Signature and Title)</w:t>
      </w:r>
    </w:p>
    <w:p w14:paraId="71CD1E78" w14:textId="77777777" w:rsidR="00893D9E" w:rsidRPr="00893D9E" w:rsidRDefault="00893D9E" w:rsidP="00893D9E">
      <w:pPr>
        <w:spacing w:before="240" w:after="0" w:line="240" w:lineRule="auto"/>
        <w:jc w:val="both"/>
        <w:rPr>
          <w:rFonts w:ascii="Times New Roman" w:eastAsia="Times New Roman" w:hAnsi="Times New Roman" w:cs="Times New Roman"/>
          <w:sz w:val="24"/>
          <w:szCs w:val="24"/>
        </w:rPr>
      </w:pPr>
    </w:p>
    <w:p w14:paraId="6516C9D1" w14:textId="77777777" w:rsidR="00893D9E" w:rsidRPr="00893D9E" w:rsidRDefault="00893D9E" w:rsidP="00893D9E">
      <w:pPr>
        <w:spacing w:before="240" w:after="0" w:line="240" w:lineRule="auto"/>
        <w:jc w:val="both"/>
        <w:rPr>
          <w:rFonts w:ascii="Times New Roman" w:eastAsia="Times New Roman" w:hAnsi="Times New Roman" w:cs="Times New Roman"/>
          <w:sz w:val="24"/>
          <w:szCs w:val="24"/>
        </w:rPr>
      </w:pPr>
    </w:p>
    <w:p w14:paraId="36494A3E"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34B1F4E8"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2A0D2D97"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569AD45E"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0CD2042D"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6FF6E6A5"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6DFB3FE6"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5ACF536A"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5EBFE2E5"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02705FC9"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2C174769"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141B5321" w14:textId="77777777" w:rsidR="00893D9E" w:rsidRPr="00893D9E" w:rsidRDefault="00893D9E" w:rsidP="00893D9E">
      <w:pPr>
        <w:spacing w:after="0" w:line="240" w:lineRule="auto"/>
        <w:rPr>
          <w:rFonts w:ascii="Times New Roman" w:eastAsia="Times New Roman" w:hAnsi="Times New Roman" w:cs="Times New Roman"/>
          <w:sz w:val="24"/>
          <w:szCs w:val="24"/>
        </w:rPr>
      </w:pPr>
    </w:p>
    <w:p w14:paraId="5E729933" w14:textId="37BFAC4B" w:rsidR="004D53E3" w:rsidRPr="00E17F9C" w:rsidRDefault="004D53E3" w:rsidP="004D53E3">
      <w:pPr>
        <w:pStyle w:val="Heading2"/>
        <w:jc w:val="center"/>
        <w:rPr>
          <w:b/>
          <w:bCs/>
          <w:szCs w:val="28"/>
        </w:rPr>
      </w:pPr>
      <w:r w:rsidRPr="00E17F9C">
        <w:rPr>
          <w:b/>
          <w:bCs/>
          <w:szCs w:val="28"/>
        </w:rPr>
        <w:lastRenderedPageBreak/>
        <w:t>Appendix B: Minimum Qualifications</w:t>
      </w:r>
    </w:p>
    <w:p w14:paraId="6D6C1E3B" w14:textId="77777777" w:rsidR="004D53E3" w:rsidRPr="00E17F9C" w:rsidRDefault="004D53E3" w:rsidP="004D53E3">
      <w:pPr>
        <w:rPr>
          <w:rFonts w:ascii="Times New Roman" w:hAnsi="Times New Roman" w:cs="Times New Roman"/>
        </w:rPr>
      </w:pPr>
    </w:p>
    <w:p w14:paraId="67D09C11" w14:textId="6FCE77DB" w:rsidR="004D53E3" w:rsidRPr="00E17F9C" w:rsidRDefault="004D53E3" w:rsidP="004D53E3">
      <w:pPr>
        <w:rPr>
          <w:rFonts w:ascii="Times New Roman" w:hAnsi="Times New Roman" w:cs="Times New Roman"/>
          <w:sz w:val="24"/>
          <w:szCs w:val="24"/>
        </w:rPr>
      </w:pPr>
      <w:r w:rsidRPr="00E17F9C">
        <w:rPr>
          <w:rFonts w:ascii="Times New Roman" w:hAnsi="Times New Roman" w:cs="Times New Roman"/>
          <w:sz w:val="24"/>
          <w:szCs w:val="24"/>
        </w:rPr>
        <w:t>The following experience and qualifications are required for this project. I</w:t>
      </w:r>
      <w:r w:rsidR="00387DAB" w:rsidRPr="00E17F9C">
        <w:rPr>
          <w:rFonts w:ascii="Times New Roman" w:hAnsi="Times New Roman" w:cs="Times New Roman"/>
          <w:sz w:val="24"/>
          <w:szCs w:val="24"/>
        </w:rPr>
        <w:t>f the requirement will be met by the vendor, the representative for the vendor must initial on the line to the left of the requirement and sign and date this form</w:t>
      </w:r>
      <w:r w:rsidRPr="00E17F9C">
        <w:rPr>
          <w:rFonts w:ascii="Times New Roman" w:hAnsi="Times New Roman" w:cs="Times New Roman"/>
          <w:sz w:val="24"/>
          <w:szCs w:val="24"/>
        </w:rPr>
        <w:t>.</w:t>
      </w:r>
    </w:p>
    <w:p w14:paraId="1E4207DD" w14:textId="77777777" w:rsidR="00383846" w:rsidRPr="00E17F9C" w:rsidRDefault="00383846" w:rsidP="00387DAB">
      <w:pPr>
        <w:autoSpaceDE w:val="0"/>
        <w:autoSpaceDN w:val="0"/>
        <w:adjustRightInd w:val="0"/>
        <w:spacing w:after="0" w:line="240" w:lineRule="auto"/>
        <w:rPr>
          <w:rFonts w:ascii="Times New Roman" w:hAnsi="Times New Roman" w:cs="Times New Roman"/>
          <w:color w:val="000000"/>
          <w:sz w:val="24"/>
          <w:szCs w:val="24"/>
        </w:rPr>
      </w:pPr>
    </w:p>
    <w:p w14:paraId="5176711D" w14:textId="3E467A3F" w:rsidR="00383846" w:rsidRPr="00E17F9C" w:rsidRDefault="00387DAB" w:rsidP="00387DAB">
      <w:pPr>
        <w:autoSpaceDE w:val="0"/>
        <w:autoSpaceDN w:val="0"/>
        <w:adjustRightInd w:val="0"/>
        <w:spacing w:after="0" w:line="240" w:lineRule="auto"/>
        <w:ind w:left="1440" w:hanging="1440"/>
        <w:rPr>
          <w:rFonts w:ascii="Times New Roman" w:hAnsi="Times New Roman" w:cs="Times New Roman"/>
          <w:color w:val="000000"/>
          <w:sz w:val="24"/>
          <w:szCs w:val="24"/>
        </w:rPr>
      </w:pPr>
      <w:r w:rsidRPr="00E17F9C">
        <w:rPr>
          <w:rFonts w:ascii="Times New Roman" w:hAnsi="Times New Roman" w:cs="Times New Roman"/>
          <w:color w:val="000000"/>
          <w:sz w:val="24"/>
          <w:szCs w:val="24"/>
        </w:rPr>
        <w:t>_____  (1)</w:t>
      </w:r>
      <w:r w:rsidRPr="00E17F9C">
        <w:rPr>
          <w:rFonts w:ascii="Times New Roman" w:hAnsi="Times New Roman" w:cs="Times New Roman"/>
          <w:color w:val="000000"/>
          <w:sz w:val="24"/>
          <w:szCs w:val="24"/>
        </w:rPr>
        <w:tab/>
        <w:t xml:space="preserve">The </w:t>
      </w:r>
      <w:r w:rsidR="003C5096" w:rsidRPr="00E17F9C">
        <w:rPr>
          <w:rFonts w:ascii="Times New Roman" w:hAnsi="Times New Roman" w:cs="Times New Roman"/>
          <w:color w:val="000000"/>
          <w:sz w:val="24"/>
          <w:szCs w:val="24"/>
        </w:rPr>
        <w:t>vendor employs a licensed attorney, and such attorney will be involved in the services provided.</w:t>
      </w:r>
    </w:p>
    <w:p w14:paraId="5FF31158" w14:textId="77777777" w:rsidR="00387DAB" w:rsidRPr="00E17F9C" w:rsidRDefault="00387DAB" w:rsidP="00387DAB">
      <w:pPr>
        <w:autoSpaceDE w:val="0"/>
        <w:autoSpaceDN w:val="0"/>
        <w:adjustRightInd w:val="0"/>
        <w:spacing w:after="0" w:line="240" w:lineRule="auto"/>
        <w:ind w:left="1440" w:hanging="1440"/>
        <w:rPr>
          <w:rFonts w:ascii="Times New Roman" w:hAnsi="Times New Roman" w:cs="Times New Roman"/>
          <w:color w:val="000000"/>
          <w:sz w:val="24"/>
          <w:szCs w:val="24"/>
        </w:rPr>
      </w:pPr>
    </w:p>
    <w:p w14:paraId="2B39F233" w14:textId="1FF0C8B7" w:rsidR="00555F04" w:rsidRPr="00E17F9C" w:rsidRDefault="00387DAB" w:rsidP="00387DAB">
      <w:pPr>
        <w:ind w:left="1440" w:hanging="1440"/>
        <w:rPr>
          <w:rFonts w:ascii="Times New Roman" w:hAnsi="Times New Roman" w:cs="Times New Roman"/>
          <w:color w:val="000000"/>
          <w:sz w:val="24"/>
          <w:szCs w:val="24"/>
        </w:rPr>
      </w:pPr>
      <w:r w:rsidRPr="00E17F9C">
        <w:rPr>
          <w:rFonts w:ascii="Times New Roman" w:hAnsi="Times New Roman" w:cs="Times New Roman"/>
          <w:color w:val="000000"/>
          <w:sz w:val="24"/>
          <w:szCs w:val="24"/>
        </w:rPr>
        <w:t>_____  (2)</w:t>
      </w:r>
      <w:r w:rsidRPr="00E17F9C">
        <w:rPr>
          <w:rFonts w:ascii="Times New Roman" w:hAnsi="Times New Roman" w:cs="Times New Roman"/>
          <w:color w:val="000000"/>
          <w:sz w:val="24"/>
          <w:szCs w:val="24"/>
        </w:rPr>
        <w:tab/>
      </w:r>
      <w:r w:rsidR="003C5096" w:rsidRPr="00E17F9C">
        <w:rPr>
          <w:rFonts w:ascii="Times New Roman" w:hAnsi="Times New Roman" w:cs="Times New Roman"/>
          <w:color w:val="000000"/>
          <w:sz w:val="24"/>
          <w:szCs w:val="24"/>
        </w:rPr>
        <w:t>The vendor is familiar and experienced with the enrollment and appeal process related to Social Security Disability Insurance program.</w:t>
      </w:r>
    </w:p>
    <w:p w14:paraId="5ED3D13F" w14:textId="2B06F357" w:rsidR="00387DAB" w:rsidRPr="00E17F9C" w:rsidRDefault="001D3F7A" w:rsidP="00387DAB">
      <w:pPr>
        <w:ind w:left="1440" w:hanging="1440"/>
        <w:rPr>
          <w:rFonts w:ascii="Times New Roman" w:hAnsi="Times New Roman" w:cs="Times New Roman"/>
          <w:color w:val="000000"/>
          <w:sz w:val="24"/>
          <w:szCs w:val="24"/>
        </w:rPr>
      </w:pPr>
      <w:r w:rsidRPr="00E17F9C">
        <w:rPr>
          <w:rFonts w:ascii="Times New Roman" w:hAnsi="Times New Roman" w:cs="Times New Roman"/>
          <w:color w:val="000000"/>
          <w:sz w:val="24"/>
          <w:szCs w:val="24"/>
        </w:rPr>
        <w:t>_____  (3)</w:t>
      </w:r>
      <w:r w:rsidRPr="00E17F9C">
        <w:rPr>
          <w:rFonts w:ascii="Times New Roman" w:hAnsi="Times New Roman" w:cs="Times New Roman"/>
          <w:color w:val="000000"/>
          <w:sz w:val="24"/>
          <w:szCs w:val="24"/>
        </w:rPr>
        <w:tab/>
      </w:r>
      <w:r w:rsidR="00550618" w:rsidRPr="00E17F9C">
        <w:rPr>
          <w:rFonts w:ascii="Times New Roman" w:hAnsi="Times New Roman" w:cs="Times New Roman"/>
          <w:color w:val="000000"/>
          <w:sz w:val="24"/>
          <w:szCs w:val="24"/>
        </w:rPr>
        <w:t xml:space="preserve">Neither the </w:t>
      </w:r>
      <w:r w:rsidR="007572FD" w:rsidRPr="00E17F9C">
        <w:rPr>
          <w:rFonts w:ascii="Times New Roman" w:hAnsi="Times New Roman" w:cs="Times New Roman"/>
          <w:color w:val="000000"/>
          <w:sz w:val="24"/>
          <w:szCs w:val="24"/>
        </w:rPr>
        <w:t>representatives</w:t>
      </w:r>
      <w:r w:rsidR="00550618" w:rsidRPr="00E17F9C">
        <w:rPr>
          <w:rFonts w:ascii="Times New Roman" w:hAnsi="Times New Roman" w:cs="Times New Roman"/>
          <w:color w:val="000000"/>
          <w:sz w:val="24"/>
          <w:szCs w:val="24"/>
        </w:rPr>
        <w:t xml:space="preserve"> to be employed on the project nor the vendor have any actual or potential conflicts of interest with the </w:t>
      </w:r>
      <w:r w:rsidR="00B97CE1" w:rsidRPr="00E17F9C">
        <w:rPr>
          <w:rFonts w:ascii="Times New Roman" w:hAnsi="Times New Roman" w:cs="Times New Roman"/>
          <w:color w:val="000000"/>
          <w:sz w:val="24"/>
          <w:szCs w:val="24"/>
        </w:rPr>
        <w:t>State Employees’</w:t>
      </w:r>
      <w:r w:rsidR="00550618" w:rsidRPr="00E17F9C">
        <w:rPr>
          <w:rFonts w:ascii="Times New Roman" w:hAnsi="Times New Roman" w:cs="Times New Roman"/>
          <w:color w:val="000000"/>
          <w:sz w:val="24"/>
          <w:szCs w:val="24"/>
        </w:rPr>
        <w:t xml:space="preserve"> Retirement System of Illinois, the Board of Trustees of the </w:t>
      </w:r>
      <w:r w:rsidR="00B97CE1" w:rsidRPr="00E17F9C">
        <w:rPr>
          <w:rFonts w:ascii="Times New Roman" w:hAnsi="Times New Roman" w:cs="Times New Roman"/>
          <w:color w:val="000000"/>
          <w:sz w:val="24"/>
          <w:szCs w:val="24"/>
        </w:rPr>
        <w:t>State Employees’</w:t>
      </w:r>
      <w:r w:rsidR="00550618" w:rsidRPr="00E17F9C">
        <w:rPr>
          <w:rFonts w:ascii="Times New Roman" w:hAnsi="Times New Roman" w:cs="Times New Roman"/>
          <w:color w:val="000000"/>
          <w:sz w:val="24"/>
          <w:szCs w:val="24"/>
        </w:rPr>
        <w:t xml:space="preserve"> Retirement System of Illinois, or staff of the </w:t>
      </w:r>
      <w:r w:rsidR="00B97CE1" w:rsidRPr="00E17F9C">
        <w:rPr>
          <w:rFonts w:ascii="Times New Roman" w:hAnsi="Times New Roman" w:cs="Times New Roman"/>
          <w:color w:val="000000"/>
          <w:sz w:val="24"/>
          <w:szCs w:val="24"/>
        </w:rPr>
        <w:t>State Employees’</w:t>
      </w:r>
      <w:r w:rsidR="00550618" w:rsidRPr="00E17F9C">
        <w:rPr>
          <w:rFonts w:ascii="Times New Roman" w:hAnsi="Times New Roman" w:cs="Times New Roman"/>
          <w:color w:val="000000"/>
          <w:sz w:val="24"/>
          <w:szCs w:val="24"/>
        </w:rPr>
        <w:t xml:space="preserve"> Retirement System of Illinois.</w:t>
      </w:r>
    </w:p>
    <w:p w14:paraId="08634F05" w14:textId="77777777" w:rsidR="00387DAB" w:rsidRPr="00E17F9C" w:rsidRDefault="00387DAB" w:rsidP="00387DAB">
      <w:pPr>
        <w:ind w:left="1440" w:hanging="1440"/>
        <w:rPr>
          <w:rFonts w:ascii="Times New Roman" w:hAnsi="Times New Roman" w:cs="Times New Roman"/>
          <w:noProof/>
        </w:rPr>
      </w:pPr>
    </w:p>
    <w:p w14:paraId="5ABFC8D9" w14:textId="2444133E" w:rsidR="00555F04" w:rsidRPr="00E17F9C" w:rsidRDefault="00387DAB" w:rsidP="00387DAB">
      <w:pPr>
        <w:autoSpaceDE w:val="0"/>
        <w:autoSpaceDN w:val="0"/>
        <w:adjustRightInd w:val="0"/>
        <w:spacing w:after="0" w:line="240" w:lineRule="auto"/>
        <w:rPr>
          <w:rFonts w:ascii="Times New Roman" w:hAnsi="Times New Roman" w:cs="Times New Roman"/>
          <w:noProof/>
        </w:rPr>
      </w:pPr>
      <w:r w:rsidRPr="00E17F9C">
        <w:rPr>
          <w:noProof/>
        </w:rPr>
        <mc:AlternateContent>
          <mc:Choice Requires="wps">
            <w:drawing>
              <wp:anchor distT="0" distB="0" distL="114300" distR="114300" simplePos="0" relativeHeight="251659264" behindDoc="0" locked="0" layoutInCell="1" allowOverlap="1" wp14:anchorId="54761626" wp14:editId="513C9329">
                <wp:simplePos x="0" y="0"/>
                <wp:positionH relativeFrom="column">
                  <wp:posOffset>0</wp:posOffset>
                </wp:positionH>
                <wp:positionV relativeFrom="paragraph">
                  <wp:posOffset>151765</wp:posOffset>
                </wp:positionV>
                <wp:extent cx="381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81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EBF809" id="Straight Connector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30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"/>
            </w:pict>
          </mc:Fallback>
        </mc:AlternateContent>
      </w:r>
      <w:r w:rsidR="00555F04" w:rsidRPr="00E17F9C">
        <w:rPr>
          <w:rFonts w:ascii="Times New Roman" w:hAnsi="Times New Roman" w:cs="Times New Roman"/>
          <w:noProof/>
        </w:rPr>
        <w:t>_____________________________________________</w:t>
      </w:r>
      <w:r w:rsidR="00555F04" w:rsidRPr="00E17F9C">
        <w:rPr>
          <w:rFonts w:ascii="Times New Roman" w:hAnsi="Times New Roman" w:cs="Times New Roman"/>
          <w:noProof/>
        </w:rPr>
        <w:tab/>
      </w:r>
      <w:r w:rsidR="00555F04" w:rsidRPr="00E17F9C">
        <w:rPr>
          <w:rFonts w:ascii="Times New Roman" w:hAnsi="Times New Roman" w:cs="Times New Roman"/>
          <w:noProof/>
        </w:rPr>
        <w:tab/>
      </w:r>
      <w:r w:rsidRPr="00E17F9C">
        <w:rPr>
          <w:rFonts w:ascii="Times New Roman" w:hAnsi="Times New Roman" w:cs="Times New Roman"/>
          <w:noProof/>
        </w:rPr>
        <w:tab/>
      </w:r>
      <w:r w:rsidR="00555F04" w:rsidRPr="00E17F9C">
        <w:rPr>
          <w:rFonts w:ascii="Times New Roman" w:hAnsi="Times New Roman" w:cs="Times New Roman"/>
          <w:noProof/>
        </w:rPr>
        <w:t>____________________</w:t>
      </w:r>
    </w:p>
    <w:p w14:paraId="370EFAE0" w14:textId="62A2EBAA" w:rsidR="004D53E3" w:rsidRPr="00EB3BF8" w:rsidRDefault="004D53E3" w:rsidP="00387DAB">
      <w:pPr>
        <w:rPr>
          <w:rFonts w:ascii="Times New Roman" w:hAnsi="Times New Roman" w:cs="Times New Roman"/>
          <w:bCs/>
          <w:sz w:val="24"/>
          <w:szCs w:val="28"/>
        </w:rPr>
      </w:pPr>
      <w:r w:rsidRPr="00E17F9C">
        <w:rPr>
          <w:rFonts w:ascii="Times New Roman" w:hAnsi="Times New Roman" w:cs="Times New Roman"/>
          <w:bCs/>
          <w:sz w:val="24"/>
          <w:szCs w:val="28"/>
        </w:rPr>
        <w:t>Representative Signature</w:t>
      </w:r>
      <w:r w:rsidR="00387DAB" w:rsidRPr="00E17F9C">
        <w:rPr>
          <w:rFonts w:ascii="Times New Roman" w:hAnsi="Times New Roman" w:cs="Times New Roman"/>
          <w:bCs/>
          <w:sz w:val="24"/>
          <w:szCs w:val="28"/>
        </w:rPr>
        <w:tab/>
      </w:r>
      <w:r w:rsidRPr="00E17F9C">
        <w:rPr>
          <w:rFonts w:ascii="Times New Roman" w:hAnsi="Times New Roman" w:cs="Times New Roman"/>
          <w:bCs/>
          <w:sz w:val="24"/>
          <w:szCs w:val="28"/>
        </w:rPr>
        <w:t xml:space="preserve"> </w:t>
      </w:r>
      <w:r w:rsidRPr="00E17F9C">
        <w:rPr>
          <w:rFonts w:ascii="Times New Roman" w:hAnsi="Times New Roman" w:cs="Times New Roman"/>
          <w:bCs/>
          <w:sz w:val="24"/>
          <w:szCs w:val="28"/>
        </w:rPr>
        <w:tab/>
      </w:r>
      <w:r w:rsidRPr="00E17F9C">
        <w:rPr>
          <w:rFonts w:ascii="Times New Roman" w:hAnsi="Times New Roman" w:cs="Times New Roman"/>
          <w:bCs/>
          <w:sz w:val="24"/>
          <w:szCs w:val="28"/>
        </w:rPr>
        <w:tab/>
      </w:r>
      <w:r w:rsidRPr="00E17F9C">
        <w:rPr>
          <w:rFonts w:ascii="Times New Roman" w:hAnsi="Times New Roman" w:cs="Times New Roman"/>
          <w:bCs/>
          <w:sz w:val="24"/>
          <w:szCs w:val="28"/>
        </w:rPr>
        <w:tab/>
      </w:r>
      <w:r w:rsidR="00555F04" w:rsidRPr="00E17F9C">
        <w:rPr>
          <w:rFonts w:ascii="Times New Roman" w:hAnsi="Times New Roman" w:cs="Times New Roman"/>
          <w:bCs/>
          <w:sz w:val="24"/>
          <w:szCs w:val="28"/>
        </w:rPr>
        <w:tab/>
      </w:r>
      <w:r w:rsidR="00555F04" w:rsidRPr="00E17F9C">
        <w:rPr>
          <w:rFonts w:ascii="Times New Roman" w:hAnsi="Times New Roman" w:cs="Times New Roman"/>
          <w:bCs/>
          <w:sz w:val="24"/>
          <w:szCs w:val="28"/>
        </w:rPr>
        <w:tab/>
      </w:r>
      <w:r w:rsidRPr="00E17F9C">
        <w:rPr>
          <w:rFonts w:ascii="Times New Roman" w:hAnsi="Times New Roman" w:cs="Times New Roman"/>
          <w:bCs/>
          <w:sz w:val="24"/>
          <w:szCs w:val="28"/>
        </w:rPr>
        <w:t>Date</w:t>
      </w:r>
    </w:p>
    <w:p w14:paraId="43874A15" w14:textId="3831D0C2" w:rsidR="00555F04" w:rsidRDefault="00555F04" w:rsidP="00DC4A4C">
      <w:pPr>
        <w:keepNext/>
        <w:spacing w:after="0" w:line="240" w:lineRule="auto"/>
        <w:jc w:val="center"/>
        <w:outlineLvl w:val="1"/>
        <w:rPr>
          <w:rFonts w:ascii="Times New Roman" w:eastAsia="Times New Roman" w:hAnsi="Times New Roman" w:cs="Times New Roman"/>
          <w:b/>
          <w:bCs/>
          <w:sz w:val="28"/>
          <w:szCs w:val="28"/>
        </w:rPr>
      </w:pPr>
    </w:p>
    <w:p w14:paraId="6A22871A" w14:textId="49A5EE79" w:rsidR="00555F04" w:rsidRDefault="00555F04" w:rsidP="00DC4A4C">
      <w:pPr>
        <w:keepNext/>
        <w:spacing w:after="0" w:line="240" w:lineRule="auto"/>
        <w:jc w:val="center"/>
        <w:outlineLvl w:val="1"/>
        <w:rPr>
          <w:rFonts w:ascii="Times New Roman" w:eastAsia="Times New Roman" w:hAnsi="Times New Roman" w:cs="Times New Roman"/>
          <w:b/>
          <w:bCs/>
          <w:sz w:val="28"/>
          <w:szCs w:val="28"/>
        </w:rPr>
      </w:pPr>
    </w:p>
    <w:p w14:paraId="7DBA85B9" w14:textId="77A90E61" w:rsidR="00555F04" w:rsidRDefault="00555F04" w:rsidP="00DC4A4C">
      <w:pPr>
        <w:keepNext/>
        <w:spacing w:after="0" w:line="240" w:lineRule="auto"/>
        <w:jc w:val="center"/>
        <w:outlineLvl w:val="1"/>
        <w:rPr>
          <w:rFonts w:ascii="Times New Roman" w:eastAsia="Times New Roman" w:hAnsi="Times New Roman" w:cs="Times New Roman"/>
          <w:b/>
          <w:bCs/>
          <w:sz w:val="28"/>
          <w:szCs w:val="28"/>
        </w:rPr>
      </w:pPr>
    </w:p>
    <w:p w14:paraId="2B9988F7" w14:textId="3C282A99" w:rsidR="00555F04" w:rsidRDefault="00555F04" w:rsidP="00DC4A4C">
      <w:pPr>
        <w:keepNext/>
        <w:spacing w:after="0" w:line="240" w:lineRule="auto"/>
        <w:jc w:val="center"/>
        <w:outlineLvl w:val="1"/>
        <w:rPr>
          <w:rFonts w:ascii="Times New Roman" w:eastAsia="Times New Roman" w:hAnsi="Times New Roman" w:cs="Times New Roman"/>
          <w:b/>
          <w:bCs/>
          <w:sz w:val="28"/>
          <w:szCs w:val="28"/>
        </w:rPr>
      </w:pPr>
    </w:p>
    <w:p w14:paraId="6BF6F244" w14:textId="7BB90DDD" w:rsidR="00555F04" w:rsidRDefault="00555F04" w:rsidP="00DC4A4C">
      <w:pPr>
        <w:keepNext/>
        <w:spacing w:after="0" w:line="240" w:lineRule="auto"/>
        <w:jc w:val="center"/>
        <w:outlineLvl w:val="1"/>
        <w:rPr>
          <w:rFonts w:ascii="Times New Roman" w:eastAsia="Times New Roman" w:hAnsi="Times New Roman" w:cs="Times New Roman"/>
          <w:b/>
          <w:bCs/>
          <w:sz w:val="28"/>
          <w:szCs w:val="28"/>
        </w:rPr>
      </w:pPr>
    </w:p>
    <w:p w14:paraId="0555DE89" w14:textId="4A46DC00" w:rsidR="00555F04" w:rsidRDefault="00555F04" w:rsidP="00DC4A4C">
      <w:pPr>
        <w:keepNext/>
        <w:spacing w:after="0" w:line="240" w:lineRule="auto"/>
        <w:jc w:val="center"/>
        <w:outlineLvl w:val="1"/>
        <w:rPr>
          <w:rFonts w:ascii="Times New Roman" w:eastAsia="Times New Roman" w:hAnsi="Times New Roman" w:cs="Times New Roman"/>
          <w:b/>
          <w:bCs/>
          <w:sz w:val="28"/>
          <w:szCs w:val="28"/>
        </w:rPr>
      </w:pPr>
    </w:p>
    <w:p w14:paraId="1B72C89D" w14:textId="1D86F5FF" w:rsidR="00555F04" w:rsidRDefault="00555F04" w:rsidP="00DC4A4C">
      <w:pPr>
        <w:keepNext/>
        <w:spacing w:after="0" w:line="240" w:lineRule="auto"/>
        <w:jc w:val="center"/>
        <w:outlineLvl w:val="1"/>
        <w:rPr>
          <w:rFonts w:ascii="Times New Roman" w:eastAsia="Times New Roman" w:hAnsi="Times New Roman" w:cs="Times New Roman"/>
          <w:b/>
          <w:bCs/>
          <w:sz w:val="28"/>
          <w:szCs w:val="28"/>
        </w:rPr>
      </w:pPr>
    </w:p>
    <w:p w14:paraId="5D97EBA3" w14:textId="2837A84E" w:rsidR="00555F04" w:rsidRDefault="00555F04" w:rsidP="00DC4A4C">
      <w:pPr>
        <w:keepNext/>
        <w:spacing w:after="0" w:line="240" w:lineRule="auto"/>
        <w:jc w:val="center"/>
        <w:outlineLvl w:val="1"/>
        <w:rPr>
          <w:rFonts w:ascii="Times New Roman" w:eastAsia="Times New Roman" w:hAnsi="Times New Roman" w:cs="Times New Roman"/>
          <w:b/>
          <w:bCs/>
          <w:sz w:val="28"/>
          <w:szCs w:val="28"/>
        </w:rPr>
      </w:pPr>
    </w:p>
    <w:p w14:paraId="7A4074E0" w14:textId="15D0AC97" w:rsidR="00555F04" w:rsidRDefault="00555F04" w:rsidP="00DC4A4C">
      <w:pPr>
        <w:keepNext/>
        <w:spacing w:after="0" w:line="240" w:lineRule="auto"/>
        <w:jc w:val="center"/>
        <w:outlineLvl w:val="1"/>
        <w:rPr>
          <w:rFonts w:ascii="Times New Roman" w:eastAsia="Times New Roman" w:hAnsi="Times New Roman" w:cs="Times New Roman"/>
          <w:b/>
          <w:bCs/>
          <w:sz w:val="28"/>
          <w:szCs w:val="28"/>
        </w:rPr>
      </w:pPr>
    </w:p>
    <w:p w14:paraId="0179D009" w14:textId="392E9F12" w:rsidR="00555F04" w:rsidRDefault="00555F04" w:rsidP="00DC4A4C">
      <w:pPr>
        <w:keepNext/>
        <w:spacing w:after="0" w:line="240" w:lineRule="auto"/>
        <w:jc w:val="center"/>
        <w:outlineLvl w:val="1"/>
        <w:rPr>
          <w:rFonts w:ascii="Times New Roman" w:eastAsia="Times New Roman" w:hAnsi="Times New Roman" w:cs="Times New Roman"/>
          <w:b/>
          <w:bCs/>
          <w:sz w:val="28"/>
          <w:szCs w:val="28"/>
        </w:rPr>
      </w:pPr>
    </w:p>
    <w:p w14:paraId="51A833BA" w14:textId="3CD53C4A" w:rsidR="0068116A" w:rsidRDefault="0068116A" w:rsidP="0070734F">
      <w:pPr>
        <w:autoSpaceDE w:val="0"/>
        <w:autoSpaceDN w:val="0"/>
        <w:adjustRightInd w:val="0"/>
        <w:spacing w:after="0" w:line="240" w:lineRule="auto"/>
        <w:rPr>
          <w:rFonts w:ascii="Times New Roman" w:hAnsi="Times New Roman" w:cs="Times New Roman"/>
          <w:color w:val="000000"/>
          <w:sz w:val="24"/>
          <w:szCs w:val="24"/>
        </w:rPr>
      </w:pPr>
    </w:p>
    <w:p w14:paraId="5B76B4EE" w14:textId="7407E453" w:rsidR="0068116A" w:rsidRDefault="0068116A" w:rsidP="0070734F">
      <w:pPr>
        <w:autoSpaceDE w:val="0"/>
        <w:autoSpaceDN w:val="0"/>
        <w:adjustRightInd w:val="0"/>
        <w:spacing w:after="0" w:line="240" w:lineRule="auto"/>
        <w:rPr>
          <w:rFonts w:ascii="Times New Roman" w:hAnsi="Times New Roman" w:cs="Times New Roman"/>
          <w:color w:val="000000"/>
          <w:sz w:val="24"/>
          <w:szCs w:val="24"/>
        </w:rPr>
      </w:pPr>
    </w:p>
    <w:p w14:paraId="6DCF4A7F" w14:textId="4469DE33" w:rsidR="0068116A" w:rsidRDefault="0068116A" w:rsidP="0070734F">
      <w:pPr>
        <w:autoSpaceDE w:val="0"/>
        <w:autoSpaceDN w:val="0"/>
        <w:adjustRightInd w:val="0"/>
        <w:spacing w:after="0" w:line="240" w:lineRule="auto"/>
        <w:rPr>
          <w:rFonts w:ascii="Times New Roman" w:hAnsi="Times New Roman" w:cs="Times New Roman"/>
          <w:color w:val="000000"/>
          <w:sz w:val="24"/>
          <w:szCs w:val="24"/>
        </w:rPr>
      </w:pPr>
    </w:p>
    <w:p w14:paraId="2C7E324E" w14:textId="005CA3C5" w:rsidR="0068116A" w:rsidRDefault="0068116A" w:rsidP="0070734F">
      <w:pPr>
        <w:autoSpaceDE w:val="0"/>
        <w:autoSpaceDN w:val="0"/>
        <w:adjustRightInd w:val="0"/>
        <w:spacing w:after="0" w:line="240" w:lineRule="auto"/>
        <w:rPr>
          <w:rFonts w:ascii="Times New Roman" w:hAnsi="Times New Roman" w:cs="Times New Roman"/>
          <w:color w:val="000000"/>
          <w:sz w:val="24"/>
          <w:szCs w:val="24"/>
        </w:rPr>
      </w:pPr>
    </w:p>
    <w:p w14:paraId="7D037057" w14:textId="77777777" w:rsidR="0068116A" w:rsidRDefault="0068116A" w:rsidP="0070734F">
      <w:pPr>
        <w:autoSpaceDE w:val="0"/>
        <w:autoSpaceDN w:val="0"/>
        <w:adjustRightInd w:val="0"/>
        <w:spacing w:after="0" w:line="240" w:lineRule="auto"/>
        <w:rPr>
          <w:rFonts w:ascii="Times New Roman" w:eastAsia="Times New Roman" w:hAnsi="Times New Roman" w:cs="TimesNewRoman"/>
          <w:sz w:val="24"/>
          <w:szCs w:val="24"/>
        </w:rPr>
      </w:pPr>
    </w:p>
    <w:p w14:paraId="3B33CF87" w14:textId="4DAD3CE8" w:rsidR="00555F04" w:rsidRDefault="00555F04" w:rsidP="0070734F">
      <w:pPr>
        <w:autoSpaceDE w:val="0"/>
        <w:autoSpaceDN w:val="0"/>
        <w:adjustRightInd w:val="0"/>
        <w:spacing w:after="0" w:line="240" w:lineRule="auto"/>
        <w:rPr>
          <w:rFonts w:ascii="Times New Roman" w:eastAsia="Times New Roman" w:hAnsi="Times New Roman" w:cs="TimesNewRoman"/>
          <w:sz w:val="24"/>
          <w:szCs w:val="24"/>
        </w:rPr>
      </w:pPr>
    </w:p>
    <w:p w14:paraId="0A065DC3" w14:textId="3147AE46" w:rsidR="00555F04" w:rsidRDefault="00555F04" w:rsidP="0070734F">
      <w:pPr>
        <w:autoSpaceDE w:val="0"/>
        <w:autoSpaceDN w:val="0"/>
        <w:adjustRightInd w:val="0"/>
        <w:spacing w:after="0" w:line="240" w:lineRule="auto"/>
        <w:rPr>
          <w:rFonts w:ascii="Times New Roman" w:eastAsia="Times New Roman" w:hAnsi="Times New Roman" w:cs="TimesNewRoman"/>
          <w:sz w:val="24"/>
          <w:szCs w:val="24"/>
        </w:rPr>
      </w:pPr>
    </w:p>
    <w:p w14:paraId="25F58242" w14:textId="5692D4C0" w:rsidR="00555F04" w:rsidRDefault="00555F04" w:rsidP="0070734F">
      <w:pPr>
        <w:autoSpaceDE w:val="0"/>
        <w:autoSpaceDN w:val="0"/>
        <w:adjustRightInd w:val="0"/>
        <w:spacing w:after="0" w:line="240" w:lineRule="auto"/>
        <w:rPr>
          <w:rFonts w:ascii="Times New Roman" w:eastAsia="Times New Roman" w:hAnsi="Times New Roman" w:cs="TimesNewRoman"/>
          <w:sz w:val="24"/>
          <w:szCs w:val="24"/>
        </w:rPr>
      </w:pPr>
    </w:p>
    <w:p w14:paraId="59F89B1F" w14:textId="3163D824" w:rsidR="00555F04" w:rsidRDefault="00555F04" w:rsidP="0070734F">
      <w:pPr>
        <w:autoSpaceDE w:val="0"/>
        <w:autoSpaceDN w:val="0"/>
        <w:adjustRightInd w:val="0"/>
        <w:spacing w:after="0" w:line="240" w:lineRule="auto"/>
        <w:rPr>
          <w:rFonts w:ascii="Times New Roman" w:eastAsia="Times New Roman" w:hAnsi="Times New Roman" w:cs="TimesNewRoman"/>
          <w:sz w:val="24"/>
          <w:szCs w:val="24"/>
        </w:rPr>
      </w:pPr>
    </w:p>
    <w:p w14:paraId="5E67BBC9" w14:textId="044D2440" w:rsidR="00555F04" w:rsidRDefault="00555F04" w:rsidP="0070734F">
      <w:pPr>
        <w:autoSpaceDE w:val="0"/>
        <w:autoSpaceDN w:val="0"/>
        <w:adjustRightInd w:val="0"/>
        <w:spacing w:after="0" w:line="240" w:lineRule="auto"/>
        <w:rPr>
          <w:rFonts w:ascii="Times New Roman" w:eastAsia="Times New Roman" w:hAnsi="Times New Roman" w:cs="TimesNewRoman"/>
          <w:sz w:val="24"/>
          <w:szCs w:val="24"/>
        </w:rPr>
      </w:pPr>
    </w:p>
    <w:p w14:paraId="1E746CBE" w14:textId="77777777" w:rsidR="004E4E6B" w:rsidRDefault="004E4E6B" w:rsidP="0070734F">
      <w:pPr>
        <w:autoSpaceDE w:val="0"/>
        <w:autoSpaceDN w:val="0"/>
        <w:adjustRightInd w:val="0"/>
        <w:spacing w:after="0" w:line="240" w:lineRule="auto"/>
        <w:rPr>
          <w:rFonts w:ascii="Times New Roman" w:eastAsia="Times New Roman" w:hAnsi="Times New Roman" w:cs="TimesNewRoman"/>
          <w:sz w:val="24"/>
          <w:szCs w:val="24"/>
        </w:rPr>
      </w:pPr>
    </w:p>
    <w:p w14:paraId="394006EE" w14:textId="186B080F" w:rsidR="00484665" w:rsidRPr="00CE319E" w:rsidRDefault="00484665" w:rsidP="00484665">
      <w:pPr>
        <w:pStyle w:val="Heading2"/>
        <w:jc w:val="center"/>
        <w:rPr>
          <w:b/>
          <w:bCs/>
          <w:szCs w:val="28"/>
        </w:rPr>
      </w:pPr>
      <w:r w:rsidRPr="0075745E">
        <w:rPr>
          <w:b/>
          <w:bCs/>
          <w:szCs w:val="28"/>
        </w:rPr>
        <w:lastRenderedPageBreak/>
        <w:t xml:space="preserve">Appendix </w:t>
      </w:r>
      <w:r w:rsidR="00512121" w:rsidRPr="0075745E">
        <w:rPr>
          <w:b/>
          <w:bCs/>
          <w:szCs w:val="28"/>
        </w:rPr>
        <w:t>C</w:t>
      </w:r>
      <w:r w:rsidRPr="00CE319E">
        <w:rPr>
          <w:b/>
          <w:bCs/>
          <w:szCs w:val="28"/>
        </w:rPr>
        <w:t>: Fee Proposal</w:t>
      </w:r>
    </w:p>
    <w:p w14:paraId="4073EED7" w14:textId="77777777" w:rsidR="00484665" w:rsidRPr="00CE319E" w:rsidRDefault="00484665" w:rsidP="00484665">
      <w:pPr>
        <w:spacing w:after="0"/>
        <w:rPr>
          <w:rFonts w:ascii="Times New Roman" w:hAnsi="Times New Roman" w:cs="Times New Roman"/>
          <w:sz w:val="24"/>
          <w:szCs w:val="24"/>
        </w:rPr>
      </w:pPr>
    </w:p>
    <w:p w14:paraId="3A9E907D" w14:textId="35EC03C7" w:rsidR="00484665" w:rsidRPr="00CE319E" w:rsidRDefault="001D23F1" w:rsidP="00484665">
      <w:pPr>
        <w:spacing w:after="0"/>
        <w:jc w:val="both"/>
        <w:rPr>
          <w:rFonts w:ascii="Times New Roman" w:hAnsi="Times New Roman" w:cs="Times New Roman"/>
          <w:sz w:val="24"/>
          <w:szCs w:val="24"/>
        </w:rPr>
      </w:pPr>
      <w:r>
        <w:rPr>
          <w:rFonts w:ascii="Times New Roman" w:hAnsi="Times New Roman" w:cs="Times New Roman"/>
          <w:sz w:val="24"/>
          <w:szCs w:val="24"/>
        </w:rPr>
        <w:t xml:space="preserve">Except for </w:t>
      </w:r>
      <w:r w:rsidRPr="001D23F1">
        <w:rPr>
          <w:rFonts w:ascii="Times New Roman" w:hAnsi="Times New Roman" w:cs="Times New Roman"/>
          <w:sz w:val="24"/>
          <w:szCs w:val="24"/>
        </w:rPr>
        <w:t>medical documentation necessary for file development (includ</w:t>
      </w:r>
      <w:r>
        <w:rPr>
          <w:rFonts w:ascii="Times New Roman" w:hAnsi="Times New Roman" w:cs="Times New Roman"/>
          <w:sz w:val="24"/>
          <w:szCs w:val="24"/>
        </w:rPr>
        <w:t>ing</w:t>
      </w:r>
      <w:r w:rsidRPr="001D23F1">
        <w:rPr>
          <w:rFonts w:ascii="Times New Roman" w:hAnsi="Times New Roman" w:cs="Times New Roman"/>
          <w:sz w:val="24"/>
          <w:szCs w:val="24"/>
        </w:rPr>
        <w:t xml:space="preserve"> information used in awards and denials)</w:t>
      </w:r>
      <w:r>
        <w:rPr>
          <w:rFonts w:ascii="Times New Roman" w:hAnsi="Times New Roman" w:cs="Times New Roman"/>
          <w:sz w:val="24"/>
          <w:szCs w:val="24"/>
        </w:rPr>
        <w:t xml:space="preserve"> t</w:t>
      </w:r>
      <w:r w:rsidR="00404E01" w:rsidRPr="00CE319E">
        <w:rPr>
          <w:rFonts w:ascii="Times New Roman" w:hAnsi="Times New Roman" w:cs="Times New Roman"/>
          <w:sz w:val="24"/>
          <w:szCs w:val="24"/>
        </w:rPr>
        <w:t xml:space="preserve">his </w:t>
      </w:r>
      <w:r w:rsidR="00C964B8">
        <w:rPr>
          <w:rFonts w:ascii="Times New Roman" w:hAnsi="Times New Roman" w:cs="Times New Roman"/>
          <w:sz w:val="24"/>
          <w:szCs w:val="24"/>
        </w:rPr>
        <w:t xml:space="preserve">fixed </w:t>
      </w:r>
      <w:r w:rsidR="00404E01" w:rsidRPr="00CE319E">
        <w:rPr>
          <w:rFonts w:ascii="Times New Roman" w:hAnsi="Times New Roman" w:cs="Times New Roman"/>
          <w:sz w:val="24"/>
          <w:szCs w:val="24"/>
        </w:rPr>
        <w:t>f</w:t>
      </w:r>
      <w:r w:rsidR="00484665" w:rsidRPr="00CE319E">
        <w:rPr>
          <w:rFonts w:ascii="Times New Roman" w:hAnsi="Times New Roman" w:cs="Times New Roman"/>
          <w:sz w:val="24"/>
          <w:szCs w:val="24"/>
        </w:rPr>
        <w:t>ee proposal</w:t>
      </w:r>
      <w:r w:rsidR="00C964B8" w:rsidRPr="00C964B8">
        <w:t xml:space="preserve"> </w:t>
      </w:r>
      <w:r w:rsidR="00C964B8" w:rsidRPr="00C964B8">
        <w:rPr>
          <w:rFonts w:ascii="Times New Roman" w:hAnsi="Times New Roman" w:cs="Times New Roman"/>
          <w:sz w:val="24"/>
          <w:szCs w:val="24"/>
        </w:rPr>
        <w:t>must include all out-of-pocket expenses attributable to the performance of services, i.e., all travel expenses, including, but not limited to, lodging, transportation, meals, telephone, facsimile, Internet, or other communication devices, postage, delivery, copying, clerical time, and overtime.</w:t>
      </w:r>
    </w:p>
    <w:p w14:paraId="7019D1D7" w14:textId="460DADFF" w:rsidR="00484665" w:rsidRPr="00CE319E" w:rsidRDefault="00484665" w:rsidP="00484665">
      <w:pPr>
        <w:spacing w:after="0"/>
        <w:rPr>
          <w:rFonts w:ascii="Times New Roman" w:hAnsi="Times New Roman" w:cs="Times New Roman"/>
          <w:sz w:val="24"/>
          <w:szCs w:val="24"/>
        </w:rPr>
      </w:pPr>
    </w:p>
    <w:p w14:paraId="15D8EF79" w14:textId="2A0CDB94" w:rsidR="004A7DBB" w:rsidRPr="00CE319E" w:rsidRDefault="00CE319E" w:rsidP="00484665">
      <w:pPr>
        <w:spacing w:after="0"/>
        <w:rPr>
          <w:rFonts w:ascii="Times New Roman" w:hAnsi="Times New Roman" w:cs="Times New Roman"/>
          <w:sz w:val="24"/>
          <w:szCs w:val="24"/>
        </w:rPr>
      </w:pPr>
      <w:r w:rsidRPr="00CE319E">
        <w:rPr>
          <w:rFonts w:ascii="Times New Roman" w:hAnsi="Times New Roman" w:cs="Times New Roman"/>
          <w:bCs/>
          <w:sz w:val="24"/>
          <w:szCs w:val="24"/>
        </w:rPr>
        <w:t>Vendor’s</w:t>
      </w:r>
      <w:r w:rsidR="004A7DBB" w:rsidRPr="00CE319E">
        <w:rPr>
          <w:rFonts w:ascii="Times New Roman" w:hAnsi="Times New Roman" w:cs="Times New Roman"/>
          <w:sz w:val="24"/>
          <w:szCs w:val="24"/>
        </w:rPr>
        <w:t xml:space="preserve"> Name:</w:t>
      </w:r>
      <w:r w:rsidR="00992025">
        <w:rPr>
          <w:rFonts w:ascii="Times New Roman" w:hAnsi="Times New Roman" w:cs="Times New Roman"/>
          <w:sz w:val="24"/>
          <w:szCs w:val="24"/>
        </w:rPr>
        <w:t xml:space="preserve">  ____</w:t>
      </w:r>
      <w:r w:rsidR="004A7DBB" w:rsidRPr="00CE319E">
        <w:rPr>
          <w:rFonts w:ascii="Times New Roman" w:hAnsi="Times New Roman" w:cs="Times New Roman"/>
          <w:sz w:val="24"/>
          <w:szCs w:val="24"/>
        </w:rPr>
        <w:t>___________________________________________________________</w:t>
      </w:r>
    </w:p>
    <w:p w14:paraId="0569790F" w14:textId="3A55D8DD" w:rsidR="004A7DBB" w:rsidRPr="00CE319E" w:rsidRDefault="004A7DBB" w:rsidP="00484665">
      <w:pPr>
        <w:spacing w:after="0"/>
        <w:rPr>
          <w:rFonts w:ascii="Times New Roman" w:hAnsi="Times New Roman" w:cs="Times New Roman"/>
          <w:sz w:val="24"/>
          <w:szCs w:val="24"/>
        </w:rPr>
      </w:pPr>
    </w:p>
    <w:p w14:paraId="0A6D7AC5" w14:textId="1024E457" w:rsidR="004A7DBB" w:rsidRPr="00CE319E" w:rsidRDefault="004A7DBB" w:rsidP="00484665">
      <w:pPr>
        <w:spacing w:after="0"/>
        <w:rPr>
          <w:rFonts w:ascii="Times New Roman" w:hAnsi="Times New Roman" w:cs="Times New Roman"/>
          <w:sz w:val="24"/>
          <w:szCs w:val="24"/>
        </w:rPr>
      </w:pPr>
      <w:r w:rsidRPr="00CE319E">
        <w:rPr>
          <w:rFonts w:ascii="Times New Roman" w:hAnsi="Times New Roman" w:cs="Times New Roman"/>
          <w:sz w:val="24"/>
          <w:szCs w:val="24"/>
        </w:rPr>
        <w:t>Address:</w:t>
      </w:r>
      <w:r w:rsidR="00992025">
        <w:rPr>
          <w:rFonts w:ascii="Times New Roman" w:hAnsi="Times New Roman" w:cs="Times New Roman"/>
          <w:sz w:val="24"/>
          <w:szCs w:val="24"/>
        </w:rPr>
        <w:t xml:space="preserve">  </w:t>
      </w:r>
      <w:r w:rsidRPr="00CE319E">
        <w:rPr>
          <w:rFonts w:ascii="Times New Roman" w:hAnsi="Times New Roman" w:cs="Times New Roman"/>
          <w:sz w:val="24"/>
          <w:szCs w:val="24"/>
        </w:rPr>
        <w:t>_________________________________________________________________</w:t>
      </w:r>
      <w:r w:rsidR="00992025">
        <w:rPr>
          <w:rFonts w:ascii="Times New Roman" w:hAnsi="Times New Roman" w:cs="Times New Roman"/>
          <w:sz w:val="24"/>
          <w:szCs w:val="24"/>
        </w:rPr>
        <w:t>____</w:t>
      </w:r>
    </w:p>
    <w:p w14:paraId="2B8A06EB" w14:textId="69382B34" w:rsidR="004A7DBB" w:rsidRPr="00CE319E" w:rsidRDefault="004A7DBB" w:rsidP="00484665">
      <w:pPr>
        <w:spacing w:after="0"/>
        <w:rPr>
          <w:rFonts w:ascii="Times New Roman" w:hAnsi="Times New Roman" w:cs="Times New Roman"/>
          <w:sz w:val="24"/>
          <w:szCs w:val="24"/>
        </w:rPr>
      </w:pPr>
    </w:p>
    <w:p w14:paraId="2ADE4ED2" w14:textId="39F1BD98" w:rsidR="004A7DBB" w:rsidRPr="00CE319E" w:rsidRDefault="004A7DBB" w:rsidP="00484665">
      <w:pPr>
        <w:spacing w:after="0"/>
        <w:rPr>
          <w:rFonts w:ascii="Times New Roman" w:hAnsi="Times New Roman" w:cs="Times New Roman"/>
          <w:sz w:val="24"/>
          <w:szCs w:val="24"/>
        </w:rPr>
      </w:pPr>
      <w:r w:rsidRPr="00CE319E">
        <w:rPr>
          <w:rFonts w:ascii="Times New Roman" w:hAnsi="Times New Roman" w:cs="Times New Roman"/>
          <w:sz w:val="24"/>
          <w:szCs w:val="24"/>
        </w:rPr>
        <w:t>Telephone</w:t>
      </w:r>
      <w:r w:rsidR="00992025">
        <w:rPr>
          <w:rFonts w:ascii="Times New Roman" w:hAnsi="Times New Roman" w:cs="Times New Roman"/>
          <w:sz w:val="24"/>
          <w:szCs w:val="24"/>
        </w:rPr>
        <w:t xml:space="preserve">:  </w:t>
      </w:r>
      <w:bookmarkStart w:id="10" w:name="_Hlk183507270"/>
      <w:r w:rsidRPr="00CE319E">
        <w:rPr>
          <w:rFonts w:ascii="Times New Roman" w:hAnsi="Times New Roman" w:cs="Times New Roman"/>
          <w:sz w:val="24"/>
          <w:szCs w:val="24"/>
        </w:rPr>
        <w:t>_________________________</w:t>
      </w:r>
      <w:bookmarkEnd w:id="10"/>
    </w:p>
    <w:p w14:paraId="06930185" w14:textId="50AE0443" w:rsidR="004A7DBB" w:rsidRPr="00CE319E" w:rsidRDefault="004A7DBB" w:rsidP="00484665">
      <w:pPr>
        <w:spacing w:after="0"/>
        <w:rPr>
          <w:rFonts w:ascii="Times New Roman" w:hAnsi="Times New Roman" w:cs="Times New Roman"/>
          <w:sz w:val="24"/>
          <w:szCs w:val="24"/>
        </w:rPr>
      </w:pPr>
    </w:p>
    <w:p w14:paraId="2E9915A3" w14:textId="483B72F4" w:rsidR="004849FB" w:rsidRDefault="004849FB" w:rsidP="00484665">
      <w:pPr>
        <w:spacing w:after="0"/>
        <w:rPr>
          <w:rFonts w:ascii="Times New Roman" w:hAnsi="Times New Roman" w:cs="Times New Roman"/>
          <w:sz w:val="24"/>
          <w:szCs w:val="24"/>
        </w:rPr>
      </w:pPr>
      <w:r>
        <w:rPr>
          <w:rFonts w:ascii="Times New Roman" w:hAnsi="Times New Roman" w:cs="Times New Roman"/>
          <w:sz w:val="24"/>
          <w:szCs w:val="24"/>
        </w:rPr>
        <w:t xml:space="preserve">Pricing shall be submitted in the following format on a fixed fee basis for each </w:t>
      </w:r>
      <w:r w:rsidRPr="004849FB">
        <w:rPr>
          <w:rFonts w:ascii="Times New Roman" w:hAnsi="Times New Roman" w:cs="Times New Roman"/>
          <w:sz w:val="24"/>
          <w:szCs w:val="24"/>
        </w:rPr>
        <w:t xml:space="preserve">tier. The fees quoted in this proposal must be in force for the entire five-year contract </w:t>
      </w:r>
      <w:r w:rsidR="0075745E">
        <w:rPr>
          <w:rFonts w:ascii="Times New Roman" w:hAnsi="Times New Roman" w:cs="Times New Roman"/>
          <w:sz w:val="24"/>
          <w:szCs w:val="24"/>
        </w:rPr>
        <w:t>term</w:t>
      </w:r>
      <w:r w:rsidRPr="004849FB">
        <w:rPr>
          <w:rFonts w:ascii="Times New Roman" w:hAnsi="Times New Roman" w:cs="Times New Roman"/>
          <w:sz w:val="24"/>
          <w:szCs w:val="24"/>
        </w:rPr>
        <w:t>.</w:t>
      </w:r>
      <w:r w:rsidR="0075745E">
        <w:rPr>
          <w:rFonts w:ascii="Times New Roman" w:hAnsi="Times New Roman" w:cs="Times New Roman"/>
          <w:sz w:val="24"/>
          <w:szCs w:val="24"/>
        </w:rPr>
        <w:t xml:space="preserve"> </w:t>
      </w:r>
      <w:r w:rsidR="0075745E" w:rsidRPr="0075745E">
        <w:rPr>
          <w:rFonts w:ascii="Times New Roman" w:hAnsi="Times New Roman" w:cs="Times New Roman"/>
          <w:sz w:val="24"/>
          <w:szCs w:val="24"/>
        </w:rPr>
        <w:t xml:space="preserve">Failure to submit pricing as shown in this section may render </w:t>
      </w:r>
      <w:r w:rsidR="0075745E">
        <w:rPr>
          <w:rFonts w:ascii="Times New Roman" w:hAnsi="Times New Roman" w:cs="Times New Roman"/>
          <w:sz w:val="24"/>
          <w:szCs w:val="24"/>
        </w:rPr>
        <w:t>Vendor</w:t>
      </w:r>
      <w:r w:rsidR="0075745E" w:rsidRPr="0075745E">
        <w:rPr>
          <w:rFonts w:ascii="Times New Roman" w:hAnsi="Times New Roman" w:cs="Times New Roman"/>
          <w:sz w:val="24"/>
          <w:szCs w:val="24"/>
        </w:rPr>
        <w:t>’s entire Offer Non-Responsive and ineligible for award.</w:t>
      </w:r>
    </w:p>
    <w:p w14:paraId="386289F7" w14:textId="77777777" w:rsidR="0075745E" w:rsidRDefault="0075745E" w:rsidP="00484665">
      <w:pPr>
        <w:spacing w:after="0"/>
        <w:rPr>
          <w:rFonts w:ascii="Times New Roman" w:hAnsi="Times New Roman" w:cs="Times New Roman"/>
          <w:sz w:val="24"/>
          <w:szCs w:val="24"/>
        </w:rPr>
      </w:pPr>
    </w:p>
    <w:p w14:paraId="1C877466" w14:textId="466F7F93" w:rsidR="004849FB" w:rsidRPr="0075745E" w:rsidRDefault="004849FB" w:rsidP="00484665">
      <w:pPr>
        <w:spacing w:after="0"/>
        <w:rPr>
          <w:rFonts w:ascii="Times New Roman" w:hAnsi="Times New Roman" w:cs="Times New Roman"/>
          <w:b/>
          <w:bCs/>
          <w:sz w:val="24"/>
          <w:szCs w:val="24"/>
        </w:rPr>
      </w:pPr>
      <w:r w:rsidRPr="0075745E">
        <w:rPr>
          <w:rFonts w:ascii="Times New Roman" w:hAnsi="Times New Roman" w:cs="Times New Roman"/>
          <w:b/>
          <w:bCs/>
          <w:sz w:val="24"/>
          <w:szCs w:val="24"/>
        </w:rPr>
        <w:t>Tier 1:</w:t>
      </w:r>
      <w:r w:rsidR="0075745E">
        <w:rPr>
          <w:rFonts w:ascii="Times New Roman" w:hAnsi="Times New Roman" w:cs="Times New Roman"/>
          <w:b/>
          <w:bCs/>
          <w:sz w:val="24"/>
          <w:szCs w:val="24"/>
        </w:rPr>
        <w:t xml:space="preserve"> </w:t>
      </w:r>
      <w:r w:rsidRPr="0075745E">
        <w:rPr>
          <w:rFonts w:ascii="Times New Roman" w:hAnsi="Times New Roman" w:cs="Times New Roman"/>
          <w:b/>
          <w:bCs/>
          <w:sz w:val="24"/>
          <w:szCs w:val="24"/>
        </w:rPr>
        <w:t>Approval of SSA disability claim at the initial/reconsidered level</w:t>
      </w:r>
    </w:p>
    <w:p w14:paraId="0DF13BBF" w14:textId="77777777" w:rsidR="004849FB" w:rsidRDefault="004849FB" w:rsidP="00484665">
      <w:pPr>
        <w:spacing w:after="0"/>
        <w:rPr>
          <w:rFonts w:ascii="Times New Roman" w:hAnsi="Times New Roman" w:cs="Times New Roman"/>
          <w:sz w:val="24"/>
          <w:szCs w:val="24"/>
        </w:rPr>
      </w:pPr>
    </w:p>
    <w:p w14:paraId="58D23A53" w14:textId="39E402A4" w:rsidR="004849FB" w:rsidRDefault="004849FB" w:rsidP="00484665">
      <w:pPr>
        <w:spacing w:after="0"/>
        <w:rPr>
          <w:rFonts w:ascii="Times New Roman" w:hAnsi="Times New Roman" w:cs="Times New Roman"/>
          <w:sz w:val="24"/>
          <w:szCs w:val="24"/>
        </w:rPr>
      </w:pPr>
      <w:bookmarkStart w:id="11" w:name="_Hlk183507426"/>
      <w:r>
        <w:rPr>
          <w:rFonts w:ascii="Times New Roman" w:hAnsi="Times New Roman" w:cs="Times New Roman"/>
          <w:sz w:val="24"/>
          <w:szCs w:val="24"/>
        </w:rPr>
        <w:t>Tier 1 Fee:</w:t>
      </w:r>
      <w:r>
        <w:rPr>
          <w:rFonts w:ascii="Times New Roman" w:hAnsi="Times New Roman" w:cs="Times New Roman"/>
          <w:sz w:val="24"/>
          <w:szCs w:val="24"/>
        </w:rPr>
        <w:tab/>
        <w:t>$</w:t>
      </w:r>
      <w:r w:rsidRPr="004849FB">
        <w:rPr>
          <w:rFonts w:ascii="Times New Roman" w:hAnsi="Times New Roman" w:cs="Times New Roman"/>
          <w:sz w:val="24"/>
          <w:szCs w:val="24"/>
        </w:rPr>
        <w:t>_________________________</w:t>
      </w:r>
    </w:p>
    <w:bookmarkEnd w:id="11"/>
    <w:p w14:paraId="6D44E37E" w14:textId="77777777" w:rsidR="004849FB" w:rsidRPr="00CE319E" w:rsidRDefault="004849FB" w:rsidP="00484665">
      <w:pPr>
        <w:spacing w:after="0"/>
        <w:rPr>
          <w:rFonts w:ascii="Times New Roman" w:hAnsi="Times New Roman" w:cs="Times New Roman"/>
          <w:sz w:val="24"/>
          <w:szCs w:val="24"/>
        </w:rPr>
      </w:pPr>
    </w:p>
    <w:p w14:paraId="5F567134" w14:textId="022DDEF1" w:rsidR="00484665" w:rsidRPr="0075745E" w:rsidRDefault="0075745E" w:rsidP="00484665">
      <w:pPr>
        <w:spacing w:after="0"/>
        <w:rPr>
          <w:rFonts w:ascii="Times New Roman" w:hAnsi="Times New Roman" w:cs="Times New Roman"/>
          <w:b/>
          <w:bCs/>
          <w:sz w:val="24"/>
          <w:szCs w:val="24"/>
        </w:rPr>
      </w:pPr>
      <w:r w:rsidRPr="0075745E">
        <w:rPr>
          <w:rFonts w:ascii="Times New Roman" w:hAnsi="Times New Roman" w:cs="Times New Roman"/>
          <w:b/>
          <w:bCs/>
          <w:sz w:val="24"/>
          <w:szCs w:val="24"/>
        </w:rPr>
        <w:t>Tier 2:</w:t>
      </w:r>
      <w:r>
        <w:rPr>
          <w:rFonts w:ascii="Times New Roman" w:hAnsi="Times New Roman" w:cs="Times New Roman"/>
          <w:b/>
          <w:bCs/>
          <w:sz w:val="24"/>
          <w:szCs w:val="24"/>
        </w:rPr>
        <w:t xml:space="preserve"> </w:t>
      </w:r>
      <w:r w:rsidRPr="0075745E">
        <w:rPr>
          <w:rFonts w:ascii="Times New Roman" w:hAnsi="Times New Roman" w:cs="Times New Roman"/>
          <w:b/>
          <w:bCs/>
          <w:sz w:val="24"/>
          <w:szCs w:val="24"/>
        </w:rPr>
        <w:t>Approval of SSA disability claim at the prehearing/Administrative Law Judge level</w:t>
      </w:r>
    </w:p>
    <w:p w14:paraId="4CB0CD90" w14:textId="77777777" w:rsidR="004849FB" w:rsidRDefault="004849FB" w:rsidP="00484665">
      <w:pPr>
        <w:spacing w:after="0"/>
        <w:rPr>
          <w:rFonts w:ascii="Times New Roman" w:hAnsi="Times New Roman" w:cs="Times New Roman"/>
          <w:sz w:val="24"/>
          <w:szCs w:val="24"/>
        </w:rPr>
      </w:pPr>
    </w:p>
    <w:p w14:paraId="70696347" w14:textId="4D8AACBF" w:rsidR="0075745E" w:rsidRPr="0075745E" w:rsidRDefault="0075745E" w:rsidP="0075745E">
      <w:pPr>
        <w:spacing w:after="0"/>
        <w:rPr>
          <w:rFonts w:ascii="Times New Roman" w:hAnsi="Times New Roman" w:cs="Times New Roman"/>
          <w:sz w:val="24"/>
          <w:szCs w:val="24"/>
        </w:rPr>
      </w:pPr>
      <w:bookmarkStart w:id="12" w:name="_Hlk183507509"/>
      <w:r w:rsidRPr="0075745E">
        <w:rPr>
          <w:rFonts w:ascii="Times New Roman" w:hAnsi="Times New Roman" w:cs="Times New Roman"/>
          <w:sz w:val="24"/>
          <w:szCs w:val="24"/>
        </w:rPr>
        <w:t xml:space="preserve">Tier </w:t>
      </w:r>
      <w:r>
        <w:rPr>
          <w:rFonts w:ascii="Times New Roman" w:hAnsi="Times New Roman" w:cs="Times New Roman"/>
          <w:sz w:val="24"/>
          <w:szCs w:val="24"/>
        </w:rPr>
        <w:t>2</w:t>
      </w:r>
      <w:r w:rsidRPr="0075745E">
        <w:rPr>
          <w:rFonts w:ascii="Times New Roman" w:hAnsi="Times New Roman" w:cs="Times New Roman"/>
          <w:sz w:val="24"/>
          <w:szCs w:val="24"/>
        </w:rPr>
        <w:t xml:space="preserve"> Fee:</w:t>
      </w:r>
      <w:r w:rsidRPr="0075745E">
        <w:rPr>
          <w:rFonts w:ascii="Times New Roman" w:hAnsi="Times New Roman" w:cs="Times New Roman"/>
          <w:sz w:val="24"/>
          <w:szCs w:val="24"/>
        </w:rPr>
        <w:tab/>
        <w:t>$_________________________</w:t>
      </w:r>
    </w:p>
    <w:bookmarkEnd w:id="12"/>
    <w:p w14:paraId="56566F0A" w14:textId="77777777" w:rsidR="0075745E" w:rsidRDefault="0075745E" w:rsidP="00484665">
      <w:pPr>
        <w:spacing w:after="0"/>
        <w:rPr>
          <w:rFonts w:ascii="Times New Roman" w:hAnsi="Times New Roman" w:cs="Times New Roman"/>
          <w:sz w:val="24"/>
          <w:szCs w:val="24"/>
        </w:rPr>
      </w:pPr>
    </w:p>
    <w:p w14:paraId="420D2C1E" w14:textId="711209B2" w:rsidR="004849FB" w:rsidRPr="0075745E" w:rsidRDefault="0075745E" w:rsidP="00484665">
      <w:pPr>
        <w:spacing w:after="0"/>
        <w:rPr>
          <w:rFonts w:ascii="Times New Roman" w:hAnsi="Times New Roman" w:cs="Times New Roman"/>
          <w:b/>
          <w:bCs/>
          <w:sz w:val="24"/>
          <w:szCs w:val="24"/>
        </w:rPr>
      </w:pPr>
      <w:r w:rsidRPr="0075745E">
        <w:rPr>
          <w:rFonts w:ascii="Times New Roman" w:hAnsi="Times New Roman" w:cs="Times New Roman"/>
          <w:b/>
          <w:bCs/>
          <w:sz w:val="24"/>
          <w:szCs w:val="24"/>
        </w:rPr>
        <w:t>Tier 3:</w:t>
      </w:r>
      <w:r>
        <w:rPr>
          <w:rFonts w:ascii="Times New Roman" w:hAnsi="Times New Roman" w:cs="Times New Roman"/>
          <w:b/>
          <w:bCs/>
          <w:sz w:val="24"/>
          <w:szCs w:val="24"/>
        </w:rPr>
        <w:t xml:space="preserve"> </w:t>
      </w:r>
      <w:r w:rsidRPr="0075745E">
        <w:rPr>
          <w:rFonts w:ascii="Times New Roman" w:hAnsi="Times New Roman" w:cs="Times New Roman"/>
          <w:b/>
          <w:bCs/>
          <w:sz w:val="24"/>
          <w:szCs w:val="24"/>
        </w:rPr>
        <w:t>SSA disability claim withdrawn by claimant or claim processing terminated due to claimants’ non-cooperation after claim has been filed with SSA</w:t>
      </w:r>
    </w:p>
    <w:p w14:paraId="33F94A8B" w14:textId="77777777" w:rsidR="0075745E" w:rsidRDefault="0075745E" w:rsidP="0075745E">
      <w:pPr>
        <w:spacing w:after="0"/>
        <w:rPr>
          <w:rFonts w:ascii="Times New Roman" w:hAnsi="Times New Roman" w:cs="Times New Roman"/>
          <w:sz w:val="24"/>
          <w:szCs w:val="24"/>
        </w:rPr>
      </w:pPr>
    </w:p>
    <w:p w14:paraId="5D7ED775" w14:textId="1A2FB9D8" w:rsidR="0075745E" w:rsidRPr="0075745E" w:rsidRDefault="0075745E" w:rsidP="0075745E">
      <w:pPr>
        <w:spacing w:after="0"/>
        <w:rPr>
          <w:rFonts w:ascii="Times New Roman" w:hAnsi="Times New Roman" w:cs="Times New Roman"/>
          <w:sz w:val="24"/>
          <w:szCs w:val="24"/>
        </w:rPr>
      </w:pPr>
      <w:r w:rsidRPr="0075745E">
        <w:rPr>
          <w:rFonts w:ascii="Times New Roman" w:hAnsi="Times New Roman" w:cs="Times New Roman"/>
          <w:sz w:val="24"/>
          <w:szCs w:val="24"/>
        </w:rPr>
        <w:t xml:space="preserve">Tier </w:t>
      </w:r>
      <w:r>
        <w:rPr>
          <w:rFonts w:ascii="Times New Roman" w:hAnsi="Times New Roman" w:cs="Times New Roman"/>
          <w:sz w:val="24"/>
          <w:szCs w:val="24"/>
        </w:rPr>
        <w:t>3</w:t>
      </w:r>
      <w:r w:rsidRPr="0075745E">
        <w:rPr>
          <w:rFonts w:ascii="Times New Roman" w:hAnsi="Times New Roman" w:cs="Times New Roman"/>
          <w:sz w:val="24"/>
          <w:szCs w:val="24"/>
        </w:rPr>
        <w:t xml:space="preserve"> Fee:</w:t>
      </w:r>
      <w:r w:rsidRPr="0075745E">
        <w:rPr>
          <w:rFonts w:ascii="Times New Roman" w:hAnsi="Times New Roman" w:cs="Times New Roman"/>
          <w:sz w:val="24"/>
          <w:szCs w:val="24"/>
        </w:rPr>
        <w:tab/>
        <w:t>$_________________________</w:t>
      </w:r>
    </w:p>
    <w:p w14:paraId="13900441" w14:textId="77777777" w:rsidR="0075745E" w:rsidRPr="00CE319E" w:rsidRDefault="0075745E" w:rsidP="00484665">
      <w:pPr>
        <w:spacing w:after="0"/>
        <w:rPr>
          <w:rFonts w:ascii="Times New Roman" w:hAnsi="Times New Roman" w:cs="Times New Roman"/>
          <w:sz w:val="24"/>
          <w:szCs w:val="24"/>
        </w:rPr>
      </w:pPr>
    </w:p>
    <w:p w14:paraId="750FFA37" w14:textId="41A32DD7" w:rsidR="004A7DBB" w:rsidRPr="00CE319E" w:rsidRDefault="00C964B8" w:rsidP="00484665">
      <w:pPr>
        <w:spacing w:after="0"/>
        <w:rPr>
          <w:rFonts w:ascii="Times New Roman" w:hAnsi="Times New Roman" w:cs="Times New Roman"/>
          <w:sz w:val="24"/>
          <w:szCs w:val="24"/>
        </w:rPr>
      </w:pPr>
      <w:r w:rsidRPr="00C964B8">
        <w:rPr>
          <w:rFonts w:ascii="Times New Roman" w:hAnsi="Times New Roman" w:cs="Times New Roman"/>
          <w:sz w:val="24"/>
          <w:szCs w:val="24"/>
        </w:rPr>
        <w:t xml:space="preserve">The claimant will not be charged any fees. </w:t>
      </w:r>
      <w:r>
        <w:rPr>
          <w:rFonts w:ascii="Times New Roman" w:hAnsi="Times New Roman" w:cs="Times New Roman"/>
          <w:sz w:val="24"/>
          <w:szCs w:val="24"/>
        </w:rPr>
        <w:t>Any fees withheld for a successful SSA disability award by the SSA for the claimant’s representative must be released by the vendor to the claimant. The only fee paid to the vendor shall be the contractual fee. No fee shall be paid for an SSA disability denial.</w:t>
      </w:r>
    </w:p>
    <w:p w14:paraId="7F06D0B0" w14:textId="77777777" w:rsidR="00484665" w:rsidRPr="00CE319E" w:rsidRDefault="00484665" w:rsidP="00484665">
      <w:pPr>
        <w:rPr>
          <w:rFonts w:ascii="Times New Roman" w:hAnsi="Times New Roman" w:cs="Times New Roman"/>
          <w:sz w:val="24"/>
          <w:szCs w:val="24"/>
        </w:rPr>
      </w:pPr>
    </w:p>
    <w:p w14:paraId="4380DADC" w14:textId="2229F616" w:rsidR="00484665" w:rsidRPr="00CE319E" w:rsidRDefault="003F6973" w:rsidP="00484665">
      <w:pPr>
        <w:rPr>
          <w:rFonts w:ascii="Times New Roman" w:hAnsi="Times New Roman" w:cs="Times New Roman"/>
          <w:sz w:val="24"/>
          <w:szCs w:val="24"/>
        </w:rPr>
      </w:pPr>
      <w:r w:rsidRPr="00CE319E">
        <w:rPr>
          <w:rFonts w:ascii="Times New Roman" w:hAnsi="Times New Roman" w:cs="Times New Roman"/>
          <w:sz w:val="24"/>
          <w:szCs w:val="24"/>
        </w:rPr>
        <w:t>I,</w:t>
      </w:r>
      <w:r>
        <w:rPr>
          <w:rFonts w:ascii="Times New Roman" w:hAnsi="Times New Roman" w:cs="Times New Roman"/>
          <w:sz w:val="24"/>
          <w:szCs w:val="24"/>
        </w:rPr>
        <w:t xml:space="preserve"> _</w:t>
      </w:r>
      <w:r w:rsidR="004A7DBB" w:rsidRPr="00CE319E">
        <w:rPr>
          <w:rFonts w:ascii="Times New Roman" w:hAnsi="Times New Roman" w:cs="Times New Roman"/>
          <w:sz w:val="24"/>
          <w:szCs w:val="24"/>
        </w:rPr>
        <w:t xml:space="preserve">______________________________________________________, licensed to conduct business in the State of Illinois and an authorized representative of the above-indicated </w:t>
      </w:r>
      <w:r w:rsidR="00CE319E" w:rsidRPr="00CE319E">
        <w:rPr>
          <w:rFonts w:ascii="Times New Roman" w:hAnsi="Times New Roman" w:cs="Times New Roman"/>
          <w:bCs/>
          <w:sz w:val="24"/>
          <w:szCs w:val="24"/>
        </w:rPr>
        <w:t>vendor</w:t>
      </w:r>
      <w:r w:rsidR="004A7DBB" w:rsidRPr="00CE319E">
        <w:rPr>
          <w:rFonts w:ascii="Times New Roman" w:hAnsi="Times New Roman" w:cs="Times New Roman"/>
          <w:sz w:val="24"/>
          <w:szCs w:val="24"/>
        </w:rPr>
        <w:t xml:space="preserve">, have reviewed and understand the </w:t>
      </w:r>
      <w:r w:rsidR="00E36536">
        <w:rPr>
          <w:rFonts w:ascii="Times New Roman" w:hAnsi="Times New Roman" w:cs="Times New Roman"/>
          <w:sz w:val="24"/>
          <w:szCs w:val="24"/>
        </w:rPr>
        <w:t>SERS</w:t>
      </w:r>
      <w:r w:rsidR="00E36536" w:rsidRPr="00CE319E">
        <w:rPr>
          <w:rFonts w:ascii="Times New Roman" w:hAnsi="Times New Roman" w:cs="Times New Roman"/>
          <w:sz w:val="24"/>
          <w:szCs w:val="24"/>
        </w:rPr>
        <w:t xml:space="preserve"> </w:t>
      </w:r>
      <w:r w:rsidR="004A7DBB" w:rsidRPr="00CE319E">
        <w:rPr>
          <w:rFonts w:ascii="Times New Roman" w:hAnsi="Times New Roman" w:cs="Times New Roman"/>
          <w:sz w:val="24"/>
          <w:szCs w:val="24"/>
        </w:rPr>
        <w:t xml:space="preserve">Request for Proposal Issued on </w:t>
      </w:r>
      <w:r w:rsidR="00BB480A">
        <w:rPr>
          <w:rFonts w:ascii="Times New Roman" w:hAnsi="Times New Roman" w:cs="Times New Roman"/>
          <w:sz w:val="24"/>
          <w:szCs w:val="24"/>
        </w:rPr>
        <w:t>January 1</w:t>
      </w:r>
      <w:r w:rsidR="00221BCD">
        <w:rPr>
          <w:rFonts w:ascii="Times New Roman" w:hAnsi="Times New Roman" w:cs="Times New Roman"/>
          <w:sz w:val="24"/>
          <w:szCs w:val="24"/>
        </w:rPr>
        <w:t>3</w:t>
      </w:r>
      <w:r w:rsidR="004A7DBB" w:rsidRPr="00CE319E">
        <w:rPr>
          <w:rFonts w:ascii="Times New Roman" w:hAnsi="Times New Roman" w:cs="Times New Roman"/>
          <w:sz w:val="24"/>
          <w:szCs w:val="24"/>
        </w:rPr>
        <w:t>, 202</w:t>
      </w:r>
      <w:r w:rsidR="00BB480A">
        <w:rPr>
          <w:rFonts w:ascii="Times New Roman" w:hAnsi="Times New Roman" w:cs="Times New Roman"/>
          <w:sz w:val="24"/>
          <w:szCs w:val="24"/>
        </w:rPr>
        <w:t>6</w:t>
      </w:r>
      <w:r w:rsidR="004A7DBB" w:rsidRPr="00CE319E">
        <w:rPr>
          <w:rFonts w:ascii="Times New Roman" w:hAnsi="Times New Roman" w:cs="Times New Roman"/>
          <w:sz w:val="24"/>
          <w:szCs w:val="24"/>
        </w:rPr>
        <w:t xml:space="preserve">, and the </w:t>
      </w:r>
      <w:r w:rsidR="00CE319E" w:rsidRPr="00CE319E">
        <w:rPr>
          <w:rFonts w:ascii="Times New Roman" w:hAnsi="Times New Roman" w:cs="Times New Roman"/>
          <w:bCs/>
          <w:sz w:val="24"/>
          <w:szCs w:val="24"/>
        </w:rPr>
        <w:t>vendor</w:t>
      </w:r>
      <w:r w:rsidR="004A7DBB" w:rsidRPr="00CE319E">
        <w:rPr>
          <w:rFonts w:ascii="Times New Roman" w:hAnsi="Times New Roman" w:cs="Times New Roman"/>
          <w:sz w:val="24"/>
          <w:szCs w:val="24"/>
        </w:rPr>
        <w:t xml:space="preserve"> is authorized to provide the services described in this RFP for the above costs.</w:t>
      </w:r>
    </w:p>
    <w:p w14:paraId="2BF60519" w14:textId="7CFB2DAF" w:rsidR="005A7655" w:rsidRDefault="0075745E" w:rsidP="005A7655">
      <w:pPr>
        <w:pStyle w:val="Heading2"/>
        <w:jc w:val="center"/>
        <w:rPr>
          <w:b/>
          <w:bCs/>
          <w:szCs w:val="28"/>
        </w:rPr>
      </w:pPr>
      <w:r>
        <w:rPr>
          <w:b/>
          <w:bCs/>
          <w:szCs w:val="28"/>
        </w:rPr>
        <w:lastRenderedPageBreak/>
        <w:t>A</w:t>
      </w:r>
      <w:r w:rsidR="005A7655" w:rsidRPr="00484665">
        <w:rPr>
          <w:b/>
          <w:bCs/>
          <w:szCs w:val="28"/>
        </w:rPr>
        <w:t xml:space="preserve">ppendix </w:t>
      </w:r>
      <w:r w:rsidR="00512121">
        <w:rPr>
          <w:b/>
          <w:bCs/>
          <w:szCs w:val="28"/>
        </w:rPr>
        <w:t>D</w:t>
      </w:r>
      <w:r w:rsidR="005A7655" w:rsidRPr="00484665">
        <w:rPr>
          <w:b/>
          <w:bCs/>
          <w:szCs w:val="28"/>
        </w:rPr>
        <w:t xml:space="preserve">: </w:t>
      </w:r>
      <w:r w:rsidR="005A7655">
        <w:rPr>
          <w:b/>
          <w:bCs/>
          <w:szCs w:val="28"/>
        </w:rPr>
        <w:t>Sample Agreement</w:t>
      </w:r>
    </w:p>
    <w:p w14:paraId="702750EA" w14:textId="2F581B71" w:rsidR="00ED6CCB" w:rsidRDefault="00ED6CCB" w:rsidP="00ED6CCB"/>
    <w:p w14:paraId="5B1E23DC" w14:textId="5FD6D6CC" w:rsidR="008445A8" w:rsidRPr="00A038C1" w:rsidRDefault="00CE319E" w:rsidP="00B43339">
      <w:pPr>
        <w:rPr>
          <w:rFonts w:ascii="Times New Roman" w:hAnsi="Times New Roman" w:cs="Times New Roman"/>
          <w:sz w:val="24"/>
          <w:szCs w:val="24"/>
        </w:rPr>
      </w:pPr>
      <w:r w:rsidRPr="00A038C1">
        <w:rPr>
          <w:rFonts w:ascii="Times New Roman" w:hAnsi="Times New Roman" w:cs="Times New Roman"/>
          <w:sz w:val="24"/>
          <w:szCs w:val="24"/>
        </w:rPr>
        <w:t>On</w:t>
      </w:r>
      <w:r w:rsidR="00B43339" w:rsidRPr="00A038C1">
        <w:rPr>
          <w:rFonts w:ascii="Times New Roman" w:hAnsi="Times New Roman" w:cs="Times New Roman"/>
          <w:sz w:val="24"/>
          <w:szCs w:val="24"/>
        </w:rPr>
        <w:t xml:space="preserve"> the following page</w:t>
      </w:r>
      <w:r w:rsidRPr="00A038C1">
        <w:rPr>
          <w:rFonts w:ascii="Times New Roman" w:hAnsi="Times New Roman" w:cs="Times New Roman"/>
          <w:sz w:val="24"/>
          <w:szCs w:val="24"/>
        </w:rPr>
        <w:t xml:space="preserve">s </w:t>
      </w:r>
      <w:r w:rsidR="00A038C1" w:rsidRPr="00A038C1">
        <w:rPr>
          <w:rFonts w:ascii="Times New Roman" w:hAnsi="Times New Roman" w:cs="Times New Roman"/>
          <w:sz w:val="24"/>
          <w:szCs w:val="24"/>
        </w:rPr>
        <w:t>are</w:t>
      </w:r>
      <w:r w:rsidR="00B43339" w:rsidRPr="00A038C1">
        <w:rPr>
          <w:rFonts w:ascii="Times New Roman" w:hAnsi="Times New Roman" w:cs="Times New Roman"/>
          <w:sz w:val="24"/>
          <w:szCs w:val="24"/>
        </w:rPr>
        <w:t xml:space="preserve"> </w:t>
      </w:r>
      <w:r w:rsidRPr="00A038C1">
        <w:rPr>
          <w:rFonts w:ascii="Times New Roman" w:hAnsi="Times New Roman" w:cs="Times New Roman"/>
          <w:sz w:val="24"/>
          <w:szCs w:val="24"/>
        </w:rPr>
        <w:t>the base</w:t>
      </w:r>
      <w:r w:rsidR="00B43339" w:rsidRPr="00A038C1">
        <w:rPr>
          <w:rFonts w:ascii="Times New Roman" w:hAnsi="Times New Roman" w:cs="Times New Roman"/>
          <w:sz w:val="24"/>
          <w:szCs w:val="24"/>
        </w:rPr>
        <w:t xml:space="preserve"> agreement </w:t>
      </w:r>
      <w:r w:rsidR="00A038C1" w:rsidRPr="00A038C1">
        <w:rPr>
          <w:rFonts w:ascii="Times New Roman" w:hAnsi="Times New Roman" w:cs="Times New Roman"/>
          <w:sz w:val="24"/>
          <w:szCs w:val="24"/>
        </w:rPr>
        <w:t xml:space="preserve">and exhibit(s) </w:t>
      </w:r>
      <w:r w:rsidR="00B43339" w:rsidRPr="00A038C1">
        <w:rPr>
          <w:rFonts w:ascii="Times New Roman" w:hAnsi="Times New Roman" w:cs="Times New Roman"/>
          <w:sz w:val="24"/>
          <w:szCs w:val="24"/>
        </w:rPr>
        <w:t>that</w:t>
      </w:r>
      <w:r w:rsidR="00A038C1" w:rsidRPr="00A038C1">
        <w:rPr>
          <w:rFonts w:ascii="Times New Roman" w:hAnsi="Times New Roman" w:cs="Times New Roman"/>
          <w:sz w:val="24"/>
          <w:szCs w:val="24"/>
        </w:rPr>
        <w:t xml:space="preserve"> contain the minimum terms and conditions that the System anticipates including in the </w:t>
      </w:r>
      <w:r w:rsidR="00F33616" w:rsidRPr="00A038C1">
        <w:rPr>
          <w:rFonts w:ascii="Times New Roman" w:hAnsi="Times New Roman" w:cs="Times New Roman"/>
          <w:sz w:val="24"/>
          <w:szCs w:val="24"/>
        </w:rPr>
        <w:t xml:space="preserve">contract that will be </w:t>
      </w:r>
      <w:r w:rsidR="00A038C1" w:rsidRPr="00A038C1">
        <w:rPr>
          <w:rFonts w:ascii="Times New Roman" w:hAnsi="Times New Roman" w:cs="Times New Roman"/>
          <w:sz w:val="24"/>
          <w:szCs w:val="24"/>
        </w:rPr>
        <w:t>negotiated</w:t>
      </w:r>
      <w:r w:rsidR="00F33616" w:rsidRPr="00A038C1">
        <w:rPr>
          <w:rFonts w:ascii="Times New Roman" w:hAnsi="Times New Roman" w:cs="Times New Roman"/>
          <w:sz w:val="24"/>
          <w:szCs w:val="24"/>
        </w:rPr>
        <w:t xml:space="preserve"> to </w:t>
      </w:r>
      <w:r w:rsidR="00B43339" w:rsidRPr="00A038C1">
        <w:rPr>
          <w:rFonts w:ascii="Times New Roman" w:hAnsi="Times New Roman" w:cs="Times New Roman"/>
          <w:sz w:val="24"/>
          <w:szCs w:val="24"/>
        </w:rPr>
        <w:t>procure the services described in this RFP.</w:t>
      </w:r>
      <w:r w:rsidR="002A6574" w:rsidRPr="00A038C1">
        <w:rPr>
          <w:rFonts w:ascii="Times New Roman" w:hAnsi="Times New Roman" w:cs="Times New Roman"/>
          <w:sz w:val="24"/>
          <w:szCs w:val="24"/>
        </w:rPr>
        <w:t xml:space="preserve"> </w:t>
      </w:r>
      <w:r w:rsidR="00F33616" w:rsidRPr="00A038C1">
        <w:rPr>
          <w:rFonts w:ascii="Times New Roman" w:hAnsi="Times New Roman" w:cs="Times New Roman"/>
          <w:sz w:val="24"/>
          <w:szCs w:val="24"/>
        </w:rPr>
        <w:t>N</w:t>
      </w:r>
      <w:r w:rsidR="002A6574" w:rsidRPr="00A038C1">
        <w:rPr>
          <w:rFonts w:ascii="Times New Roman" w:hAnsi="Times New Roman" w:cs="Times New Roman"/>
          <w:sz w:val="24"/>
          <w:szCs w:val="24"/>
        </w:rPr>
        <w:t xml:space="preserve">ote that the selected Vendor will </w:t>
      </w:r>
      <w:r w:rsidR="00F33616" w:rsidRPr="00A038C1">
        <w:rPr>
          <w:rFonts w:ascii="Times New Roman" w:hAnsi="Times New Roman" w:cs="Times New Roman"/>
          <w:sz w:val="24"/>
          <w:szCs w:val="24"/>
        </w:rPr>
        <w:t xml:space="preserve">also </w:t>
      </w:r>
      <w:r w:rsidR="002A6574" w:rsidRPr="00A038C1">
        <w:rPr>
          <w:rFonts w:ascii="Times New Roman" w:hAnsi="Times New Roman" w:cs="Times New Roman"/>
          <w:sz w:val="24"/>
          <w:szCs w:val="24"/>
        </w:rPr>
        <w:t xml:space="preserve">be required to </w:t>
      </w:r>
      <w:r w:rsidR="00C72393" w:rsidRPr="00A038C1">
        <w:rPr>
          <w:rFonts w:ascii="Times New Roman" w:hAnsi="Times New Roman" w:cs="Times New Roman"/>
          <w:sz w:val="24"/>
          <w:szCs w:val="24"/>
        </w:rPr>
        <w:t>provide</w:t>
      </w:r>
      <w:r w:rsidR="002A6574" w:rsidRPr="00A038C1">
        <w:rPr>
          <w:rFonts w:ascii="Times New Roman" w:hAnsi="Times New Roman" w:cs="Times New Roman"/>
          <w:sz w:val="24"/>
          <w:szCs w:val="24"/>
        </w:rPr>
        <w:t xml:space="preserve"> </w:t>
      </w:r>
      <w:r w:rsidR="008445A8" w:rsidRPr="00A038C1">
        <w:rPr>
          <w:rFonts w:ascii="Times New Roman" w:hAnsi="Times New Roman" w:cs="Times New Roman"/>
          <w:sz w:val="24"/>
          <w:szCs w:val="24"/>
        </w:rPr>
        <w:t xml:space="preserve">to the System either </w:t>
      </w:r>
      <w:r w:rsidR="00C72393" w:rsidRPr="00A038C1">
        <w:rPr>
          <w:rFonts w:ascii="Times New Roman" w:hAnsi="Times New Roman" w:cs="Times New Roman"/>
          <w:sz w:val="24"/>
          <w:szCs w:val="24"/>
        </w:rPr>
        <w:t xml:space="preserve">(i) </w:t>
      </w:r>
      <w:bookmarkStart w:id="13" w:name="_Hlk183506289"/>
      <w:r w:rsidR="003F6973">
        <w:rPr>
          <w:rFonts w:ascii="Times New Roman" w:hAnsi="Times New Roman" w:cs="Times New Roman"/>
          <w:sz w:val="24"/>
          <w:szCs w:val="24"/>
        </w:rPr>
        <w:t xml:space="preserve">IPG Active Registered Vendor Disclosure (Formerly </w:t>
      </w:r>
      <w:r w:rsidR="00C72393" w:rsidRPr="00A038C1">
        <w:rPr>
          <w:rFonts w:ascii="Times New Roman" w:hAnsi="Times New Roman" w:cs="Times New Roman"/>
          <w:sz w:val="24"/>
          <w:szCs w:val="24"/>
        </w:rPr>
        <w:t>Forms B</w:t>
      </w:r>
      <w:r w:rsidR="003F6973">
        <w:rPr>
          <w:rFonts w:ascii="Times New Roman" w:hAnsi="Times New Roman" w:cs="Times New Roman"/>
          <w:sz w:val="24"/>
          <w:szCs w:val="24"/>
        </w:rPr>
        <w:t>)</w:t>
      </w:r>
      <w:r w:rsidR="00C72393" w:rsidRPr="00A038C1">
        <w:rPr>
          <w:rFonts w:ascii="Times New Roman" w:hAnsi="Times New Roman" w:cs="Times New Roman"/>
          <w:sz w:val="24"/>
          <w:szCs w:val="24"/>
        </w:rPr>
        <w:t xml:space="preserve"> </w:t>
      </w:r>
      <w:bookmarkEnd w:id="13"/>
      <w:r w:rsidR="00C72393" w:rsidRPr="00A038C1">
        <w:rPr>
          <w:rFonts w:ascii="Times New Roman" w:hAnsi="Times New Roman" w:cs="Times New Roman"/>
          <w:sz w:val="24"/>
          <w:szCs w:val="24"/>
        </w:rPr>
        <w:t xml:space="preserve">AND IPG Certifications and Financial Disclosures OR (ii) </w:t>
      </w:r>
      <w:r w:rsidR="003F6973">
        <w:rPr>
          <w:rFonts w:ascii="Times New Roman" w:hAnsi="Times New Roman" w:cs="Times New Roman"/>
          <w:sz w:val="24"/>
          <w:szCs w:val="24"/>
        </w:rPr>
        <w:t xml:space="preserve">Vendor Disclosure (Formerly </w:t>
      </w:r>
      <w:r w:rsidR="00C72393" w:rsidRPr="00A038C1">
        <w:rPr>
          <w:rFonts w:ascii="Times New Roman" w:hAnsi="Times New Roman" w:cs="Times New Roman"/>
          <w:sz w:val="24"/>
          <w:szCs w:val="24"/>
        </w:rPr>
        <w:t>Forms A</w:t>
      </w:r>
      <w:r w:rsidR="003F6973">
        <w:rPr>
          <w:rFonts w:ascii="Times New Roman" w:hAnsi="Times New Roman" w:cs="Times New Roman"/>
          <w:sz w:val="24"/>
          <w:szCs w:val="24"/>
        </w:rPr>
        <w:t>)</w:t>
      </w:r>
      <w:r w:rsidR="008445A8" w:rsidRPr="00A038C1">
        <w:rPr>
          <w:rFonts w:ascii="Times New Roman" w:hAnsi="Times New Roman" w:cs="Times New Roman"/>
          <w:sz w:val="24"/>
          <w:szCs w:val="24"/>
        </w:rPr>
        <w:t>,</w:t>
      </w:r>
      <w:r w:rsidR="00C72393" w:rsidRPr="00A038C1">
        <w:rPr>
          <w:rFonts w:ascii="Times New Roman" w:hAnsi="Times New Roman" w:cs="Times New Roman"/>
          <w:sz w:val="24"/>
          <w:szCs w:val="24"/>
        </w:rPr>
        <w:t xml:space="preserve"> including Standard Certifications and Financial Disclosures</w:t>
      </w:r>
      <w:r w:rsidR="002A6574" w:rsidRPr="00A038C1">
        <w:rPr>
          <w:rFonts w:ascii="Times New Roman" w:hAnsi="Times New Roman" w:cs="Times New Roman"/>
          <w:sz w:val="24"/>
          <w:szCs w:val="24"/>
        </w:rPr>
        <w:t>.</w:t>
      </w:r>
      <w:r w:rsidR="008445A8" w:rsidRPr="00A038C1">
        <w:rPr>
          <w:rFonts w:ascii="Times New Roman" w:hAnsi="Times New Roman" w:cs="Times New Roman"/>
          <w:sz w:val="24"/>
          <w:szCs w:val="24"/>
        </w:rPr>
        <w:t xml:space="preserve"> If you will </w:t>
      </w:r>
      <w:r w:rsidR="008445A8" w:rsidRPr="00A038C1">
        <w:rPr>
          <w:rFonts w:ascii="Times New Roman" w:hAnsi="Times New Roman" w:cs="Times New Roman"/>
          <w:sz w:val="24"/>
          <w:szCs w:val="24"/>
          <w:u w:val="single"/>
        </w:rPr>
        <w:t>not</w:t>
      </w:r>
      <w:r w:rsidR="008445A8" w:rsidRPr="00A038C1">
        <w:rPr>
          <w:rFonts w:ascii="Times New Roman" w:hAnsi="Times New Roman" w:cs="Times New Roman"/>
          <w:sz w:val="24"/>
          <w:szCs w:val="24"/>
        </w:rPr>
        <w:t xml:space="preserve"> be using an Illinois Procurement Gateway (IPG) Registration </w:t>
      </w:r>
      <w:r w:rsidR="009B5478" w:rsidRPr="00A038C1">
        <w:rPr>
          <w:rFonts w:ascii="Times New Roman" w:hAnsi="Times New Roman" w:cs="Times New Roman"/>
          <w:sz w:val="24"/>
          <w:szCs w:val="24"/>
        </w:rPr>
        <w:t>Number</w:t>
      </w:r>
      <w:r w:rsidR="008445A8" w:rsidRPr="00A038C1">
        <w:rPr>
          <w:rFonts w:ascii="Times New Roman" w:hAnsi="Times New Roman" w:cs="Times New Roman"/>
          <w:sz w:val="24"/>
          <w:szCs w:val="24"/>
        </w:rPr>
        <w:t>, then you must complete</w:t>
      </w:r>
      <w:r w:rsidR="00713F90">
        <w:rPr>
          <w:rFonts w:ascii="Times New Roman" w:hAnsi="Times New Roman" w:cs="Times New Roman"/>
          <w:sz w:val="24"/>
          <w:szCs w:val="24"/>
        </w:rPr>
        <w:t xml:space="preserve"> </w:t>
      </w:r>
      <w:r w:rsidR="00713F90" w:rsidRPr="00713F90">
        <w:rPr>
          <w:rFonts w:ascii="Times New Roman" w:hAnsi="Times New Roman" w:cs="Times New Roman"/>
          <w:sz w:val="24"/>
          <w:szCs w:val="24"/>
        </w:rPr>
        <w:t>Vendor Disclosure (Formerly Forms A)</w:t>
      </w:r>
      <w:r w:rsidR="008445A8" w:rsidRPr="00A038C1">
        <w:rPr>
          <w:rFonts w:ascii="Times New Roman" w:hAnsi="Times New Roman" w:cs="Times New Roman"/>
          <w:sz w:val="24"/>
          <w:szCs w:val="24"/>
        </w:rPr>
        <w:t>,</w:t>
      </w:r>
      <w:r w:rsidR="00713F90">
        <w:rPr>
          <w:rFonts w:ascii="Times New Roman" w:hAnsi="Times New Roman" w:cs="Times New Roman"/>
          <w:sz w:val="24"/>
          <w:szCs w:val="24"/>
        </w:rPr>
        <w:t xml:space="preserve"> </w:t>
      </w:r>
      <w:r w:rsidR="008445A8" w:rsidRPr="00A038C1">
        <w:rPr>
          <w:rFonts w:ascii="Times New Roman" w:hAnsi="Times New Roman" w:cs="Times New Roman"/>
          <w:sz w:val="24"/>
          <w:szCs w:val="24"/>
        </w:rPr>
        <w:t>which is available online at the following address:</w:t>
      </w:r>
      <w:r w:rsidR="009270A3" w:rsidRPr="00A038C1">
        <w:rPr>
          <w:rFonts w:ascii="Times New Roman" w:hAnsi="Times New Roman" w:cs="Times New Roman"/>
          <w:sz w:val="24"/>
          <w:szCs w:val="24"/>
        </w:rPr>
        <w:t xml:space="preserve"> </w:t>
      </w:r>
      <w:bookmarkStart w:id="14" w:name="_Hlk184111685"/>
      <w:r w:rsidR="00713F90">
        <w:fldChar w:fldCharType="begin"/>
      </w:r>
      <w:r w:rsidR="00713F90">
        <w:instrText>HYPERLINK "https://cpo-general.illinois.gov/solicitation-and-contract-templates.html"</w:instrText>
      </w:r>
      <w:r w:rsidR="00713F90">
        <w:fldChar w:fldCharType="separate"/>
      </w:r>
      <w:r w:rsidR="00713F90" w:rsidRPr="00713F90">
        <w:rPr>
          <w:rStyle w:val="Hyperlink"/>
          <w:rFonts w:ascii="Times New Roman" w:hAnsi="Times New Roman" w:cs="Times New Roman"/>
          <w:sz w:val="24"/>
          <w:szCs w:val="24"/>
        </w:rPr>
        <w:t>Solicitation and Contract Templates and Forms</w:t>
      </w:r>
      <w:r w:rsidR="00713F90">
        <w:rPr>
          <w:rStyle w:val="Hyperlink"/>
          <w:rFonts w:ascii="Times New Roman" w:hAnsi="Times New Roman" w:cs="Times New Roman"/>
          <w:sz w:val="24"/>
          <w:szCs w:val="24"/>
        </w:rPr>
        <w:fldChar w:fldCharType="end"/>
      </w:r>
      <w:bookmarkEnd w:id="14"/>
      <w:r w:rsidR="009270A3" w:rsidRPr="00591F7B">
        <w:rPr>
          <w:rFonts w:ascii="Times New Roman" w:hAnsi="Times New Roman" w:cs="Times New Roman"/>
          <w:sz w:val="24"/>
          <w:szCs w:val="24"/>
        </w:rPr>
        <w:t>.</w:t>
      </w:r>
      <w:r w:rsidR="009270A3" w:rsidRPr="00A038C1">
        <w:rPr>
          <w:rFonts w:ascii="Times New Roman" w:hAnsi="Times New Roman" w:cs="Times New Roman"/>
          <w:sz w:val="24"/>
          <w:szCs w:val="24"/>
        </w:rPr>
        <w:t xml:space="preserve"> If you will be using an Illinois Procurement Gateway (IPG) Registration </w:t>
      </w:r>
      <w:r w:rsidR="009B5478" w:rsidRPr="00A038C1">
        <w:rPr>
          <w:rFonts w:ascii="Times New Roman" w:hAnsi="Times New Roman" w:cs="Times New Roman"/>
          <w:sz w:val="24"/>
          <w:szCs w:val="24"/>
        </w:rPr>
        <w:t>Number</w:t>
      </w:r>
      <w:r w:rsidR="009270A3" w:rsidRPr="00A038C1">
        <w:rPr>
          <w:rFonts w:ascii="Times New Roman" w:hAnsi="Times New Roman" w:cs="Times New Roman"/>
          <w:sz w:val="24"/>
          <w:szCs w:val="24"/>
        </w:rPr>
        <w:t xml:space="preserve">, then you must complete </w:t>
      </w:r>
      <w:r w:rsidR="00713F90" w:rsidRPr="00713F90">
        <w:rPr>
          <w:rFonts w:ascii="Times New Roman" w:hAnsi="Times New Roman" w:cs="Times New Roman"/>
          <w:sz w:val="24"/>
          <w:szCs w:val="24"/>
        </w:rPr>
        <w:t>IPG Active Registered Vendor Disclosure (Formerly Forms B)</w:t>
      </w:r>
      <w:r w:rsidR="00713F90">
        <w:rPr>
          <w:rFonts w:ascii="Times New Roman" w:hAnsi="Times New Roman" w:cs="Times New Roman"/>
          <w:sz w:val="24"/>
          <w:szCs w:val="24"/>
        </w:rPr>
        <w:t xml:space="preserve">, </w:t>
      </w:r>
      <w:r w:rsidR="009270A3" w:rsidRPr="00A038C1">
        <w:rPr>
          <w:rFonts w:ascii="Times New Roman" w:hAnsi="Times New Roman" w:cs="Times New Roman"/>
          <w:sz w:val="24"/>
          <w:szCs w:val="24"/>
        </w:rPr>
        <w:t xml:space="preserve">which is </w:t>
      </w:r>
      <w:r w:rsidR="00713F90">
        <w:rPr>
          <w:rFonts w:ascii="Times New Roman" w:hAnsi="Times New Roman" w:cs="Times New Roman"/>
          <w:sz w:val="24"/>
          <w:szCs w:val="24"/>
        </w:rPr>
        <w:t xml:space="preserve">also </w:t>
      </w:r>
      <w:r w:rsidR="009270A3" w:rsidRPr="00A038C1">
        <w:rPr>
          <w:rFonts w:ascii="Times New Roman" w:hAnsi="Times New Roman" w:cs="Times New Roman"/>
          <w:sz w:val="24"/>
          <w:szCs w:val="24"/>
        </w:rPr>
        <w:t xml:space="preserve">available online at the following address: </w:t>
      </w:r>
      <w:hyperlink r:id="rId17" w:history="1">
        <w:r w:rsidR="00713F90" w:rsidRPr="00713F90">
          <w:rPr>
            <w:rStyle w:val="Hyperlink"/>
            <w:rFonts w:ascii="Times New Roman" w:hAnsi="Times New Roman" w:cs="Times New Roman"/>
            <w:sz w:val="24"/>
            <w:szCs w:val="24"/>
          </w:rPr>
          <w:t>Solicitation and Contract Templates and Forms</w:t>
        </w:r>
      </w:hyperlink>
      <w:r w:rsidR="00713F90">
        <w:rPr>
          <w:rFonts w:ascii="Times New Roman" w:hAnsi="Times New Roman" w:cs="Times New Roman"/>
          <w:sz w:val="24"/>
          <w:szCs w:val="24"/>
        </w:rPr>
        <w:t>.</w:t>
      </w:r>
    </w:p>
    <w:p w14:paraId="1671BFF2" w14:textId="77777777" w:rsidR="009270A3" w:rsidRDefault="009270A3" w:rsidP="00B43339">
      <w:pPr>
        <w:rPr>
          <w:rFonts w:ascii="Times New Roman" w:hAnsi="Times New Roman" w:cs="Times New Roman"/>
        </w:rPr>
      </w:pPr>
    </w:p>
    <w:p w14:paraId="62219065" w14:textId="5F170121" w:rsidR="00ED6CCB" w:rsidRPr="00B43339" w:rsidRDefault="00ED6CCB" w:rsidP="00B43339">
      <w:pPr>
        <w:rPr>
          <w:rFonts w:ascii="Times New Roman" w:hAnsi="Times New Roman" w:cs="Times New Roman"/>
        </w:rPr>
      </w:pPr>
    </w:p>
    <w:p w14:paraId="62F2C5D2" w14:textId="34284F92" w:rsidR="00ED6CCB" w:rsidRDefault="00ED6CCB" w:rsidP="00ED6CCB"/>
    <w:p w14:paraId="09EC0740" w14:textId="77777777" w:rsidR="008445A8" w:rsidRDefault="008445A8" w:rsidP="00ED6CCB"/>
    <w:p w14:paraId="7989EAF0" w14:textId="3B06E070" w:rsidR="00ED6CCB" w:rsidRDefault="00ED6CCB" w:rsidP="00ED6CCB"/>
    <w:p w14:paraId="11DD0E38" w14:textId="6877328A" w:rsidR="00ED6CCB" w:rsidRDefault="00ED6CCB" w:rsidP="00ED6CCB"/>
    <w:p w14:paraId="3FDABAD0" w14:textId="453D9FDE" w:rsidR="00ED6CCB" w:rsidRDefault="00ED6CCB" w:rsidP="00ED6CCB"/>
    <w:p w14:paraId="682AED79" w14:textId="51E53564" w:rsidR="00ED6CCB" w:rsidRDefault="00ED6CCB" w:rsidP="00ED6CCB"/>
    <w:p w14:paraId="613E0F86" w14:textId="24E66B7C" w:rsidR="00ED6CCB" w:rsidRDefault="00ED6CCB" w:rsidP="00ED6CCB"/>
    <w:p w14:paraId="36B64BCA" w14:textId="0A8652C3" w:rsidR="00ED6CCB" w:rsidRDefault="00ED6CCB" w:rsidP="00ED6CCB"/>
    <w:p w14:paraId="5E21B62A" w14:textId="4E56535B" w:rsidR="00ED6CCB" w:rsidRDefault="00ED6CCB" w:rsidP="00ED6CCB"/>
    <w:p w14:paraId="5137430C" w14:textId="5013FD7F" w:rsidR="00ED6CCB" w:rsidRDefault="00ED6CCB" w:rsidP="00ED6CCB"/>
    <w:p w14:paraId="29F0DEAF" w14:textId="189BA87B" w:rsidR="00ED6CCB" w:rsidRDefault="00ED6CCB" w:rsidP="00ED6CCB"/>
    <w:p w14:paraId="269B4669" w14:textId="2DE8E7D0" w:rsidR="00ED6CCB" w:rsidRDefault="00ED6CCB" w:rsidP="00ED6CCB"/>
    <w:p w14:paraId="5B11DCD8" w14:textId="575232D8" w:rsidR="00ED6CCB" w:rsidRDefault="00ED6CCB" w:rsidP="00ED6CCB"/>
    <w:p w14:paraId="07756349" w14:textId="3D6EA0B1" w:rsidR="00ED6CCB" w:rsidRDefault="00ED6CCB" w:rsidP="00ED6CCB"/>
    <w:p w14:paraId="1D5D5B52" w14:textId="2185213F" w:rsidR="00ED6CCB" w:rsidRDefault="00ED6CCB" w:rsidP="00ED6CCB"/>
    <w:p w14:paraId="116B425F" w14:textId="77777777" w:rsidR="00A0268F" w:rsidRDefault="00A0268F" w:rsidP="00ED6CCB">
      <w:pPr>
        <w:sectPr w:rsidR="00A0268F" w:rsidSect="00933C45">
          <w:footerReference w:type="default" r:id="rId18"/>
          <w:pgSz w:w="12240" w:h="15840"/>
          <w:pgMar w:top="1440" w:right="1440" w:bottom="1440" w:left="1440" w:header="720" w:footer="720" w:gutter="0"/>
          <w:pgNumType w:start="1"/>
          <w:cols w:space="720"/>
          <w:docGrid w:linePitch="360"/>
        </w:sectPr>
      </w:pPr>
    </w:p>
    <w:p w14:paraId="5ADDED0F" w14:textId="6DF48762" w:rsidR="00A0268F" w:rsidRPr="00E42D8E" w:rsidRDefault="00A0268F" w:rsidP="00A0268F">
      <w:pPr>
        <w:tabs>
          <w:tab w:val="left" w:pos="540"/>
        </w:tabs>
        <w:spacing w:before="240" w:after="240" w:line="276" w:lineRule="auto"/>
        <w:jc w:val="both"/>
      </w:pPr>
      <w:r w:rsidRPr="003C5096">
        <w:lastRenderedPageBreak/>
        <w:t>The Parties to</w:t>
      </w:r>
      <w:r w:rsidRPr="00E42D8E">
        <w:t xml:space="preserve"> this contract are the </w:t>
      </w:r>
      <w:r w:rsidR="00E36536">
        <w:t>State Employees’</w:t>
      </w:r>
      <w:r>
        <w:t xml:space="preserve"> Retirement System of Illinois (“</w:t>
      </w:r>
      <w:r w:rsidR="00E36536" w:rsidRPr="00E36536">
        <w:rPr>
          <w:rFonts w:cstheme="minorHAnsi"/>
        </w:rPr>
        <w:t>SERS</w:t>
      </w:r>
      <w:r>
        <w:t>” or “System”), a retirement system established under and pursuant to the laws of the</w:t>
      </w:r>
      <w:r w:rsidRPr="0056204B">
        <w:t xml:space="preserve"> State of Illinois</w:t>
      </w:r>
      <w:r>
        <w:t>,</w:t>
      </w:r>
      <w:r w:rsidRPr="00E42D8E">
        <w:t xml:space="preserve"> and the Vendor. This contract, consisting of the signature page and numbered sections listed below and any attachments referenced in this contract, constitute</w:t>
      </w:r>
      <w:r>
        <w:t>s</w:t>
      </w:r>
      <w:r w:rsidRPr="00E42D8E">
        <w:t xml:space="preserve"> the entire contract between the Parties concerning the subject matter of the contract, and in signing the contract, the </w:t>
      </w:r>
      <w:r>
        <w:t>Vendor</w:t>
      </w:r>
      <w:r w:rsidRPr="00E42D8E">
        <w:t xml:space="preserve"> affirms that the Certifications</w:t>
      </w:r>
      <w:r w:rsidR="005847C3">
        <w:t>, Exhibits,</w:t>
      </w:r>
      <w:r w:rsidRPr="00E42D8E">
        <w:t xml:space="preserve"> and if applicable the Financial Disclosures and Conflicts of Interest attached hereto are true and accurate as of the date of the </w:t>
      </w:r>
      <w:r>
        <w:t>Vendor</w:t>
      </w:r>
      <w:r w:rsidRPr="00E42D8E">
        <w:t>’s execution of the contract.  This contract supersedes all prior proposals, contracts</w:t>
      </w:r>
      <w:r>
        <w:t>,</w:t>
      </w:r>
      <w:r w:rsidRPr="00E42D8E">
        <w:t xml:space="preserve"> and understandings between the Parties concerning the subject matter of the contract.  This contract can be signed in multiple counterparts upon agreement of the Parties.</w:t>
      </w:r>
    </w:p>
    <w:p w14:paraId="0EDC3B48" w14:textId="77777777" w:rsidR="00A0268F" w:rsidRPr="00E42D8E" w:rsidRDefault="00A0268F" w:rsidP="00A0268F">
      <w:pPr>
        <w:tabs>
          <w:tab w:val="left" w:pos="540"/>
        </w:tabs>
        <w:spacing w:before="240" w:line="276" w:lineRule="auto"/>
        <w:ind w:right="-360"/>
        <w:jc w:val="both"/>
      </w:pPr>
      <w:r w:rsidRPr="00E42D8E">
        <w:t>Contract includes BidBuy Purchase Order? (The Agency answers this question prior to contract filing.)</w:t>
      </w:r>
    </w:p>
    <w:p w14:paraId="46105FAC" w14:textId="50EBC91E" w:rsidR="00E17CD3" w:rsidRPr="001D76A9" w:rsidRDefault="00E17CD3" w:rsidP="00A0268F">
      <w:pPr>
        <w:tabs>
          <w:tab w:val="left" w:pos="540"/>
        </w:tabs>
        <w:spacing w:before="120" w:after="240"/>
        <w:ind w:right="-360"/>
        <w:jc w:val="both"/>
        <w:rPr>
          <w:rFonts w:eastAsia="MS Gothic" w:cstheme="minorHAnsi"/>
          <w:sz w:val="28"/>
          <w:szCs w:val="28"/>
        </w:rPr>
      </w:pPr>
      <w:r w:rsidRPr="001D76A9">
        <w:rPr>
          <w:rFonts w:eastAsia="MS Gothic" w:cstheme="minorHAnsi"/>
          <w:iCs/>
          <w:sz w:val="28"/>
          <w:szCs w:val="28"/>
        </w:rPr>
        <w:fldChar w:fldCharType="begin">
          <w:ffData>
            <w:name w:val=""/>
            <w:enabled/>
            <w:calcOnExit w:val="0"/>
            <w:checkBox>
              <w:sizeAuto/>
              <w:default w:val="0"/>
            </w:checkBox>
          </w:ffData>
        </w:fldChar>
      </w:r>
      <w:r w:rsidRPr="001D76A9">
        <w:rPr>
          <w:rFonts w:eastAsia="MS Gothic" w:cstheme="minorHAnsi"/>
          <w:iCs/>
          <w:sz w:val="28"/>
          <w:szCs w:val="28"/>
        </w:rPr>
        <w:instrText xml:space="preserve"> FORMCHECKBOX </w:instrText>
      </w:r>
      <w:r w:rsidRPr="001D76A9">
        <w:rPr>
          <w:rFonts w:eastAsia="MS Gothic" w:cstheme="minorHAnsi"/>
          <w:iCs/>
          <w:sz w:val="28"/>
          <w:szCs w:val="28"/>
        </w:rPr>
      </w:r>
      <w:r w:rsidRPr="001D76A9">
        <w:rPr>
          <w:rFonts w:eastAsia="MS Gothic" w:cstheme="minorHAnsi"/>
          <w:iCs/>
          <w:sz w:val="28"/>
          <w:szCs w:val="28"/>
        </w:rPr>
        <w:fldChar w:fldCharType="separate"/>
      </w:r>
      <w:r w:rsidRPr="001D76A9">
        <w:rPr>
          <w:rFonts w:eastAsia="MS Gothic" w:cstheme="minorHAnsi"/>
          <w:sz w:val="28"/>
          <w:szCs w:val="28"/>
        </w:rPr>
        <w:fldChar w:fldCharType="end"/>
      </w:r>
      <w:r w:rsidRPr="001D76A9">
        <w:rPr>
          <w:rFonts w:eastAsia="MS Gothic" w:cstheme="minorHAnsi"/>
          <w:sz w:val="28"/>
          <w:szCs w:val="28"/>
        </w:rPr>
        <w:t xml:space="preserve"> Yes </w:t>
      </w:r>
    </w:p>
    <w:p w14:paraId="3A104DDB" w14:textId="2A5F9AA5" w:rsidR="00A0268F" w:rsidRPr="00E17CD3" w:rsidRDefault="001D76A9" w:rsidP="00A0268F">
      <w:pPr>
        <w:tabs>
          <w:tab w:val="left" w:pos="540"/>
        </w:tabs>
        <w:spacing w:before="120" w:after="240"/>
        <w:ind w:right="-360"/>
        <w:jc w:val="both"/>
        <w:rPr>
          <w:sz w:val="28"/>
          <w:szCs w:val="28"/>
        </w:rPr>
      </w:pPr>
      <w:r>
        <w:rPr>
          <w:iCs/>
          <w:sz w:val="28"/>
          <w:szCs w:val="28"/>
        </w:rPr>
        <w:fldChar w:fldCharType="begin">
          <w:ffData>
            <w:name w:val=""/>
            <w:enabled/>
            <w:calcOnExit w:val="0"/>
            <w:checkBox>
              <w:sizeAuto/>
              <w:default w:val="1"/>
            </w:checkBox>
          </w:ffData>
        </w:fldChar>
      </w:r>
      <w:r>
        <w:rPr>
          <w:iCs/>
          <w:sz w:val="28"/>
          <w:szCs w:val="28"/>
        </w:rPr>
        <w:instrText xml:space="preserve"> FORMCHECKBOX </w:instrText>
      </w:r>
      <w:r>
        <w:rPr>
          <w:iCs/>
          <w:sz w:val="28"/>
          <w:szCs w:val="28"/>
        </w:rPr>
      </w:r>
      <w:r>
        <w:rPr>
          <w:iCs/>
          <w:sz w:val="28"/>
          <w:szCs w:val="28"/>
        </w:rPr>
        <w:fldChar w:fldCharType="separate"/>
      </w:r>
      <w:r>
        <w:rPr>
          <w:iCs/>
          <w:sz w:val="28"/>
          <w:szCs w:val="28"/>
        </w:rPr>
        <w:fldChar w:fldCharType="end"/>
      </w:r>
      <w:r w:rsidR="00E17CD3" w:rsidRPr="00E17CD3">
        <w:rPr>
          <w:iCs/>
          <w:sz w:val="28"/>
          <w:szCs w:val="28"/>
        </w:rPr>
        <w:t xml:space="preserve"> </w:t>
      </w:r>
      <w:r w:rsidR="00E17CD3" w:rsidRPr="00E17CD3">
        <w:rPr>
          <w:sz w:val="28"/>
          <w:szCs w:val="28"/>
        </w:rPr>
        <w:t>No</w:t>
      </w:r>
    </w:p>
    <w:p w14:paraId="1E879F61" w14:textId="77777777" w:rsidR="00A0268F" w:rsidRPr="00E42D8E" w:rsidRDefault="00A0268F" w:rsidP="00A0268F">
      <w:pPr>
        <w:tabs>
          <w:tab w:val="left" w:pos="540"/>
        </w:tabs>
        <w:spacing w:before="240" w:line="276" w:lineRule="auto"/>
        <w:jc w:val="both"/>
      </w:pPr>
      <w:r w:rsidRPr="00E42D8E">
        <w:t>Contract uses Illinois Procurement Gateway Certifications and Disclosures?</w:t>
      </w:r>
    </w:p>
    <w:p w14:paraId="53FA1764" w14:textId="3C6DB1FD" w:rsidR="00A0268F" w:rsidRPr="004C3277" w:rsidRDefault="00E17CD3" w:rsidP="00A0268F">
      <w:pPr>
        <w:tabs>
          <w:tab w:val="left" w:pos="540"/>
        </w:tabs>
        <w:spacing w:before="120" w:after="120"/>
        <w:jc w:val="both"/>
        <w:rPr>
          <w:sz w:val="28"/>
          <w:szCs w:val="28"/>
        </w:rPr>
      </w:pPr>
      <w:r w:rsidRPr="001D76A9">
        <w:rPr>
          <w:rFonts w:eastAsia="MS Gothic" w:cstheme="minorHAnsi"/>
          <w:iCs/>
          <w:sz w:val="28"/>
          <w:szCs w:val="28"/>
        </w:rPr>
        <w:fldChar w:fldCharType="begin">
          <w:ffData>
            <w:name w:val="Check84"/>
            <w:enabled/>
            <w:calcOnExit w:val="0"/>
            <w:checkBox>
              <w:sizeAuto/>
              <w:default w:val="0"/>
            </w:checkBox>
          </w:ffData>
        </w:fldChar>
      </w:r>
      <w:r w:rsidRPr="001D76A9">
        <w:rPr>
          <w:rFonts w:eastAsia="MS Gothic" w:cstheme="minorHAnsi"/>
          <w:iCs/>
          <w:sz w:val="28"/>
          <w:szCs w:val="28"/>
        </w:rPr>
        <w:instrText xml:space="preserve"> FORMCHECKBOX </w:instrText>
      </w:r>
      <w:r w:rsidRPr="001D76A9">
        <w:rPr>
          <w:rFonts w:eastAsia="MS Gothic" w:cstheme="minorHAnsi"/>
          <w:iCs/>
          <w:sz w:val="28"/>
          <w:szCs w:val="28"/>
        </w:rPr>
      </w:r>
      <w:r w:rsidRPr="001D76A9">
        <w:rPr>
          <w:rFonts w:eastAsia="MS Gothic" w:cstheme="minorHAnsi"/>
          <w:iCs/>
          <w:sz w:val="28"/>
          <w:szCs w:val="28"/>
        </w:rPr>
        <w:fldChar w:fldCharType="separate"/>
      </w:r>
      <w:r w:rsidRPr="001D76A9">
        <w:rPr>
          <w:rFonts w:eastAsia="MS Gothic" w:cstheme="minorHAnsi"/>
          <w:sz w:val="28"/>
          <w:szCs w:val="28"/>
        </w:rPr>
        <w:fldChar w:fldCharType="end"/>
      </w:r>
      <w:r w:rsidRPr="001D76A9">
        <w:rPr>
          <w:rFonts w:eastAsia="MS Gothic" w:cstheme="minorHAnsi"/>
          <w:sz w:val="28"/>
          <w:szCs w:val="28"/>
        </w:rPr>
        <w:t xml:space="preserve"> Yes</w:t>
      </w:r>
      <w:r w:rsidRPr="00E17CD3">
        <w:rPr>
          <w:rFonts w:ascii="MS Gothic" w:eastAsia="MS Gothic" w:hAnsi="MS Gothic"/>
          <w:sz w:val="28"/>
          <w:szCs w:val="28"/>
        </w:rPr>
        <w:t xml:space="preserve"> </w:t>
      </w:r>
      <w:r w:rsidR="00A0268F" w:rsidRPr="00E42D8E">
        <w:rPr>
          <w:sz w:val="28"/>
          <w:szCs w:val="28"/>
        </w:rPr>
        <w:t>(IPG Certifications and Disclosures including FORMS B)</w:t>
      </w:r>
    </w:p>
    <w:p w14:paraId="3C603849" w14:textId="3B96EE65" w:rsidR="00A0268F" w:rsidRPr="001D76A9" w:rsidRDefault="001D76A9" w:rsidP="00A0268F">
      <w:pPr>
        <w:tabs>
          <w:tab w:val="left" w:pos="540"/>
        </w:tabs>
        <w:spacing w:before="120" w:after="240"/>
        <w:jc w:val="both"/>
        <w:rPr>
          <w:sz w:val="28"/>
          <w:szCs w:val="28"/>
        </w:rPr>
      </w:pPr>
      <w:r w:rsidRPr="001D76A9">
        <w:rPr>
          <w:iCs/>
          <w:sz w:val="28"/>
          <w:szCs w:val="28"/>
        </w:rPr>
        <w:fldChar w:fldCharType="begin">
          <w:ffData>
            <w:name w:val=""/>
            <w:enabled/>
            <w:calcOnExit w:val="0"/>
            <w:checkBox>
              <w:sizeAuto/>
              <w:default w:val="0"/>
            </w:checkBox>
          </w:ffData>
        </w:fldChar>
      </w:r>
      <w:r w:rsidRPr="001D76A9">
        <w:rPr>
          <w:iCs/>
          <w:sz w:val="28"/>
          <w:szCs w:val="28"/>
        </w:rPr>
        <w:instrText xml:space="preserve"> FORMCHECKBOX </w:instrText>
      </w:r>
      <w:r w:rsidRPr="001D76A9">
        <w:rPr>
          <w:iCs/>
          <w:sz w:val="28"/>
          <w:szCs w:val="28"/>
        </w:rPr>
      </w:r>
      <w:r w:rsidRPr="001D76A9">
        <w:rPr>
          <w:iCs/>
          <w:sz w:val="28"/>
          <w:szCs w:val="28"/>
        </w:rPr>
        <w:fldChar w:fldCharType="separate"/>
      </w:r>
      <w:r w:rsidRPr="001D76A9">
        <w:rPr>
          <w:iCs/>
          <w:sz w:val="28"/>
          <w:szCs w:val="28"/>
        </w:rPr>
        <w:fldChar w:fldCharType="end"/>
      </w:r>
      <w:r>
        <w:rPr>
          <w:iCs/>
          <w:sz w:val="28"/>
          <w:szCs w:val="28"/>
        </w:rPr>
        <w:t xml:space="preserve"> </w:t>
      </w:r>
      <w:r w:rsidRPr="001D76A9">
        <w:rPr>
          <w:sz w:val="28"/>
          <w:szCs w:val="28"/>
        </w:rPr>
        <w:t xml:space="preserve">No </w:t>
      </w:r>
    </w:p>
    <w:p w14:paraId="525C2402" w14:textId="77777777" w:rsidR="00A0268F" w:rsidRPr="00E42D8E" w:rsidRDefault="00A0268F" w:rsidP="00DB1292">
      <w:pPr>
        <w:pStyle w:val="ListParagraph"/>
        <w:numPr>
          <w:ilvl w:val="0"/>
          <w:numId w:val="20"/>
        </w:numPr>
        <w:tabs>
          <w:tab w:val="left" w:pos="1440"/>
        </w:tabs>
        <w:spacing w:before="240" w:after="240" w:line="276" w:lineRule="auto"/>
        <w:ind w:left="1440" w:hanging="720"/>
        <w:contextualSpacing w:val="0"/>
        <w:jc w:val="both"/>
      </w:pPr>
      <w:r w:rsidRPr="00E42D8E">
        <w:rPr>
          <w:b/>
        </w:rPr>
        <w:t>DESCRIPTION OF SUPPLIES AND SERVICES</w:t>
      </w:r>
    </w:p>
    <w:p w14:paraId="33DE3240" w14:textId="77777777" w:rsidR="00A0268F" w:rsidRPr="00E42D8E" w:rsidRDefault="00A0268F" w:rsidP="00DB1292">
      <w:pPr>
        <w:pStyle w:val="ListParagraph"/>
        <w:numPr>
          <w:ilvl w:val="0"/>
          <w:numId w:val="20"/>
        </w:numPr>
        <w:tabs>
          <w:tab w:val="left" w:pos="1440"/>
        </w:tabs>
        <w:spacing w:before="240" w:after="240" w:line="276" w:lineRule="auto"/>
        <w:ind w:left="1440" w:hanging="720"/>
        <w:contextualSpacing w:val="0"/>
        <w:jc w:val="both"/>
      </w:pPr>
      <w:r w:rsidRPr="00E42D8E">
        <w:rPr>
          <w:b/>
        </w:rPr>
        <w:t>PRICING</w:t>
      </w:r>
    </w:p>
    <w:p w14:paraId="6E3A8CB3" w14:textId="77777777" w:rsidR="00A0268F" w:rsidRPr="00E42D8E" w:rsidRDefault="00A0268F" w:rsidP="00DB1292">
      <w:pPr>
        <w:pStyle w:val="ListParagraph"/>
        <w:numPr>
          <w:ilvl w:val="0"/>
          <w:numId w:val="20"/>
        </w:numPr>
        <w:tabs>
          <w:tab w:val="left" w:pos="1440"/>
        </w:tabs>
        <w:spacing w:before="240" w:after="240" w:line="276" w:lineRule="auto"/>
        <w:ind w:left="1440" w:hanging="720"/>
        <w:contextualSpacing w:val="0"/>
        <w:jc w:val="both"/>
      </w:pPr>
      <w:r w:rsidRPr="00E42D8E">
        <w:rPr>
          <w:b/>
        </w:rPr>
        <w:t>TERM AND TERMINATION</w:t>
      </w:r>
    </w:p>
    <w:p w14:paraId="5734ABDB" w14:textId="77777777" w:rsidR="00A0268F" w:rsidRPr="00E42D8E" w:rsidRDefault="00A0268F" w:rsidP="00DB1292">
      <w:pPr>
        <w:pStyle w:val="ListParagraph"/>
        <w:numPr>
          <w:ilvl w:val="0"/>
          <w:numId w:val="20"/>
        </w:numPr>
        <w:tabs>
          <w:tab w:val="left" w:pos="1440"/>
        </w:tabs>
        <w:spacing w:before="240" w:after="240" w:line="276" w:lineRule="auto"/>
        <w:ind w:left="1440" w:hanging="720"/>
        <w:contextualSpacing w:val="0"/>
        <w:jc w:val="both"/>
      </w:pPr>
      <w:r w:rsidRPr="00E42D8E">
        <w:rPr>
          <w:b/>
        </w:rPr>
        <w:t>STANDARD BUSINESS TERMS AND CONDITIONS</w:t>
      </w:r>
    </w:p>
    <w:p w14:paraId="1AB1E214" w14:textId="77777777" w:rsidR="00A0268F" w:rsidRPr="00E42D8E" w:rsidRDefault="00A0268F" w:rsidP="00DB1292">
      <w:pPr>
        <w:pStyle w:val="ListParagraph"/>
        <w:numPr>
          <w:ilvl w:val="0"/>
          <w:numId w:val="20"/>
        </w:numPr>
        <w:tabs>
          <w:tab w:val="left" w:pos="1440"/>
        </w:tabs>
        <w:spacing w:before="240" w:after="240" w:line="276" w:lineRule="auto"/>
        <w:ind w:left="1440" w:hanging="720"/>
        <w:contextualSpacing w:val="0"/>
        <w:jc w:val="both"/>
        <w:rPr>
          <w:b/>
        </w:rPr>
      </w:pPr>
      <w:r w:rsidRPr="00E42D8E">
        <w:rPr>
          <w:b/>
        </w:rPr>
        <w:t>SUPPLEMENTAL PROVISIONS</w:t>
      </w:r>
    </w:p>
    <w:p w14:paraId="353AD3DC" w14:textId="77777777" w:rsidR="00A0268F" w:rsidRPr="00A4198A" w:rsidRDefault="00A0268F" w:rsidP="00DB1292">
      <w:pPr>
        <w:pStyle w:val="ListParagraph"/>
        <w:numPr>
          <w:ilvl w:val="0"/>
          <w:numId w:val="20"/>
        </w:numPr>
        <w:tabs>
          <w:tab w:val="left" w:pos="1440"/>
        </w:tabs>
        <w:spacing w:before="240" w:after="240" w:line="276" w:lineRule="auto"/>
        <w:ind w:left="1440" w:hanging="720"/>
        <w:contextualSpacing w:val="0"/>
        <w:jc w:val="both"/>
      </w:pPr>
      <w:r>
        <w:rPr>
          <w:b/>
        </w:rPr>
        <w:t>STANDARD CERTIFICATIONS</w:t>
      </w:r>
    </w:p>
    <w:p w14:paraId="62B1EB08" w14:textId="77777777" w:rsidR="009270A3" w:rsidRPr="00E42D8E" w:rsidRDefault="009270A3" w:rsidP="009270A3">
      <w:pPr>
        <w:pStyle w:val="ListParagraph"/>
        <w:numPr>
          <w:ilvl w:val="0"/>
          <w:numId w:val="20"/>
        </w:numPr>
        <w:tabs>
          <w:tab w:val="left" w:pos="1440"/>
        </w:tabs>
        <w:spacing w:before="240" w:after="240" w:line="276" w:lineRule="auto"/>
        <w:ind w:left="1440" w:hanging="720"/>
        <w:contextualSpacing w:val="0"/>
        <w:jc w:val="both"/>
      </w:pPr>
      <w:r w:rsidRPr="00E42D8E">
        <w:rPr>
          <w:b/>
        </w:rPr>
        <w:t>FINANCIAL DISCLOSURES AND CONFLICTS OF INTEREST (IF APPLICABLE)</w:t>
      </w:r>
    </w:p>
    <w:p w14:paraId="5E928239" w14:textId="77777777" w:rsidR="009270A3" w:rsidRPr="00E42D8E" w:rsidRDefault="009270A3" w:rsidP="009270A3">
      <w:pPr>
        <w:pStyle w:val="ListParagraph"/>
        <w:numPr>
          <w:ilvl w:val="0"/>
          <w:numId w:val="20"/>
        </w:numPr>
        <w:tabs>
          <w:tab w:val="left" w:pos="1440"/>
        </w:tabs>
        <w:spacing w:before="240" w:after="240" w:line="276" w:lineRule="auto"/>
        <w:ind w:left="1440" w:hanging="720"/>
        <w:contextualSpacing w:val="0"/>
        <w:jc w:val="both"/>
        <w:rPr>
          <w:b/>
        </w:rPr>
      </w:pPr>
      <w:r w:rsidRPr="00E42D8E">
        <w:rPr>
          <w:b/>
        </w:rPr>
        <w:t>CONTRACT SPECIFIC CERTIFICATIONS AND DISCLOSURES – “FORMS B” (IF APPLICABLE)</w:t>
      </w:r>
    </w:p>
    <w:p w14:paraId="6E0ADFAA" w14:textId="77777777" w:rsidR="00A0268F" w:rsidRPr="00E42D8E" w:rsidRDefault="00A0268F" w:rsidP="00A0268F">
      <w:pPr>
        <w:tabs>
          <w:tab w:val="left" w:pos="540"/>
        </w:tabs>
        <w:spacing w:before="240" w:after="240" w:line="276" w:lineRule="auto"/>
        <w:jc w:val="both"/>
      </w:pPr>
      <w:r w:rsidRPr="00E42D8E">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 dates shown on the following CONTRACT SIGNATURES page.</w:t>
      </w:r>
    </w:p>
    <w:p w14:paraId="32336E93" w14:textId="77777777" w:rsidR="00A0268F" w:rsidRPr="00E42D8E" w:rsidRDefault="00A0268F" w:rsidP="00A0268F">
      <w:pPr>
        <w:tabs>
          <w:tab w:val="left" w:pos="540"/>
        </w:tabs>
        <w:spacing w:before="240" w:after="240" w:line="276" w:lineRule="auto"/>
        <w:jc w:val="both"/>
        <w:sectPr w:rsidR="00A0268F" w:rsidRPr="00E42D8E" w:rsidSect="00A31CA8">
          <w:headerReference w:type="default" r:id="rId19"/>
          <w:footerReference w:type="default" r:id="rId20"/>
          <w:pgSz w:w="12240" w:h="15840" w:code="1"/>
          <w:pgMar w:top="432" w:right="720" w:bottom="720" w:left="720" w:header="72" w:footer="360" w:gutter="0"/>
          <w:cols w:space="720"/>
          <w:docGrid w:linePitch="71"/>
        </w:sectPr>
      </w:pPr>
    </w:p>
    <w:p w14:paraId="7A25D3F1" w14:textId="77777777" w:rsidR="00A0268F" w:rsidRPr="00E42D8E" w:rsidRDefault="00A0268F" w:rsidP="00A0268F">
      <w:pPr>
        <w:pStyle w:val="ListParagraph"/>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38"/>
        <w:gridCol w:w="5252"/>
      </w:tblGrid>
      <w:tr w:rsidR="00A0268F" w14:paraId="0814D6A2" w14:textId="77777777" w:rsidTr="00A31CA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840BCE3" w14:textId="77777777" w:rsidR="00A0268F" w:rsidRPr="001C7725" w:rsidRDefault="00A0268F" w:rsidP="00A31CA8">
            <w:pPr>
              <w:pStyle w:val="NoSpacing"/>
              <w:rPr>
                <w:rFonts w:ascii="Calibri" w:hAnsi="Calibri" w:cs="Calibri"/>
                <w:color w:val="000000"/>
              </w:rPr>
            </w:pPr>
            <w:r w:rsidRPr="001C7725">
              <w:rPr>
                <w:rFonts w:ascii="Calibri" w:hAnsi="Calibri" w:cs="Calibri"/>
                <w:color w:val="000000"/>
              </w:rPr>
              <w:t>Vendor Name:</w:t>
            </w:r>
            <w:r>
              <w:rPr>
                <w:rFonts w:ascii="Calibri" w:hAnsi="Calibri" w:cs="Calibri"/>
                <w:color w:val="000000"/>
              </w:rPr>
              <w:t xml:space="preserve"> </w:t>
            </w:r>
          </w:p>
        </w:tc>
        <w:tc>
          <w:tcPr>
            <w:tcW w:w="5310" w:type="dxa"/>
            <w:tcBorders>
              <w:top w:val="single" w:sz="4" w:space="0" w:color="auto"/>
              <w:left w:val="single" w:sz="4" w:space="0" w:color="auto"/>
              <w:bottom w:val="single" w:sz="4" w:space="0" w:color="auto"/>
              <w:right w:val="single" w:sz="4" w:space="0" w:color="auto"/>
            </w:tcBorders>
            <w:vAlign w:val="center"/>
          </w:tcPr>
          <w:p w14:paraId="069B1F85" w14:textId="77777777" w:rsidR="00A0268F" w:rsidRPr="00E42D8E" w:rsidRDefault="00A0268F" w:rsidP="00A31CA8">
            <w:pPr>
              <w:pStyle w:val="NoSpacing"/>
              <w:rPr>
                <w:rFonts w:ascii="Calibri" w:hAnsi="Calibri" w:cs="Calibri"/>
                <w:color w:val="808080"/>
              </w:rPr>
            </w:pPr>
            <w:r w:rsidRPr="00E17CD3">
              <w:rPr>
                <w:rFonts w:ascii="Calibri" w:hAnsi="Calibri" w:cs="Calibri"/>
              </w:rPr>
              <w:t>Address:</w:t>
            </w:r>
            <w:r w:rsidRPr="00E42D8E">
              <w:rPr>
                <w:rFonts w:ascii="Calibri" w:hAnsi="Calibri" w:cs="Calibri"/>
              </w:rPr>
              <w:t xml:space="preserve"> </w:t>
            </w:r>
            <w:r>
              <w:rPr>
                <w:rFonts w:ascii="Calibri" w:hAnsi="Calibri" w:cs="Calibri"/>
              </w:rPr>
              <w:t xml:space="preserve"> </w:t>
            </w:r>
          </w:p>
        </w:tc>
      </w:tr>
      <w:tr w:rsidR="00A0268F" w14:paraId="794E153D" w14:textId="77777777" w:rsidTr="00A31CA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227AC9DD" w14:textId="77777777" w:rsidR="00A0268F" w:rsidRPr="001C7725" w:rsidRDefault="00A0268F" w:rsidP="00A31CA8">
            <w:pPr>
              <w:pStyle w:val="NoSpacing"/>
              <w:rPr>
                <w:rFonts w:ascii="Calibri" w:hAnsi="Calibri" w:cs="Calibri"/>
                <w:color w:val="000000"/>
                <w:u w:val="single"/>
              </w:rPr>
            </w:pPr>
            <w:r w:rsidRPr="001C7725">
              <w:rPr>
                <w:rFonts w:ascii="Calibri" w:hAnsi="Calibri" w:cs="Calibri"/>
                <w:color w:val="000000"/>
                <w:highlight w:val="yellow"/>
              </w:rPr>
              <w:t>Signature</w:t>
            </w:r>
            <w:r w:rsidRPr="001C7725">
              <w:rPr>
                <w:rFonts w:ascii="Calibri" w:hAnsi="Calibri" w:cs="Calibri"/>
                <w:color w:val="000000"/>
              </w:rPr>
              <w:t>:</w:t>
            </w:r>
          </w:p>
        </w:tc>
        <w:tc>
          <w:tcPr>
            <w:tcW w:w="5310" w:type="dxa"/>
            <w:tcBorders>
              <w:top w:val="single" w:sz="4" w:space="0" w:color="auto"/>
              <w:left w:val="single" w:sz="4" w:space="0" w:color="auto"/>
              <w:bottom w:val="single" w:sz="4" w:space="0" w:color="auto"/>
              <w:right w:val="single" w:sz="4" w:space="0" w:color="auto"/>
            </w:tcBorders>
            <w:vAlign w:val="center"/>
          </w:tcPr>
          <w:p w14:paraId="5B9EE1ED" w14:textId="77777777" w:rsidR="00A0268F" w:rsidRPr="00E42D8E" w:rsidRDefault="00A0268F" w:rsidP="00A31CA8">
            <w:pPr>
              <w:pStyle w:val="NoSpacing"/>
              <w:rPr>
                <w:rFonts w:ascii="Calibri" w:hAnsi="Calibri" w:cs="Calibri"/>
              </w:rPr>
            </w:pPr>
            <w:r w:rsidRPr="00E17CD3">
              <w:rPr>
                <w:rFonts w:ascii="Calibri" w:hAnsi="Calibri" w:cs="Calibri"/>
              </w:rPr>
              <w:t>Phone:</w:t>
            </w:r>
            <w:r w:rsidRPr="00E42D8E">
              <w:rPr>
                <w:rFonts w:ascii="Calibri" w:hAnsi="Calibri" w:cs="Calibri"/>
              </w:rPr>
              <w:t xml:space="preserve"> </w:t>
            </w:r>
          </w:p>
        </w:tc>
      </w:tr>
      <w:tr w:rsidR="00A0268F" w14:paraId="32ED329F" w14:textId="77777777" w:rsidTr="00A31CA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4391C4B0" w14:textId="77777777" w:rsidR="00A0268F" w:rsidRPr="001C7725" w:rsidRDefault="00A0268F" w:rsidP="00A31CA8">
            <w:pPr>
              <w:pStyle w:val="NoSpacing"/>
              <w:rPr>
                <w:rFonts w:ascii="Calibri" w:hAnsi="Calibri" w:cs="Calibri"/>
                <w:color w:val="000000"/>
              </w:rPr>
            </w:pPr>
            <w:r w:rsidRPr="00E17CD3">
              <w:rPr>
                <w:rFonts w:ascii="Calibri" w:hAnsi="Calibri" w:cs="Calibri"/>
                <w:color w:val="000000"/>
              </w:rPr>
              <w:t>Printed Name:</w:t>
            </w:r>
            <w:r w:rsidRPr="001C7725">
              <w:rPr>
                <w:rFonts w:ascii="Calibri" w:hAnsi="Calibri" w:cs="Calibri"/>
                <w:color w:val="000000"/>
              </w:rPr>
              <w:t xml:space="preserve"> </w:t>
            </w:r>
          </w:p>
        </w:tc>
        <w:tc>
          <w:tcPr>
            <w:tcW w:w="5310" w:type="dxa"/>
            <w:tcBorders>
              <w:top w:val="single" w:sz="4" w:space="0" w:color="auto"/>
              <w:left w:val="single" w:sz="4" w:space="0" w:color="auto"/>
              <w:bottom w:val="single" w:sz="4" w:space="0" w:color="auto"/>
              <w:right w:val="single" w:sz="4" w:space="0" w:color="auto"/>
            </w:tcBorders>
            <w:vAlign w:val="center"/>
          </w:tcPr>
          <w:p w14:paraId="4A3373C5" w14:textId="77777777" w:rsidR="00A0268F" w:rsidRPr="00E17CD3" w:rsidRDefault="00A0268F" w:rsidP="00A31CA8">
            <w:pPr>
              <w:pStyle w:val="NoSpacing"/>
              <w:rPr>
                <w:rFonts w:ascii="Calibri" w:hAnsi="Calibri" w:cs="Calibri"/>
                <w:u w:val="single"/>
              </w:rPr>
            </w:pPr>
            <w:r w:rsidRPr="00E17CD3">
              <w:rPr>
                <w:rFonts w:ascii="Calibri" w:hAnsi="Calibri" w:cs="Calibri"/>
              </w:rPr>
              <w:t xml:space="preserve">Fax: </w:t>
            </w:r>
          </w:p>
        </w:tc>
      </w:tr>
      <w:tr w:rsidR="00A0268F" w14:paraId="3C1F4CAF" w14:textId="77777777" w:rsidTr="00A31CA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50BBC05F" w14:textId="77777777" w:rsidR="00A0268F" w:rsidRPr="001C7725" w:rsidRDefault="00A0268F" w:rsidP="00A31CA8">
            <w:pPr>
              <w:pStyle w:val="NoSpacing"/>
              <w:rPr>
                <w:rFonts w:ascii="Calibri" w:hAnsi="Calibri" w:cs="Calibri"/>
                <w:color w:val="000000"/>
              </w:rPr>
            </w:pPr>
            <w:r w:rsidRPr="00E17CD3">
              <w:rPr>
                <w:rFonts w:ascii="Calibri" w:hAnsi="Calibri" w:cs="Calibri"/>
                <w:color w:val="000000"/>
              </w:rPr>
              <w:t>Title:</w:t>
            </w:r>
            <w:r w:rsidRPr="001C7725">
              <w:rPr>
                <w:rFonts w:ascii="Calibri" w:hAnsi="Calibri" w:cs="Calibri"/>
                <w:color w:val="000000"/>
              </w:rPr>
              <w:t xml:space="preserve"> </w:t>
            </w:r>
          </w:p>
        </w:tc>
        <w:tc>
          <w:tcPr>
            <w:tcW w:w="5310" w:type="dxa"/>
            <w:tcBorders>
              <w:top w:val="single" w:sz="4" w:space="0" w:color="auto"/>
              <w:left w:val="single" w:sz="4" w:space="0" w:color="auto"/>
              <w:bottom w:val="single" w:sz="4" w:space="0" w:color="auto"/>
              <w:right w:val="single" w:sz="4" w:space="0" w:color="auto"/>
            </w:tcBorders>
            <w:vAlign w:val="center"/>
          </w:tcPr>
          <w:p w14:paraId="4DCFE8B5" w14:textId="77777777" w:rsidR="00A0268F" w:rsidRPr="00E42D8E" w:rsidRDefault="00A0268F" w:rsidP="00A31CA8">
            <w:pPr>
              <w:pStyle w:val="NoSpacing"/>
              <w:rPr>
                <w:rFonts w:ascii="Calibri" w:hAnsi="Calibri" w:cs="Calibri"/>
                <w:u w:val="single"/>
              </w:rPr>
            </w:pPr>
            <w:r w:rsidRPr="00E17CD3">
              <w:rPr>
                <w:rFonts w:ascii="Calibri" w:hAnsi="Calibri" w:cs="Calibri"/>
              </w:rPr>
              <w:t>Email:</w:t>
            </w:r>
            <w:r w:rsidRPr="00E42D8E">
              <w:rPr>
                <w:rFonts w:ascii="Calibri" w:hAnsi="Calibri" w:cs="Calibri"/>
              </w:rPr>
              <w:t xml:space="preserve"> </w:t>
            </w:r>
          </w:p>
        </w:tc>
      </w:tr>
      <w:tr w:rsidR="00A0268F" w14:paraId="066EA195" w14:textId="77777777" w:rsidTr="00A31CA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7CDA2C1" w14:textId="77777777" w:rsidR="00A0268F" w:rsidRPr="001C7725" w:rsidRDefault="00A0268F" w:rsidP="00A31CA8">
            <w:pPr>
              <w:pStyle w:val="NoSpacing"/>
              <w:rPr>
                <w:rFonts w:ascii="Calibri" w:hAnsi="Calibri" w:cs="Calibri"/>
                <w:color w:val="000000"/>
                <w:u w:val="single"/>
              </w:rPr>
            </w:pPr>
            <w:r w:rsidRPr="00E17CD3">
              <w:rPr>
                <w:rFonts w:ascii="Calibri" w:hAnsi="Calibri" w:cs="Calibri"/>
                <w:color w:val="000000"/>
              </w:rPr>
              <w:t>Date:</w:t>
            </w:r>
          </w:p>
        </w:tc>
        <w:tc>
          <w:tcPr>
            <w:tcW w:w="5310" w:type="dxa"/>
            <w:tcBorders>
              <w:top w:val="single" w:sz="4" w:space="0" w:color="auto"/>
              <w:left w:val="single" w:sz="4" w:space="0" w:color="auto"/>
              <w:bottom w:val="single" w:sz="4" w:space="0" w:color="auto"/>
              <w:right w:val="single" w:sz="4" w:space="0" w:color="auto"/>
            </w:tcBorders>
            <w:vAlign w:val="center"/>
          </w:tcPr>
          <w:p w14:paraId="46E97D09" w14:textId="77777777" w:rsidR="00A0268F" w:rsidRPr="00E42D8E" w:rsidRDefault="00A0268F" w:rsidP="00A31CA8">
            <w:pPr>
              <w:pStyle w:val="NoSpacing"/>
              <w:rPr>
                <w:rFonts w:ascii="Calibri" w:hAnsi="Calibri" w:cs="Calibri"/>
              </w:rPr>
            </w:pPr>
          </w:p>
        </w:tc>
      </w:tr>
    </w:tbl>
    <w:p w14:paraId="5D398667" w14:textId="77777777" w:rsidR="00A0268F" w:rsidRDefault="00A0268F" w:rsidP="00A0268F">
      <w:pPr>
        <w:spacing w:before="120"/>
        <w:ind w:left="-90"/>
        <w:rPr>
          <w:b/>
        </w:rPr>
      </w:pPr>
    </w:p>
    <w:tbl>
      <w:tblPr>
        <w:tblW w:w="109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5598"/>
        <w:gridCol w:w="5310"/>
      </w:tblGrid>
      <w:tr w:rsidR="00A0268F" w:rsidRPr="00526B66" w14:paraId="76CE6F7E" w14:textId="77777777" w:rsidTr="00A31CA8">
        <w:trPr>
          <w:trHeight w:val="674"/>
        </w:trPr>
        <w:tc>
          <w:tcPr>
            <w:tcW w:w="5598" w:type="dxa"/>
            <w:vAlign w:val="center"/>
          </w:tcPr>
          <w:p w14:paraId="02E5FCE1" w14:textId="488642BD" w:rsidR="00A0268F" w:rsidRPr="00E42D8E" w:rsidRDefault="00B97CE1" w:rsidP="00A31CA8">
            <w:pPr>
              <w:pStyle w:val="NoSpacing"/>
              <w:rPr>
                <w:rFonts w:ascii="Calibri" w:hAnsi="Calibri" w:cs="Calibri"/>
                <w:u w:val="single"/>
              </w:rPr>
            </w:pPr>
            <w:r>
              <w:rPr>
                <w:rFonts w:ascii="Calibri" w:hAnsi="Calibri" w:cs="Calibri"/>
              </w:rPr>
              <w:t>State Employees’</w:t>
            </w:r>
            <w:r w:rsidR="00A0268F" w:rsidRPr="004E2409">
              <w:rPr>
                <w:rFonts w:ascii="Calibri" w:hAnsi="Calibri" w:cs="Calibri"/>
              </w:rPr>
              <w:t xml:space="preserve"> Retirement System of Illinois</w:t>
            </w:r>
          </w:p>
        </w:tc>
        <w:tc>
          <w:tcPr>
            <w:tcW w:w="5310" w:type="dxa"/>
            <w:vAlign w:val="center"/>
          </w:tcPr>
          <w:p w14:paraId="4C2306F3" w14:textId="77777777" w:rsidR="00A0268F" w:rsidRPr="00E42D8E" w:rsidRDefault="00A0268F" w:rsidP="00A31CA8">
            <w:pPr>
              <w:pStyle w:val="NoSpacing"/>
              <w:rPr>
                <w:rFonts w:ascii="Calibri" w:hAnsi="Calibri" w:cs="Calibri"/>
              </w:rPr>
            </w:pPr>
            <w:r w:rsidRPr="00E42D8E">
              <w:rPr>
                <w:rFonts w:ascii="Calibri" w:hAnsi="Calibri" w:cs="Calibri"/>
              </w:rPr>
              <w:t xml:space="preserve">Phone: </w:t>
            </w:r>
            <w:r w:rsidRPr="004E2409">
              <w:rPr>
                <w:rFonts w:ascii="Calibri" w:hAnsi="Calibri" w:cs="Calibri"/>
              </w:rPr>
              <w:t>217-</w:t>
            </w:r>
            <w:r>
              <w:rPr>
                <w:rFonts w:ascii="Calibri" w:hAnsi="Calibri" w:cs="Calibri"/>
              </w:rPr>
              <w:t>785-7016</w:t>
            </w:r>
          </w:p>
        </w:tc>
      </w:tr>
      <w:tr w:rsidR="00A0268F" w:rsidRPr="00526B66" w14:paraId="331EAB44" w14:textId="77777777" w:rsidTr="00A31CA8">
        <w:trPr>
          <w:trHeight w:val="582"/>
        </w:trPr>
        <w:tc>
          <w:tcPr>
            <w:tcW w:w="5598" w:type="dxa"/>
            <w:vAlign w:val="center"/>
          </w:tcPr>
          <w:p w14:paraId="68983619" w14:textId="77777777" w:rsidR="00A0268F" w:rsidRPr="00E42D8E" w:rsidRDefault="00A0268F" w:rsidP="00A31CA8">
            <w:pPr>
              <w:pStyle w:val="NoSpacing"/>
              <w:rPr>
                <w:rFonts w:ascii="Calibri" w:hAnsi="Calibri" w:cs="Calibri"/>
              </w:rPr>
            </w:pPr>
            <w:r w:rsidRPr="00E42D8E">
              <w:rPr>
                <w:rFonts w:ascii="Calibri" w:hAnsi="Calibri" w:cs="Calibri"/>
              </w:rPr>
              <w:t xml:space="preserve">Street Address: </w:t>
            </w:r>
            <w:r w:rsidRPr="004E2409">
              <w:rPr>
                <w:rFonts w:ascii="Calibri" w:hAnsi="Calibri" w:cs="Calibri"/>
              </w:rPr>
              <w:t>2101 S. Veterans Parkway</w:t>
            </w:r>
          </w:p>
        </w:tc>
        <w:tc>
          <w:tcPr>
            <w:tcW w:w="5310" w:type="dxa"/>
            <w:vAlign w:val="center"/>
          </w:tcPr>
          <w:p w14:paraId="32604AB4" w14:textId="77777777" w:rsidR="00A0268F" w:rsidRPr="00E42D8E" w:rsidRDefault="00A0268F" w:rsidP="00A31CA8">
            <w:pPr>
              <w:pStyle w:val="NoSpacing"/>
              <w:rPr>
                <w:rFonts w:ascii="Calibri" w:hAnsi="Calibri" w:cs="Calibri"/>
                <w:u w:val="single"/>
              </w:rPr>
            </w:pPr>
            <w:r w:rsidRPr="00E42D8E">
              <w:rPr>
                <w:rFonts w:ascii="Calibri" w:hAnsi="Calibri" w:cs="Calibri"/>
              </w:rPr>
              <w:t xml:space="preserve">Fax: </w:t>
            </w:r>
            <w:r w:rsidRPr="004E2409">
              <w:rPr>
                <w:rFonts w:ascii="Calibri" w:hAnsi="Calibri" w:cs="Calibri"/>
              </w:rPr>
              <w:t>217-524-9039</w:t>
            </w:r>
          </w:p>
        </w:tc>
      </w:tr>
      <w:tr w:rsidR="00A0268F" w:rsidRPr="00526B66" w14:paraId="405832C9" w14:textId="77777777" w:rsidTr="00A31CA8">
        <w:trPr>
          <w:trHeight w:val="582"/>
        </w:trPr>
        <w:tc>
          <w:tcPr>
            <w:tcW w:w="5598" w:type="dxa"/>
            <w:vAlign w:val="center"/>
          </w:tcPr>
          <w:p w14:paraId="3A9D1B4E" w14:textId="77777777" w:rsidR="00A0268F" w:rsidRPr="00E42D8E" w:rsidRDefault="00A0268F" w:rsidP="00A31CA8">
            <w:pPr>
              <w:pStyle w:val="NoSpacing"/>
              <w:rPr>
                <w:rFonts w:ascii="Calibri" w:hAnsi="Calibri" w:cs="Calibri"/>
              </w:rPr>
            </w:pPr>
            <w:r w:rsidRPr="00E42D8E">
              <w:rPr>
                <w:rFonts w:ascii="Calibri" w:hAnsi="Calibri" w:cs="Calibri"/>
              </w:rPr>
              <w:t xml:space="preserve">City, State ZIP: </w:t>
            </w:r>
            <w:r w:rsidRPr="004E2409">
              <w:rPr>
                <w:rFonts w:ascii="Calibri" w:hAnsi="Calibri" w:cs="Calibri"/>
              </w:rPr>
              <w:t>Springfield, IL 62704</w:t>
            </w:r>
          </w:p>
        </w:tc>
        <w:tc>
          <w:tcPr>
            <w:tcW w:w="5310" w:type="dxa"/>
            <w:vAlign w:val="center"/>
          </w:tcPr>
          <w:p w14:paraId="382D63BE" w14:textId="77777777" w:rsidR="00A0268F" w:rsidRPr="00E42D8E" w:rsidRDefault="00A0268F" w:rsidP="00A31CA8">
            <w:pPr>
              <w:pStyle w:val="NoSpacing"/>
              <w:rPr>
                <w:rFonts w:ascii="Calibri" w:hAnsi="Calibri" w:cs="Calibri"/>
                <w:u w:val="single"/>
              </w:rPr>
            </w:pPr>
          </w:p>
        </w:tc>
      </w:tr>
      <w:tr w:rsidR="00A0268F" w:rsidRPr="00526B66" w14:paraId="56F1D677" w14:textId="77777777" w:rsidTr="00A31CA8">
        <w:trPr>
          <w:trHeight w:val="582"/>
        </w:trPr>
        <w:tc>
          <w:tcPr>
            <w:tcW w:w="5598" w:type="dxa"/>
            <w:vAlign w:val="center"/>
          </w:tcPr>
          <w:p w14:paraId="12A11CCB" w14:textId="77777777" w:rsidR="00A0268F" w:rsidRPr="00E42D8E" w:rsidRDefault="00A0268F" w:rsidP="00A31CA8">
            <w:pPr>
              <w:pStyle w:val="NoSpacing"/>
              <w:rPr>
                <w:rFonts w:ascii="Calibri" w:hAnsi="Calibri" w:cs="Calibri"/>
              </w:rPr>
            </w:pPr>
            <w:r w:rsidRPr="00E42D8E">
              <w:rPr>
                <w:rFonts w:ascii="Calibri" w:hAnsi="Calibri" w:cs="Calibri"/>
                <w:highlight w:val="yellow"/>
              </w:rPr>
              <w:t>Official Signature</w:t>
            </w:r>
            <w:r w:rsidRPr="00E42D8E">
              <w:rPr>
                <w:rFonts w:ascii="Calibri" w:hAnsi="Calibri" w:cs="Calibri"/>
              </w:rPr>
              <w:t xml:space="preserve">: </w:t>
            </w:r>
          </w:p>
        </w:tc>
        <w:tc>
          <w:tcPr>
            <w:tcW w:w="5310" w:type="dxa"/>
            <w:vAlign w:val="center"/>
          </w:tcPr>
          <w:p w14:paraId="49DA4E12" w14:textId="77777777" w:rsidR="00A0268F" w:rsidRPr="00E42D8E" w:rsidRDefault="00A0268F" w:rsidP="00A31CA8">
            <w:pPr>
              <w:pStyle w:val="NoSpacing"/>
              <w:rPr>
                <w:rFonts w:ascii="Calibri" w:hAnsi="Calibri" w:cs="Calibri"/>
                <w:u w:val="single"/>
              </w:rPr>
            </w:pPr>
            <w:r w:rsidRPr="00E42D8E">
              <w:rPr>
                <w:rFonts w:ascii="Calibri" w:hAnsi="Calibri" w:cs="Calibri"/>
              </w:rPr>
              <w:t>Date:</w:t>
            </w:r>
            <w:r>
              <w:rPr>
                <w:rFonts w:ascii="Calibri" w:hAnsi="Calibri" w:cs="Calibri"/>
              </w:rPr>
              <w:t xml:space="preserve"> </w:t>
            </w:r>
          </w:p>
        </w:tc>
      </w:tr>
      <w:tr w:rsidR="00A0268F" w:rsidRPr="00526B66" w14:paraId="174F9F42" w14:textId="77777777" w:rsidTr="00A31CA8">
        <w:trPr>
          <w:trHeight w:val="582"/>
        </w:trPr>
        <w:tc>
          <w:tcPr>
            <w:tcW w:w="5598" w:type="dxa"/>
            <w:tcBorders>
              <w:bottom w:val="single" w:sz="4" w:space="0" w:color="auto"/>
            </w:tcBorders>
            <w:vAlign w:val="center"/>
          </w:tcPr>
          <w:p w14:paraId="16BD697A" w14:textId="77777777" w:rsidR="00A0268F" w:rsidRPr="00E42D8E" w:rsidRDefault="00A0268F" w:rsidP="00A31CA8">
            <w:pPr>
              <w:pStyle w:val="NoSpacing"/>
              <w:rPr>
                <w:rFonts w:ascii="Calibri" w:hAnsi="Calibri" w:cs="Calibri"/>
              </w:rPr>
            </w:pPr>
            <w:r w:rsidRPr="00E42D8E">
              <w:rPr>
                <w:rFonts w:ascii="Calibri" w:hAnsi="Calibri" w:cs="Calibri"/>
              </w:rPr>
              <w:t xml:space="preserve">Printed Name: </w:t>
            </w:r>
            <w:r w:rsidRPr="004E2409">
              <w:rPr>
                <w:rFonts w:ascii="Calibri" w:hAnsi="Calibri" w:cs="Calibri"/>
              </w:rPr>
              <w:t>Timothy B. Blair</w:t>
            </w:r>
          </w:p>
        </w:tc>
        <w:tc>
          <w:tcPr>
            <w:tcW w:w="5310" w:type="dxa"/>
            <w:tcBorders>
              <w:bottom w:val="single" w:sz="4" w:space="0" w:color="auto"/>
            </w:tcBorders>
            <w:vAlign w:val="center"/>
          </w:tcPr>
          <w:p w14:paraId="7B84236A" w14:textId="77777777" w:rsidR="00A0268F" w:rsidRPr="00E42D8E" w:rsidRDefault="00A0268F" w:rsidP="00A31CA8">
            <w:pPr>
              <w:pStyle w:val="NoSpacing"/>
              <w:rPr>
                <w:rFonts w:ascii="Calibri" w:hAnsi="Calibri" w:cs="Calibri"/>
                <w:u w:val="single"/>
              </w:rPr>
            </w:pPr>
          </w:p>
        </w:tc>
      </w:tr>
      <w:tr w:rsidR="00A0268F" w:rsidRPr="00526B66" w14:paraId="3EB397CB" w14:textId="77777777" w:rsidTr="00A31CA8">
        <w:trPr>
          <w:trHeight w:val="582"/>
        </w:trPr>
        <w:tc>
          <w:tcPr>
            <w:tcW w:w="5598" w:type="dxa"/>
            <w:tcBorders>
              <w:top w:val="single" w:sz="4" w:space="0" w:color="auto"/>
              <w:left w:val="single" w:sz="4" w:space="0" w:color="auto"/>
              <w:bottom w:val="single" w:sz="4" w:space="0" w:color="auto"/>
              <w:right w:val="single" w:sz="4" w:space="0" w:color="auto"/>
            </w:tcBorders>
            <w:vAlign w:val="center"/>
          </w:tcPr>
          <w:p w14:paraId="649D634B" w14:textId="77777777" w:rsidR="00A0268F" w:rsidRPr="00E42D8E" w:rsidRDefault="00A0268F" w:rsidP="00A31CA8">
            <w:pPr>
              <w:pStyle w:val="NoSpacing"/>
              <w:rPr>
                <w:rFonts w:ascii="Calibri" w:hAnsi="Calibri" w:cs="Calibri"/>
                <w:u w:val="single"/>
              </w:rPr>
            </w:pPr>
            <w:r w:rsidRPr="00E42D8E">
              <w:rPr>
                <w:rFonts w:ascii="Calibri" w:hAnsi="Calibri" w:cs="Calibri"/>
              </w:rPr>
              <w:t xml:space="preserve">Official’s Title: </w:t>
            </w:r>
            <w:r w:rsidRPr="004E2409">
              <w:rPr>
                <w:rFonts w:ascii="Calibri" w:hAnsi="Calibri" w:cs="Calibri"/>
              </w:rPr>
              <w:t>Executive Secretary</w:t>
            </w:r>
          </w:p>
        </w:tc>
        <w:tc>
          <w:tcPr>
            <w:tcW w:w="5310" w:type="dxa"/>
            <w:tcBorders>
              <w:top w:val="single" w:sz="4" w:space="0" w:color="auto"/>
              <w:left w:val="single" w:sz="4" w:space="0" w:color="auto"/>
              <w:bottom w:val="single" w:sz="4" w:space="0" w:color="auto"/>
              <w:right w:val="single" w:sz="4" w:space="0" w:color="auto"/>
            </w:tcBorders>
            <w:vAlign w:val="center"/>
          </w:tcPr>
          <w:p w14:paraId="04F7168E" w14:textId="77777777" w:rsidR="00A0268F" w:rsidRDefault="00A0268F" w:rsidP="00A31CA8">
            <w:pPr>
              <w:pStyle w:val="NoSpacing"/>
              <w:rPr>
                <w:rFonts w:ascii="Calibri" w:hAnsi="Calibri" w:cs="Calibri"/>
                <w:u w:val="single"/>
              </w:rPr>
            </w:pPr>
          </w:p>
          <w:p w14:paraId="1629050E" w14:textId="77777777" w:rsidR="00A0268F" w:rsidRPr="00E42D8E" w:rsidRDefault="00A0268F" w:rsidP="00A31CA8">
            <w:pPr>
              <w:pStyle w:val="NoSpacing"/>
              <w:rPr>
                <w:rFonts w:ascii="Calibri" w:hAnsi="Calibri" w:cs="Calibri"/>
                <w:u w:val="single"/>
              </w:rPr>
            </w:pPr>
          </w:p>
        </w:tc>
      </w:tr>
      <w:tr w:rsidR="00E17CD3" w:rsidRPr="00526B66" w14:paraId="1D6D13FB" w14:textId="77777777" w:rsidTr="00A31CA8">
        <w:trPr>
          <w:trHeight w:val="582"/>
        </w:trPr>
        <w:tc>
          <w:tcPr>
            <w:tcW w:w="5598" w:type="dxa"/>
            <w:tcBorders>
              <w:top w:val="single" w:sz="4" w:space="0" w:color="auto"/>
              <w:left w:val="single" w:sz="4" w:space="0" w:color="auto"/>
              <w:bottom w:val="single" w:sz="4" w:space="0" w:color="auto"/>
              <w:right w:val="single" w:sz="4" w:space="0" w:color="auto"/>
            </w:tcBorders>
            <w:vAlign w:val="center"/>
          </w:tcPr>
          <w:p w14:paraId="1C1C0B7D" w14:textId="1407CCEC" w:rsidR="00E17CD3" w:rsidRPr="00E42D8E" w:rsidRDefault="00E17CD3" w:rsidP="00A31CA8">
            <w:pPr>
              <w:pStyle w:val="NoSpacing"/>
              <w:rPr>
                <w:rFonts w:ascii="Calibri" w:hAnsi="Calibri" w:cs="Calibri"/>
              </w:rPr>
            </w:pPr>
            <w:r w:rsidRPr="00E17CD3">
              <w:rPr>
                <w:rFonts w:ascii="Calibri" w:hAnsi="Calibri" w:cs="Calibri"/>
                <w:highlight w:val="yellow"/>
              </w:rPr>
              <w:t>Legal Signature</w:t>
            </w:r>
            <w:r>
              <w:rPr>
                <w:rFonts w:ascii="Calibri" w:hAnsi="Calibri" w:cs="Calibri"/>
              </w:rPr>
              <w:t>:</w:t>
            </w:r>
          </w:p>
        </w:tc>
        <w:tc>
          <w:tcPr>
            <w:tcW w:w="5310" w:type="dxa"/>
            <w:tcBorders>
              <w:top w:val="single" w:sz="4" w:space="0" w:color="auto"/>
              <w:left w:val="single" w:sz="4" w:space="0" w:color="auto"/>
              <w:bottom w:val="single" w:sz="4" w:space="0" w:color="auto"/>
              <w:right w:val="single" w:sz="4" w:space="0" w:color="auto"/>
            </w:tcBorders>
            <w:vAlign w:val="center"/>
          </w:tcPr>
          <w:p w14:paraId="7AF17D9E" w14:textId="0BEB3457" w:rsidR="00E17CD3" w:rsidRPr="00E17CD3" w:rsidRDefault="00E17CD3" w:rsidP="00A31CA8">
            <w:pPr>
              <w:pStyle w:val="NoSpacing"/>
              <w:rPr>
                <w:rFonts w:ascii="Calibri" w:hAnsi="Calibri" w:cs="Calibri"/>
              </w:rPr>
            </w:pPr>
            <w:r>
              <w:rPr>
                <w:rFonts w:ascii="Calibri" w:hAnsi="Calibri" w:cs="Calibri"/>
              </w:rPr>
              <w:t>Date:</w:t>
            </w:r>
          </w:p>
        </w:tc>
      </w:tr>
      <w:tr w:rsidR="00E17CD3" w:rsidRPr="00526B66" w14:paraId="3E76170D" w14:textId="77777777" w:rsidTr="00A31CA8">
        <w:trPr>
          <w:trHeight w:val="582"/>
        </w:trPr>
        <w:tc>
          <w:tcPr>
            <w:tcW w:w="5598" w:type="dxa"/>
            <w:tcBorders>
              <w:top w:val="single" w:sz="4" w:space="0" w:color="auto"/>
              <w:left w:val="single" w:sz="4" w:space="0" w:color="auto"/>
              <w:bottom w:val="single" w:sz="4" w:space="0" w:color="auto"/>
              <w:right w:val="single" w:sz="4" w:space="0" w:color="auto"/>
            </w:tcBorders>
            <w:vAlign w:val="center"/>
          </w:tcPr>
          <w:p w14:paraId="6BB1BE10" w14:textId="0D695CCD" w:rsidR="00E17CD3" w:rsidRPr="00E17CD3" w:rsidRDefault="00E17CD3" w:rsidP="00A31CA8">
            <w:pPr>
              <w:pStyle w:val="NoSpacing"/>
              <w:rPr>
                <w:rFonts w:ascii="Calibri" w:hAnsi="Calibri" w:cs="Calibri"/>
                <w:highlight w:val="yellow"/>
              </w:rPr>
            </w:pPr>
            <w:r w:rsidRPr="00E17CD3">
              <w:rPr>
                <w:rFonts w:ascii="Calibri" w:hAnsi="Calibri" w:cs="Calibri"/>
              </w:rPr>
              <w:t>Legal’s Printed Name: Samamtha Goetz</w:t>
            </w:r>
          </w:p>
        </w:tc>
        <w:tc>
          <w:tcPr>
            <w:tcW w:w="5310" w:type="dxa"/>
            <w:tcBorders>
              <w:top w:val="single" w:sz="4" w:space="0" w:color="auto"/>
              <w:left w:val="single" w:sz="4" w:space="0" w:color="auto"/>
              <w:bottom w:val="single" w:sz="4" w:space="0" w:color="auto"/>
              <w:right w:val="single" w:sz="4" w:space="0" w:color="auto"/>
            </w:tcBorders>
            <w:vAlign w:val="center"/>
          </w:tcPr>
          <w:p w14:paraId="1CD5504B" w14:textId="77777777" w:rsidR="00E17CD3" w:rsidRDefault="00E17CD3" w:rsidP="00A31CA8">
            <w:pPr>
              <w:pStyle w:val="NoSpacing"/>
              <w:rPr>
                <w:rFonts w:ascii="Calibri" w:hAnsi="Calibri" w:cs="Calibri"/>
              </w:rPr>
            </w:pPr>
          </w:p>
        </w:tc>
      </w:tr>
      <w:tr w:rsidR="00E17CD3" w:rsidRPr="00526B66" w14:paraId="58E38AB4" w14:textId="77777777" w:rsidTr="00A31CA8">
        <w:trPr>
          <w:trHeight w:val="582"/>
        </w:trPr>
        <w:tc>
          <w:tcPr>
            <w:tcW w:w="5598" w:type="dxa"/>
            <w:tcBorders>
              <w:top w:val="single" w:sz="4" w:space="0" w:color="auto"/>
              <w:left w:val="single" w:sz="4" w:space="0" w:color="auto"/>
              <w:bottom w:val="single" w:sz="4" w:space="0" w:color="auto"/>
              <w:right w:val="single" w:sz="4" w:space="0" w:color="auto"/>
            </w:tcBorders>
            <w:vAlign w:val="center"/>
          </w:tcPr>
          <w:p w14:paraId="08E4543A" w14:textId="3189D223" w:rsidR="00E17CD3" w:rsidRPr="00E17CD3" w:rsidRDefault="00E17CD3" w:rsidP="00A31CA8">
            <w:pPr>
              <w:pStyle w:val="NoSpacing"/>
              <w:rPr>
                <w:rFonts w:ascii="Calibri" w:hAnsi="Calibri" w:cs="Calibri"/>
              </w:rPr>
            </w:pPr>
            <w:r>
              <w:rPr>
                <w:rFonts w:ascii="Calibri" w:hAnsi="Calibri" w:cs="Calibri"/>
              </w:rPr>
              <w:t>Legal’s Title: General Counsel</w:t>
            </w:r>
          </w:p>
        </w:tc>
        <w:tc>
          <w:tcPr>
            <w:tcW w:w="5310" w:type="dxa"/>
            <w:tcBorders>
              <w:top w:val="single" w:sz="4" w:space="0" w:color="auto"/>
              <w:left w:val="single" w:sz="4" w:space="0" w:color="auto"/>
              <w:bottom w:val="single" w:sz="4" w:space="0" w:color="auto"/>
              <w:right w:val="single" w:sz="4" w:space="0" w:color="auto"/>
            </w:tcBorders>
            <w:vAlign w:val="center"/>
          </w:tcPr>
          <w:p w14:paraId="3A7FEE3E" w14:textId="77777777" w:rsidR="00E17CD3" w:rsidRDefault="00E17CD3" w:rsidP="00A31CA8">
            <w:pPr>
              <w:pStyle w:val="NoSpacing"/>
              <w:rPr>
                <w:rFonts w:ascii="Calibri" w:hAnsi="Calibri" w:cs="Calibri"/>
              </w:rPr>
            </w:pPr>
          </w:p>
        </w:tc>
      </w:tr>
      <w:tr w:rsidR="00E17CD3" w:rsidRPr="00526B66" w14:paraId="0288985F" w14:textId="77777777" w:rsidTr="00A31CA8">
        <w:trPr>
          <w:trHeight w:val="582"/>
        </w:trPr>
        <w:tc>
          <w:tcPr>
            <w:tcW w:w="5598" w:type="dxa"/>
            <w:tcBorders>
              <w:top w:val="single" w:sz="4" w:space="0" w:color="auto"/>
              <w:left w:val="single" w:sz="4" w:space="0" w:color="auto"/>
              <w:bottom w:val="single" w:sz="4" w:space="0" w:color="auto"/>
              <w:right w:val="single" w:sz="4" w:space="0" w:color="auto"/>
            </w:tcBorders>
            <w:vAlign w:val="center"/>
          </w:tcPr>
          <w:p w14:paraId="64E07FC7" w14:textId="0F1ED81F" w:rsidR="00E17CD3" w:rsidRDefault="00E17CD3" w:rsidP="00A31CA8">
            <w:pPr>
              <w:pStyle w:val="NoSpacing"/>
              <w:rPr>
                <w:rFonts w:ascii="Calibri" w:hAnsi="Calibri" w:cs="Calibri"/>
              </w:rPr>
            </w:pPr>
            <w:r w:rsidRPr="00E17CD3">
              <w:rPr>
                <w:rFonts w:ascii="Calibri" w:hAnsi="Calibri" w:cs="Calibri"/>
                <w:highlight w:val="yellow"/>
              </w:rPr>
              <w:t>Fiscal Signature</w:t>
            </w:r>
            <w:r>
              <w:rPr>
                <w:rFonts w:ascii="Calibri" w:hAnsi="Calibri" w:cs="Calibri"/>
              </w:rPr>
              <w:t>:</w:t>
            </w:r>
          </w:p>
        </w:tc>
        <w:tc>
          <w:tcPr>
            <w:tcW w:w="5310" w:type="dxa"/>
            <w:tcBorders>
              <w:top w:val="single" w:sz="4" w:space="0" w:color="auto"/>
              <w:left w:val="single" w:sz="4" w:space="0" w:color="auto"/>
              <w:bottom w:val="single" w:sz="4" w:space="0" w:color="auto"/>
              <w:right w:val="single" w:sz="4" w:space="0" w:color="auto"/>
            </w:tcBorders>
            <w:vAlign w:val="center"/>
          </w:tcPr>
          <w:p w14:paraId="1392D1D5" w14:textId="530D59D0" w:rsidR="00E17CD3" w:rsidRDefault="00E17CD3" w:rsidP="00A31CA8">
            <w:pPr>
              <w:pStyle w:val="NoSpacing"/>
              <w:rPr>
                <w:rFonts w:ascii="Calibri" w:hAnsi="Calibri" w:cs="Calibri"/>
              </w:rPr>
            </w:pPr>
            <w:r>
              <w:rPr>
                <w:rFonts w:ascii="Calibri" w:hAnsi="Calibri" w:cs="Calibri"/>
              </w:rPr>
              <w:t>Date:</w:t>
            </w:r>
          </w:p>
        </w:tc>
      </w:tr>
      <w:tr w:rsidR="00E17CD3" w:rsidRPr="00526B66" w14:paraId="59B38F8B" w14:textId="77777777" w:rsidTr="00A31CA8">
        <w:trPr>
          <w:trHeight w:val="582"/>
        </w:trPr>
        <w:tc>
          <w:tcPr>
            <w:tcW w:w="5598" w:type="dxa"/>
            <w:tcBorders>
              <w:top w:val="single" w:sz="4" w:space="0" w:color="auto"/>
              <w:left w:val="single" w:sz="4" w:space="0" w:color="auto"/>
              <w:bottom w:val="single" w:sz="4" w:space="0" w:color="auto"/>
              <w:right w:val="single" w:sz="4" w:space="0" w:color="auto"/>
            </w:tcBorders>
            <w:vAlign w:val="center"/>
          </w:tcPr>
          <w:p w14:paraId="3ED72C42" w14:textId="0A11ED5D" w:rsidR="00E17CD3" w:rsidRPr="00E17CD3" w:rsidRDefault="00E17CD3" w:rsidP="00A31CA8">
            <w:pPr>
              <w:pStyle w:val="NoSpacing"/>
              <w:rPr>
                <w:rFonts w:ascii="Calibri" w:hAnsi="Calibri" w:cs="Calibri"/>
                <w:highlight w:val="yellow"/>
              </w:rPr>
            </w:pPr>
            <w:r w:rsidRPr="00E17CD3">
              <w:rPr>
                <w:rFonts w:ascii="Calibri" w:hAnsi="Calibri" w:cs="Calibri"/>
              </w:rPr>
              <w:t>Fiscal’s Printed Name: Kristi Conrad</w:t>
            </w:r>
          </w:p>
        </w:tc>
        <w:tc>
          <w:tcPr>
            <w:tcW w:w="5310" w:type="dxa"/>
            <w:tcBorders>
              <w:top w:val="single" w:sz="4" w:space="0" w:color="auto"/>
              <w:left w:val="single" w:sz="4" w:space="0" w:color="auto"/>
              <w:bottom w:val="single" w:sz="4" w:space="0" w:color="auto"/>
              <w:right w:val="single" w:sz="4" w:space="0" w:color="auto"/>
            </w:tcBorders>
            <w:vAlign w:val="center"/>
          </w:tcPr>
          <w:p w14:paraId="5FC9BF0F" w14:textId="77777777" w:rsidR="00E17CD3" w:rsidRDefault="00E17CD3" w:rsidP="00A31CA8">
            <w:pPr>
              <w:pStyle w:val="NoSpacing"/>
              <w:rPr>
                <w:rFonts w:ascii="Calibri" w:hAnsi="Calibri" w:cs="Calibri"/>
              </w:rPr>
            </w:pPr>
          </w:p>
        </w:tc>
      </w:tr>
      <w:tr w:rsidR="00E17CD3" w:rsidRPr="00526B66" w14:paraId="561B5543" w14:textId="77777777" w:rsidTr="00A31CA8">
        <w:trPr>
          <w:trHeight w:val="582"/>
        </w:trPr>
        <w:tc>
          <w:tcPr>
            <w:tcW w:w="5598" w:type="dxa"/>
            <w:tcBorders>
              <w:top w:val="single" w:sz="4" w:space="0" w:color="auto"/>
              <w:left w:val="single" w:sz="4" w:space="0" w:color="auto"/>
              <w:bottom w:val="single" w:sz="4" w:space="0" w:color="auto"/>
              <w:right w:val="single" w:sz="4" w:space="0" w:color="auto"/>
            </w:tcBorders>
            <w:vAlign w:val="center"/>
          </w:tcPr>
          <w:p w14:paraId="19AF72D4" w14:textId="16649000" w:rsidR="00E17CD3" w:rsidRPr="00E17CD3" w:rsidRDefault="00E17CD3" w:rsidP="00A31CA8">
            <w:pPr>
              <w:pStyle w:val="NoSpacing"/>
              <w:rPr>
                <w:rFonts w:ascii="Calibri" w:hAnsi="Calibri" w:cs="Calibri"/>
              </w:rPr>
            </w:pPr>
            <w:r>
              <w:rPr>
                <w:rFonts w:ascii="Calibri" w:hAnsi="Calibri" w:cs="Calibri"/>
              </w:rPr>
              <w:t>Fiscal’s Title: Accounting Division Manager</w:t>
            </w:r>
          </w:p>
        </w:tc>
        <w:tc>
          <w:tcPr>
            <w:tcW w:w="5310" w:type="dxa"/>
            <w:tcBorders>
              <w:top w:val="single" w:sz="4" w:space="0" w:color="auto"/>
              <w:left w:val="single" w:sz="4" w:space="0" w:color="auto"/>
              <w:bottom w:val="single" w:sz="4" w:space="0" w:color="auto"/>
              <w:right w:val="single" w:sz="4" w:space="0" w:color="auto"/>
            </w:tcBorders>
            <w:vAlign w:val="center"/>
          </w:tcPr>
          <w:p w14:paraId="7AD4F080" w14:textId="77777777" w:rsidR="00E17CD3" w:rsidRDefault="00E17CD3" w:rsidP="00A31CA8">
            <w:pPr>
              <w:pStyle w:val="NoSpacing"/>
              <w:rPr>
                <w:rFonts w:ascii="Calibri" w:hAnsi="Calibri" w:cs="Calibri"/>
              </w:rPr>
            </w:pPr>
          </w:p>
        </w:tc>
      </w:tr>
    </w:tbl>
    <w:p w14:paraId="0AD318F2" w14:textId="77777777" w:rsidR="00A0268F" w:rsidRDefault="00A0268F" w:rsidP="00A0268F">
      <w:pPr>
        <w:spacing w:before="120"/>
        <w:ind w:left="-90"/>
        <w:rPr>
          <w:b/>
        </w:rPr>
      </w:pPr>
    </w:p>
    <w:p w14:paraId="5F70B95B" w14:textId="77777777" w:rsidR="00A0268F" w:rsidRPr="00E42D8E" w:rsidRDefault="00A0268F" w:rsidP="00A0268F">
      <w:pPr>
        <w:pStyle w:val="ListParagraph"/>
        <w:ind w:left="-90"/>
        <w:rPr>
          <w:b/>
        </w:rPr>
        <w:sectPr w:rsidR="00A0268F" w:rsidRPr="00E42D8E" w:rsidSect="00A31CA8">
          <w:pgSz w:w="12240" w:h="15840" w:code="1"/>
          <w:pgMar w:top="432" w:right="720" w:bottom="720" w:left="720" w:header="72" w:footer="360" w:gutter="0"/>
          <w:cols w:space="720"/>
          <w:docGrid w:linePitch="71"/>
        </w:sectPr>
      </w:pPr>
    </w:p>
    <w:p w14:paraId="0283AFCE" w14:textId="77777777" w:rsidR="00A0268F" w:rsidRPr="00E42D8E" w:rsidRDefault="00A0268F" w:rsidP="00A0268F">
      <w:pPr>
        <w:pStyle w:val="ListParagraph"/>
        <w:ind w:left="-90"/>
        <w:rPr>
          <w:b/>
        </w:rPr>
        <w:sectPr w:rsidR="00A0268F" w:rsidRPr="00E42D8E" w:rsidSect="00A31CA8">
          <w:footerReference w:type="default" r:id="rId21"/>
          <w:type w:val="continuous"/>
          <w:pgSz w:w="12240" w:h="15840" w:code="1"/>
          <w:pgMar w:top="432" w:right="720" w:bottom="720" w:left="720" w:header="72" w:footer="360" w:gutter="0"/>
          <w:cols w:space="720"/>
          <w:docGrid w:linePitch="71"/>
        </w:sectPr>
      </w:pPr>
    </w:p>
    <w:p w14:paraId="10FC19DA" w14:textId="77777777" w:rsidR="00A0268F" w:rsidRPr="00E42D8E" w:rsidRDefault="00A0268F" w:rsidP="00A0268F">
      <w:pPr>
        <w:pStyle w:val="ListParagraph"/>
        <w:ind w:left="-90"/>
        <w:rPr>
          <w:b/>
        </w:rPr>
      </w:pPr>
    </w:p>
    <w:p w14:paraId="32787386" w14:textId="77777777" w:rsidR="00A0268F" w:rsidRPr="009742ED" w:rsidRDefault="00A0268F" w:rsidP="00A0268F">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t>AGENCY USE ONLY</w:t>
      </w:r>
      <w:r>
        <w:rPr>
          <w:b/>
        </w:rPr>
        <w:tab/>
      </w:r>
      <w:r>
        <w:rPr>
          <w:b/>
        </w:rPr>
        <w:tab/>
        <w:t>NOT PART OF CONTRACTUAL PROVISIONS</w:t>
      </w:r>
    </w:p>
    <w:p w14:paraId="51F4B66B" w14:textId="6C48069E"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Agency Reference #:</w:t>
      </w:r>
    </w:p>
    <w:p w14:paraId="3406FF70"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p>
    <w:p w14:paraId="0B8239FE"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1DF771A2"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p>
    <w:p w14:paraId="38CF1BB5"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IPB Reference #: </w:t>
      </w:r>
    </w:p>
    <w:p w14:paraId="7C66D002"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IPB Publication Date:</w:t>
      </w:r>
    </w:p>
    <w:p w14:paraId="0F46D417"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p>
    <w:p w14:paraId="2B433778" w14:textId="16259EE4"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bookmarkStart w:id="15" w:name="_Hlk218688228"/>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 xml:space="preserve"> Yes </w:t>
      </w:r>
      <w:bookmarkStart w:id="16" w:name="_Hlk218688305"/>
      <w:bookmarkEnd w:id="15"/>
      <w:r w:rsidRPr="00E42D8E">
        <w:rPr>
          <w:iCs/>
        </w:rPr>
        <w:fldChar w:fldCharType="begin">
          <w:ffData>
            <w:name w:val=""/>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No</w:t>
      </w:r>
      <w:bookmarkEnd w:id="16"/>
      <w:r w:rsidRPr="00E42D8E">
        <w:tab/>
      </w:r>
      <w:r>
        <w:tab/>
        <w:t xml:space="preserve">Subcontractor Disclosure? </w:t>
      </w:r>
      <w:bookmarkStart w:id="17" w:name="_Hlk218688200"/>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 xml:space="preserve"> Yes </w:t>
      </w:r>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No</w:t>
      </w:r>
      <w:bookmarkEnd w:id="17"/>
    </w:p>
    <w:p w14:paraId="4CB3CA83"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p>
    <w:p w14:paraId="286CEE37"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5FB79A9"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 xml:space="preserve"> Yes </w:t>
      </w:r>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No</w:t>
      </w:r>
      <w:r w:rsidRPr="00E42D8E">
        <w:tab/>
      </w:r>
      <w:r w:rsidRPr="00E42D8E">
        <w:tab/>
      </w:r>
      <w:r w:rsidRPr="00E42D8E">
        <w:tab/>
      </w:r>
      <w:r w:rsidRPr="00E42D8E">
        <w:tab/>
        <w:t xml:space="preserve">Percentage: </w:t>
      </w:r>
    </w:p>
    <w:p w14:paraId="4B7745C0"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 xml:space="preserve"> Yes </w:t>
      </w:r>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No</w:t>
      </w:r>
      <w:r w:rsidRPr="00E42D8E">
        <w:tab/>
      </w:r>
      <w:r w:rsidRPr="00E42D8E">
        <w:tab/>
      </w:r>
      <w:r w:rsidRPr="00E42D8E">
        <w:tab/>
      </w:r>
      <w:r w:rsidRPr="00E42D8E">
        <w:tab/>
        <w:t>Percentage:</w:t>
      </w:r>
    </w:p>
    <w:p w14:paraId="39BBAC3E"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Women Owned Business? </w:t>
      </w:r>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 xml:space="preserve"> Yes </w:t>
      </w:r>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No</w:t>
      </w:r>
      <w:r w:rsidRPr="00E42D8E">
        <w:tab/>
      </w:r>
      <w:r w:rsidRPr="00E42D8E">
        <w:tab/>
      </w:r>
      <w:r w:rsidRPr="00E42D8E">
        <w:tab/>
      </w:r>
      <w:r w:rsidRPr="00E42D8E">
        <w:tab/>
        <w:t>Percentage:</w:t>
      </w:r>
    </w:p>
    <w:p w14:paraId="6FCBAA07" w14:textId="77777777" w:rsidR="00A0268F"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sidRPr="00E42D8E">
        <w:rPr>
          <w:iCs/>
        </w:rPr>
        <w:fldChar w:fldCharType="begin">
          <w:ffData>
            <w:name w:val="Check84"/>
            <w:enabled/>
            <w:calcOnExit w:val="0"/>
            <w:checkBox>
              <w:sizeAuto/>
              <w:default w:val="0"/>
            </w:checkBox>
          </w:ffData>
        </w:fldChar>
      </w:r>
      <w:bookmarkStart w:id="18" w:name="Check84"/>
      <w:r w:rsidRPr="00E42D8E">
        <w:rPr>
          <w:iCs/>
        </w:rPr>
        <w:instrText xml:space="preserve"> FORMCHECKBOX </w:instrText>
      </w:r>
      <w:r w:rsidRPr="00E42D8E">
        <w:rPr>
          <w:iCs/>
        </w:rPr>
      </w:r>
      <w:r w:rsidRPr="00E42D8E">
        <w:rPr>
          <w:iCs/>
        </w:rPr>
        <w:fldChar w:fldCharType="separate"/>
      </w:r>
      <w:r w:rsidRPr="00E42D8E">
        <w:rPr>
          <w:iCs/>
        </w:rPr>
        <w:fldChar w:fldCharType="end"/>
      </w:r>
      <w:bookmarkEnd w:id="18"/>
      <w:r w:rsidRPr="00E42D8E">
        <w:t xml:space="preserve"> Yes </w:t>
      </w:r>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No</w:t>
      </w:r>
      <w:r w:rsidRPr="00E42D8E">
        <w:tab/>
      </w:r>
      <w:r w:rsidRPr="00E42D8E">
        <w:tab/>
        <w:t>Percentage:</w:t>
      </w:r>
    </w:p>
    <w:p w14:paraId="7346B0C5" w14:textId="77777777" w:rsidR="00A0268F" w:rsidRPr="00E42D8E"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iCs/>
        </w:rPr>
      </w:pPr>
      <w:r>
        <w:t xml:space="preserve">Veteran Owned Small Business? </w:t>
      </w:r>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 xml:space="preserve"> Yes </w:t>
      </w:r>
      <w:r w:rsidRPr="00E42D8E">
        <w:rPr>
          <w:iCs/>
        </w:rPr>
        <w:fldChar w:fldCharType="begin">
          <w:ffData>
            <w:name w:val="Check84"/>
            <w:enabled/>
            <w:calcOnExit w:val="0"/>
            <w:checkBox>
              <w:sizeAuto/>
              <w:default w:val="0"/>
            </w:checkBox>
          </w:ffData>
        </w:fldChar>
      </w:r>
      <w:r w:rsidRPr="00E42D8E">
        <w:rPr>
          <w:iCs/>
        </w:rPr>
        <w:instrText xml:space="preserve"> FORMCHECKBOX </w:instrText>
      </w:r>
      <w:r w:rsidRPr="00E42D8E">
        <w:rPr>
          <w:iCs/>
        </w:rPr>
      </w:r>
      <w:r w:rsidRPr="00E42D8E">
        <w:rPr>
          <w:iCs/>
        </w:rPr>
        <w:fldChar w:fldCharType="separate"/>
      </w:r>
      <w:r w:rsidRPr="00E42D8E">
        <w:rPr>
          <w:iCs/>
        </w:rPr>
        <w:fldChar w:fldCharType="end"/>
      </w:r>
      <w:r w:rsidRPr="00E42D8E">
        <w:t>No</w:t>
      </w:r>
      <w:r w:rsidRPr="00E42D8E">
        <w:tab/>
      </w:r>
      <w:r w:rsidRPr="00E42D8E">
        <w:tab/>
      </w:r>
      <w:r w:rsidRPr="00E42D8E">
        <w:tab/>
        <w:t>Percentage:</w:t>
      </w:r>
    </w:p>
    <w:p w14:paraId="79F87ADC" w14:textId="77777777" w:rsidR="00A0268F" w:rsidRPr="00E42D8E" w:rsidRDefault="00A0268F" w:rsidP="0096086C">
      <w:pPr>
        <w:pStyle w:val="Footer"/>
        <w:numPr>
          <w:ilvl w:val="0"/>
          <w:numId w:val="29"/>
        </w:numPr>
        <w:tabs>
          <w:tab w:val="clear" w:pos="4680"/>
          <w:tab w:val="center" w:pos="135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iCs/>
        </w:rPr>
      </w:pPr>
      <w:r>
        <w:t>Other Preferences?</w:t>
      </w:r>
    </w:p>
    <w:p w14:paraId="4C8E4F85" w14:textId="77777777" w:rsidR="00A0268F" w:rsidRPr="00E42D8E" w:rsidRDefault="00A0268F" w:rsidP="00A0268F">
      <w:pPr>
        <w:pStyle w:val="ListParagraph"/>
        <w:tabs>
          <w:tab w:val="left" w:pos="540"/>
        </w:tabs>
        <w:spacing w:before="480" w:after="240"/>
        <w:ind w:left="0"/>
        <w:jc w:val="center"/>
        <w:rPr>
          <w:b/>
          <w:sz w:val="28"/>
          <w:szCs w:val="28"/>
        </w:rPr>
      </w:pPr>
    </w:p>
    <w:p w14:paraId="0A8D7610" w14:textId="77777777" w:rsidR="00A0268F" w:rsidRPr="00E42D8E" w:rsidRDefault="00A0268F" w:rsidP="00A0268F">
      <w:pPr>
        <w:pStyle w:val="ListParagraph"/>
        <w:tabs>
          <w:tab w:val="left" w:pos="540"/>
        </w:tabs>
        <w:spacing w:before="480" w:after="240"/>
        <w:ind w:left="0"/>
        <w:jc w:val="center"/>
        <w:rPr>
          <w:b/>
          <w:sz w:val="28"/>
          <w:szCs w:val="28"/>
        </w:rPr>
      </w:pPr>
    </w:p>
    <w:p w14:paraId="6FF707FF" w14:textId="77777777" w:rsidR="00A0268F" w:rsidRPr="00E42D8E" w:rsidRDefault="00A0268F" w:rsidP="00A0268F">
      <w:pPr>
        <w:pStyle w:val="ListParagraph"/>
        <w:tabs>
          <w:tab w:val="left" w:pos="540"/>
        </w:tabs>
        <w:spacing w:before="480" w:after="240"/>
        <w:ind w:left="0"/>
        <w:jc w:val="center"/>
        <w:rPr>
          <w:b/>
          <w:sz w:val="28"/>
          <w:szCs w:val="28"/>
        </w:rPr>
      </w:pPr>
    </w:p>
    <w:p w14:paraId="72FAA6B6" w14:textId="77777777" w:rsidR="00A0268F" w:rsidRPr="00E42D8E" w:rsidRDefault="00A0268F" w:rsidP="00A0268F">
      <w:pPr>
        <w:pStyle w:val="ListParagraph"/>
        <w:tabs>
          <w:tab w:val="left" w:pos="540"/>
        </w:tabs>
        <w:spacing w:before="480" w:after="240"/>
        <w:ind w:left="0"/>
        <w:jc w:val="center"/>
        <w:rPr>
          <w:b/>
          <w:sz w:val="24"/>
          <w:szCs w:val="24"/>
        </w:rPr>
        <w:sectPr w:rsidR="00A0268F" w:rsidRPr="00E42D8E" w:rsidSect="00A31CA8">
          <w:headerReference w:type="default" r:id="rId22"/>
          <w:footerReference w:type="default" r:id="rId23"/>
          <w:pgSz w:w="12240" w:h="15840" w:code="1"/>
          <w:pgMar w:top="432" w:right="720" w:bottom="720" w:left="720" w:header="72" w:footer="360" w:gutter="0"/>
          <w:pgBorders w:offsetFrom="page">
            <w:top w:val="single" w:sz="24" w:space="24" w:color="auto"/>
            <w:left w:val="single" w:sz="24" w:space="24" w:color="auto"/>
            <w:bottom w:val="single" w:sz="24" w:space="24" w:color="auto"/>
            <w:right w:val="single" w:sz="24" w:space="24" w:color="auto"/>
          </w:pgBorders>
          <w:cols w:space="720"/>
          <w:docGrid w:linePitch="71"/>
        </w:sectPr>
      </w:pPr>
    </w:p>
    <w:p w14:paraId="14DA95AC" w14:textId="0CA74318" w:rsidR="00A0268F" w:rsidRPr="00E42D8E" w:rsidRDefault="00A0268F" w:rsidP="00DB1292">
      <w:pPr>
        <w:pStyle w:val="ListParagraph"/>
        <w:numPr>
          <w:ilvl w:val="0"/>
          <w:numId w:val="21"/>
        </w:numPr>
        <w:tabs>
          <w:tab w:val="left" w:pos="720"/>
        </w:tabs>
        <w:spacing w:after="240" w:line="240" w:lineRule="auto"/>
        <w:ind w:left="720" w:hanging="540"/>
        <w:contextualSpacing w:val="0"/>
        <w:rPr>
          <w:b/>
          <w:sz w:val="24"/>
          <w:szCs w:val="24"/>
        </w:rPr>
      </w:pPr>
      <w:r w:rsidRPr="00E42D8E">
        <w:rPr>
          <w:b/>
          <w:sz w:val="24"/>
          <w:szCs w:val="24"/>
        </w:rPr>
        <w:lastRenderedPageBreak/>
        <w:t>DESCRIPTION OF SERVICES</w:t>
      </w:r>
    </w:p>
    <w:p w14:paraId="6C85EF14" w14:textId="2DEC305F" w:rsidR="00BD1867" w:rsidRPr="004C48B6" w:rsidRDefault="00A0268F" w:rsidP="00BD1867">
      <w:pPr>
        <w:pStyle w:val="ListParagraph"/>
        <w:numPr>
          <w:ilvl w:val="1"/>
          <w:numId w:val="21"/>
        </w:numPr>
        <w:tabs>
          <w:tab w:val="left" w:pos="720"/>
        </w:tabs>
        <w:kinsoku w:val="0"/>
        <w:overflowPunct w:val="0"/>
        <w:autoSpaceDE w:val="0"/>
        <w:autoSpaceDN w:val="0"/>
        <w:spacing w:before="240" w:after="0" w:line="240" w:lineRule="auto"/>
        <w:contextualSpacing w:val="0"/>
        <w:jc w:val="both"/>
      </w:pPr>
      <w:r w:rsidRPr="00BD1867">
        <w:rPr>
          <w:b/>
        </w:rPr>
        <w:t xml:space="preserve">SERVICES REQUIRED:  </w:t>
      </w:r>
      <w:r w:rsidR="00BD1867" w:rsidRPr="00BD1867">
        <w:rPr>
          <w:rFonts w:cs="Calibri"/>
        </w:rPr>
        <w:t>The State Employees’ Retirement System of Illinois (“SERS” or “System”) disburses various benefits pursuant to the Illinois Pension Code, including retirement and survivor annuities, lump sum death benefits, employee contribution refunds, optional service purchases, and disability benefits. Frequently, SERS members who receive SERS disability benefits are also eligible for disability benefits from the Social Security Administration (SSA). Because SERS pays for the difference between SSA disability benefits and SERS disability benefits, it is in the interest of SERS to identify SERS disability benefit recipients who also qualify for SSA disability benefits and to assist those members in filing SSA disability claims. To achieve that goal and maximize the value of available SSA offsets, SERS requires the services of a Vendor that is qualified and adequately staffed and that will provide legal representation and other assistance necessary for not less than 80% of referred SERS non-occupational and temporary disability benefit recipients to apply for SSA disability benefits and to have their claims for those benefits diligently pursued until awarded, until denied on appeal by an SSA Administrative Law Judge, or until the member decides to terminate the representation, whichever first occurs.</w:t>
      </w:r>
    </w:p>
    <w:p w14:paraId="3159783A" w14:textId="63859AEF" w:rsidR="00BD1867" w:rsidRDefault="00A0268F" w:rsidP="00BD1867">
      <w:pPr>
        <w:pStyle w:val="ListParagraph"/>
        <w:numPr>
          <w:ilvl w:val="1"/>
          <w:numId w:val="21"/>
        </w:numPr>
        <w:tabs>
          <w:tab w:val="left" w:pos="720"/>
        </w:tabs>
        <w:spacing w:before="240" w:after="0" w:line="240" w:lineRule="auto"/>
        <w:contextualSpacing w:val="0"/>
        <w:jc w:val="both"/>
        <w:rPr>
          <w:rStyle w:val="Style10"/>
        </w:rPr>
      </w:pPr>
      <w:r w:rsidRPr="00BD1867">
        <w:rPr>
          <w:b/>
        </w:rPr>
        <w:t xml:space="preserve">MILESTONES AND DELIVERABLES: </w:t>
      </w:r>
      <w:r w:rsidR="00BD1867" w:rsidRPr="00BD1867">
        <w:rPr>
          <w:b/>
        </w:rPr>
        <w:t xml:space="preserve"> </w:t>
      </w:r>
      <w:r w:rsidR="00BD1867" w:rsidRPr="00BD1867">
        <w:rPr>
          <w:bCs/>
        </w:rPr>
        <w:t>The Vendor shall</w:t>
      </w:r>
      <w:r w:rsidR="00BD1867" w:rsidRPr="00BD1867">
        <w:rPr>
          <w:rFonts w:cs="Calibri"/>
        </w:rPr>
        <w:t xml:space="preserve"> provide legal representation and any other assistance necessary for not less than 80% of referred SERS non-occupational and temporary disability benefit recipients to apply for SSA disability benefits and to have their claims for those benefits diligently pursued until awarded, until denied on appeal by an SSA Administrative Law Judge, or until the member decides to terminate the representation, whichever first occurs.</w:t>
      </w:r>
      <w:r w:rsidR="00BD1867">
        <w:rPr>
          <w:rStyle w:val="Style10"/>
        </w:rPr>
        <w:t xml:space="preserve">  </w:t>
      </w:r>
      <w:proofErr w:type="gramStart"/>
      <w:r w:rsidR="00BD1867">
        <w:rPr>
          <w:rStyle w:val="Style10"/>
        </w:rPr>
        <w:t>A</w:t>
      </w:r>
      <w:r w:rsidR="000008B6">
        <w:rPr>
          <w:rStyle w:val="Style10"/>
        </w:rPr>
        <w:t>n</w:t>
      </w:r>
      <w:proofErr w:type="gramEnd"/>
      <w:r w:rsidR="00BD1867">
        <w:rPr>
          <w:rStyle w:val="Style10"/>
        </w:rPr>
        <w:t xml:space="preserve"> </w:t>
      </w:r>
      <w:r w:rsidR="00BD1867" w:rsidRPr="005C45FD">
        <w:rPr>
          <w:rStyle w:val="Style10"/>
        </w:rPr>
        <w:t xml:space="preserve">SERS member </w:t>
      </w:r>
      <w:r w:rsidR="00BD1867">
        <w:rPr>
          <w:rStyle w:val="Style10"/>
        </w:rPr>
        <w:t xml:space="preserve">that is referred to the Vendor by the System and that consents to representation by the Vendor shall </w:t>
      </w:r>
      <w:r w:rsidR="00BD1867" w:rsidRPr="005C45FD">
        <w:rPr>
          <w:rStyle w:val="Style10"/>
        </w:rPr>
        <w:t xml:space="preserve">be the </w:t>
      </w:r>
      <w:r w:rsidR="00BD1867">
        <w:rPr>
          <w:rStyle w:val="Style10"/>
        </w:rPr>
        <w:t>V</w:t>
      </w:r>
      <w:r w:rsidR="00BD1867" w:rsidRPr="005C45FD">
        <w:rPr>
          <w:rStyle w:val="Style10"/>
        </w:rPr>
        <w:t xml:space="preserve">endor’s client. The </w:t>
      </w:r>
      <w:r w:rsidR="00BD1867">
        <w:rPr>
          <w:rStyle w:val="Style10"/>
        </w:rPr>
        <w:t>V</w:t>
      </w:r>
      <w:r w:rsidR="00BD1867" w:rsidRPr="005C45FD">
        <w:rPr>
          <w:rStyle w:val="Style10"/>
        </w:rPr>
        <w:t xml:space="preserve">endor </w:t>
      </w:r>
      <w:r w:rsidR="00BD1867">
        <w:rPr>
          <w:rStyle w:val="Style10"/>
        </w:rPr>
        <w:t>shall</w:t>
      </w:r>
      <w:r w:rsidR="00BD1867" w:rsidRPr="005C45FD">
        <w:rPr>
          <w:rStyle w:val="Style10"/>
        </w:rPr>
        <w:t xml:space="preserve"> assist the </w:t>
      </w:r>
      <w:r w:rsidR="00BD1867">
        <w:rPr>
          <w:rStyle w:val="Style10"/>
        </w:rPr>
        <w:t xml:space="preserve">referred </w:t>
      </w:r>
      <w:r w:rsidR="00BD1867" w:rsidRPr="005C45FD">
        <w:rPr>
          <w:rStyle w:val="Style10"/>
        </w:rPr>
        <w:t xml:space="preserve">SERS </w:t>
      </w:r>
      <w:r w:rsidR="00BD1867">
        <w:rPr>
          <w:rStyle w:val="Style10"/>
        </w:rPr>
        <w:t>member</w:t>
      </w:r>
      <w:r w:rsidR="00BD1867" w:rsidRPr="005C45FD">
        <w:rPr>
          <w:rStyle w:val="Style10"/>
        </w:rPr>
        <w:t xml:space="preserve"> through the SSA disability application process by:</w:t>
      </w:r>
    </w:p>
    <w:p w14:paraId="397B2A34" w14:textId="77777777" w:rsidR="00BD1867" w:rsidRDefault="00BD1867" w:rsidP="00BD1867">
      <w:pPr>
        <w:spacing w:after="0" w:line="240" w:lineRule="auto"/>
        <w:rPr>
          <w:rStyle w:val="Style10"/>
        </w:rPr>
      </w:pPr>
    </w:p>
    <w:p w14:paraId="40B6D39F" w14:textId="4978C71B" w:rsidR="00BD1867" w:rsidRDefault="00BD1867" w:rsidP="00BD1867">
      <w:pPr>
        <w:pStyle w:val="ListParagraph"/>
        <w:numPr>
          <w:ilvl w:val="0"/>
          <w:numId w:val="41"/>
        </w:numPr>
        <w:spacing w:after="0" w:line="240" w:lineRule="auto"/>
        <w:ind w:left="1800"/>
        <w:rPr>
          <w:rStyle w:val="Style10"/>
        </w:rPr>
      </w:pPr>
      <w:r>
        <w:rPr>
          <w:rStyle w:val="Style10"/>
        </w:rPr>
        <w:t xml:space="preserve">assisting </w:t>
      </w:r>
      <w:r w:rsidRPr="005C45FD">
        <w:rPr>
          <w:rStyle w:val="Style10"/>
        </w:rPr>
        <w:t xml:space="preserve">in </w:t>
      </w:r>
      <w:r>
        <w:rPr>
          <w:rStyle w:val="Style10"/>
        </w:rPr>
        <w:t xml:space="preserve">the </w:t>
      </w:r>
      <w:r w:rsidRPr="005C45FD">
        <w:rPr>
          <w:rStyle w:val="Style10"/>
        </w:rPr>
        <w:t>completion of all forms and questi</w:t>
      </w:r>
      <w:r>
        <w:rPr>
          <w:rStyle w:val="Style10"/>
        </w:rPr>
        <w:t>onnaires needed to obtain SSA disability benefits for the member;</w:t>
      </w:r>
    </w:p>
    <w:p w14:paraId="288E268B" w14:textId="77777777" w:rsidR="00BD1867" w:rsidRDefault="00BD1867" w:rsidP="00BD1867">
      <w:pPr>
        <w:pStyle w:val="ListParagraph"/>
        <w:spacing w:after="0" w:line="240" w:lineRule="auto"/>
        <w:ind w:left="1800"/>
        <w:rPr>
          <w:rStyle w:val="Style10"/>
        </w:rPr>
      </w:pPr>
    </w:p>
    <w:p w14:paraId="55E8F1A2" w14:textId="77777777" w:rsidR="00BD1867" w:rsidRDefault="00BD1867" w:rsidP="00BD1867">
      <w:pPr>
        <w:numPr>
          <w:ilvl w:val="3"/>
          <w:numId w:val="41"/>
        </w:numPr>
        <w:spacing w:after="0" w:line="240" w:lineRule="auto"/>
        <w:ind w:left="1800"/>
        <w:rPr>
          <w:rStyle w:val="Style10"/>
        </w:rPr>
      </w:pPr>
      <w:r>
        <w:rPr>
          <w:rStyle w:val="Style10"/>
        </w:rPr>
        <w:t>obtaining all information needed to pursue the SSA disability claim of the member;</w:t>
      </w:r>
    </w:p>
    <w:p w14:paraId="76121FFE" w14:textId="77777777" w:rsidR="00BD1867" w:rsidRDefault="00BD1867" w:rsidP="00BD1867">
      <w:pPr>
        <w:spacing w:after="0" w:line="240" w:lineRule="auto"/>
        <w:ind w:left="1800"/>
        <w:rPr>
          <w:rStyle w:val="Style10"/>
        </w:rPr>
      </w:pPr>
    </w:p>
    <w:p w14:paraId="3062538D" w14:textId="77777777" w:rsidR="00BD1867" w:rsidRDefault="00BD1867" w:rsidP="00BD1867">
      <w:pPr>
        <w:pStyle w:val="ListParagraph"/>
        <w:numPr>
          <w:ilvl w:val="3"/>
          <w:numId w:val="41"/>
        </w:numPr>
        <w:spacing w:after="0" w:line="240" w:lineRule="auto"/>
        <w:ind w:left="1800"/>
        <w:rPr>
          <w:rStyle w:val="Style10"/>
        </w:rPr>
      </w:pPr>
      <w:r>
        <w:rPr>
          <w:rStyle w:val="Style10"/>
        </w:rPr>
        <w:t>t</w:t>
      </w:r>
      <w:r w:rsidRPr="005C45FD">
        <w:rPr>
          <w:rStyle w:val="Style10"/>
        </w:rPr>
        <w:t xml:space="preserve">racking the </w:t>
      </w:r>
      <w:r>
        <w:rPr>
          <w:rStyle w:val="Style10"/>
        </w:rPr>
        <w:t xml:space="preserve">member’s </w:t>
      </w:r>
      <w:r w:rsidRPr="005C45FD">
        <w:rPr>
          <w:rStyle w:val="Style10"/>
        </w:rPr>
        <w:t>SSA disability claim</w:t>
      </w:r>
      <w:r>
        <w:rPr>
          <w:rStyle w:val="Style10"/>
        </w:rPr>
        <w:t>;</w:t>
      </w:r>
      <w:r w:rsidRPr="005C45FD">
        <w:rPr>
          <w:rStyle w:val="Style10"/>
        </w:rPr>
        <w:t xml:space="preserve"> </w:t>
      </w:r>
    </w:p>
    <w:p w14:paraId="15C00D03" w14:textId="77777777" w:rsidR="00BD1867" w:rsidRDefault="00BD1867" w:rsidP="00BD1867">
      <w:pPr>
        <w:spacing w:after="0" w:line="240" w:lineRule="auto"/>
        <w:ind w:left="1800"/>
        <w:rPr>
          <w:rStyle w:val="Style10"/>
        </w:rPr>
      </w:pPr>
    </w:p>
    <w:p w14:paraId="3C8E249C" w14:textId="5AA5627C" w:rsidR="00BD1867" w:rsidRDefault="00BD1867" w:rsidP="00BD1867">
      <w:pPr>
        <w:numPr>
          <w:ilvl w:val="3"/>
          <w:numId w:val="41"/>
        </w:numPr>
        <w:spacing w:after="0" w:line="240" w:lineRule="auto"/>
        <w:ind w:left="1800"/>
        <w:rPr>
          <w:rStyle w:val="Style10"/>
        </w:rPr>
      </w:pPr>
      <w:r>
        <w:rPr>
          <w:rStyle w:val="Style10"/>
        </w:rPr>
        <w:t>p</w:t>
      </w:r>
      <w:r w:rsidRPr="005C45FD">
        <w:rPr>
          <w:rStyle w:val="Style10"/>
        </w:rPr>
        <w:t xml:space="preserve">reparing the </w:t>
      </w:r>
      <w:r>
        <w:rPr>
          <w:rStyle w:val="Style10"/>
        </w:rPr>
        <w:t>member</w:t>
      </w:r>
      <w:r w:rsidRPr="005C45FD">
        <w:rPr>
          <w:rStyle w:val="Style10"/>
        </w:rPr>
        <w:t xml:space="preserve"> for </w:t>
      </w:r>
      <w:r>
        <w:rPr>
          <w:rStyle w:val="Style10"/>
        </w:rPr>
        <w:t xml:space="preserve">any </w:t>
      </w:r>
      <w:r w:rsidRPr="005C45FD">
        <w:rPr>
          <w:rStyle w:val="Style10"/>
        </w:rPr>
        <w:t xml:space="preserve">hearings </w:t>
      </w:r>
      <w:r>
        <w:rPr>
          <w:rStyle w:val="Style10"/>
        </w:rPr>
        <w:t>that may be necessary to pursue SSA disability benefits under this contract; and</w:t>
      </w:r>
    </w:p>
    <w:p w14:paraId="31F3B3C8" w14:textId="77777777" w:rsidR="00BD1867" w:rsidRDefault="00BD1867" w:rsidP="00BD1867">
      <w:pPr>
        <w:spacing w:after="0" w:line="240" w:lineRule="auto"/>
        <w:ind w:left="2880"/>
        <w:rPr>
          <w:rStyle w:val="Style10"/>
        </w:rPr>
      </w:pPr>
    </w:p>
    <w:p w14:paraId="41F022F5" w14:textId="0F61B1EE" w:rsidR="00BD1867" w:rsidRDefault="00BD1867" w:rsidP="00BD1867">
      <w:pPr>
        <w:numPr>
          <w:ilvl w:val="3"/>
          <w:numId w:val="41"/>
        </w:numPr>
        <w:spacing w:after="0" w:line="240" w:lineRule="auto"/>
        <w:ind w:left="1800"/>
        <w:rPr>
          <w:rStyle w:val="Style10"/>
        </w:rPr>
      </w:pPr>
      <w:r>
        <w:rPr>
          <w:rStyle w:val="Style10"/>
        </w:rPr>
        <w:t>a</w:t>
      </w:r>
      <w:r w:rsidRPr="005C45FD">
        <w:rPr>
          <w:rStyle w:val="Style10"/>
        </w:rPr>
        <w:t xml:space="preserve">ttending </w:t>
      </w:r>
      <w:r>
        <w:rPr>
          <w:rStyle w:val="Style10"/>
        </w:rPr>
        <w:t xml:space="preserve">with the member </w:t>
      </w:r>
      <w:r w:rsidRPr="005C45FD">
        <w:rPr>
          <w:rStyle w:val="Style10"/>
        </w:rPr>
        <w:t>a</w:t>
      </w:r>
      <w:r>
        <w:rPr>
          <w:rStyle w:val="Style10"/>
        </w:rPr>
        <w:t>ll</w:t>
      </w:r>
      <w:r w:rsidRPr="005C45FD">
        <w:rPr>
          <w:rStyle w:val="Style10"/>
        </w:rPr>
        <w:t xml:space="preserve"> hearings </w:t>
      </w:r>
      <w:r>
        <w:rPr>
          <w:rStyle w:val="Style10"/>
        </w:rPr>
        <w:t>that may be necessary to pursue SSA disability benefits under this contract</w:t>
      </w:r>
      <w:r w:rsidRPr="005C45FD">
        <w:rPr>
          <w:rStyle w:val="Style10"/>
        </w:rPr>
        <w:t>.</w:t>
      </w:r>
    </w:p>
    <w:p w14:paraId="1D4FCB41" w14:textId="77777777" w:rsidR="00BD1867" w:rsidRDefault="00BD1867" w:rsidP="00BD1867">
      <w:pPr>
        <w:pStyle w:val="ListParagraph"/>
        <w:rPr>
          <w:rStyle w:val="Style10"/>
        </w:rPr>
      </w:pPr>
    </w:p>
    <w:p w14:paraId="19353F14" w14:textId="77777777" w:rsidR="00BD1867" w:rsidRDefault="00BD1867" w:rsidP="00BD1867">
      <w:pPr>
        <w:pStyle w:val="ListParagraph"/>
        <w:ind w:left="1440"/>
        <w:rPr>
          <w:rStyle w:val="Style10"/>
        </w:rPr>
      </w:pPr>
      <w:r>
        <w:rPr>
          <w:rStyle w:val="Style10"/>
        </w:rPr>
        <w:t>On at least a monthly basis during the term of the contract or more often if requested by the System, the Vendor shall accept from the System an electronic transfer of SERS member referrals.</w:t>
      </w:r>
    </w:p>
    <w:p w14:paraId="2AC19A2A" w14:textId="77777777" w:rsidR="00BD1867" w:rsidRDefault="00BD1867" w:rsidP="00BD1867">
      <w:pPr>
        <w:pStyle w:val="ListParagraph"/>
        <w:ind w:left="1440"/>
        <w:rPr>
          <w:rStyle w:val="Style10"/>
        </w:rPr>
      </w:pPr>
    </w:p>
    <w:p w14:paraId="60440410" w14:textId="77777777" w:rsidR="00BD1867" w:rsidRDefault="00BD1867" w:rsidP="00BD1867">
      <w:pPr>
        <w:pStyle w:val="ListParagraph"/>
        <w:ind w:left="1440"/>
        <w:rPr>
          <w:rStyle w:val="Style10"/>
        </w:rPr>
      </w:pPr>
      <w:r>
        <w:rPr>
          <w:rStyle w:val="Style10"/>
        </w:rPr>
        <w:t>As soon as practicable after receiving a referral from SERS, t</w:t>
      </w:r>
      <w:r w:rsidRPr="007E2A3B">
        <w:rPr>
          <w:rStyle w:val="Style10"/>
        </w:rPr>
        <w:t xml:space="preserve">he </w:t>
      </w:r>
      <w:r>
        <w:rPr>
          <w:rStyle w:val="Style10"/>
        </w:rPr>
        <w:t>V</w:t>
      </w:r>
      <w:r w:rsidRPr="007E2A3B">
        <w:rPr>
          <w:rStyle w:val="Style10"/>
        </w:rPr>
        <w:t xml:space="preserve">endor </w:t>
      </w:r>
      <w:r>
        <w:rPr>
          <w:rStyle w:val="Style10"/>
        </w:rPr>
        <w:t>shall</w:t>
      </w:r>
      <w:r w:rsidRPr="007E2A3B">
        <w:rPr>
          <w:rStyle w:val="Style10"/>
        </w:rPr>
        <w:t xml:space="preserve"> send the </w:t>
      </w:r>
      <w:r>
        <w:rPr>
          <w:rStyle w:val="Style10"/>
        </w:rPr>
        <w:t xml:space="preserve">referred </w:t>
      </w:r>
      <w:r w:rsidRPr="007E2A3B">
        <w:rPr>
          <w:rStyle w:val="Style10"/>
        </w:rPr>
        <w:t xml:space="preserve">SERS member a letter </w:t>
      </w:r>
      <w:r>
        <w:rPr>
          <w:rStyle w:val="Style10"/>
        </w:rPr>
        <w:t xml:space="preserve">which shall </w:t>
      </w:r>
      <w:r w:rsidRPr="007E2A3B">
        <w:rPr>
          <w:rStyle w:val="Style10"/>
        </w:rPr>
        <w:t>indicat</w:t>
      </w:r>
      <w:r>
        <w:rPr>
          <w:rStyle w:val="Style10"/>
        </w:rPr>
        <w:t>e that</w:t>
      </w:r>
      <w:r w:rsidRPr="007E2A3B">
        <w:rPr>
          <w:rStyle w:val="Style10"/>
        </w:rPr>
        <w:t>:</w:t>
      </w:r>
    </w:p>
    <w:p w14:paraId="031E7B1D" w14:textId="77777777" w:rsidR="00BD1867" w:rsidRPr="007E2A3B" w:rsidRDefault="00BD1867" w:rsidP="00BD1867">
      <w:pPr>
        <w:pStyle w:val="ListParagraph"/>
        <w:ind w:left="1440"/>
        <w:rPr>
          <w:rStyle w:val="Style10"/>
        </w:rPr>
      </w:pPr>
    </w:p>
    <w:p w14:paraId="4B23FE1C" w14:textId="77777777" w:rsidR="00BD1867" w:rsidRPr="007E2A3B" w:rsidRDefault="00BD1867" w:rsidP="00BD1867">
      <w:pPr>
        <w:pStyle w:val="ListParagraph"/>
        <w:numPr>
          <w:ilvl w:val="3"/>
          <w:numId w:val="42"/>
        </w:numPr>
        <w:spacing w:after="0" w:line="240" w:lineRule="auto"/>
        <w:ind w:left="1800"/>
        <w:contextualSpacing w:val="0"/>
        <w:rPr>
          <w:rStyle w:val="Style10"/>
        </w:rPr>
      </w:pPr>
      <w:r>
        <w:rPr>
          <w:rStyle w:val="Style10"/>
        </w:rPr>
        <w:t>t</w:t>
      </w:r>
      <w:r w:rsidRPr="007E2A3B">
        <w:rPr>
          <w:rStyle w:val="Style10"/>
        </w:rPr>
        <w:t xml:space="preserve">he </w:t>
      </w:r>
      <w:r>
        <w:rPr>
          <w:rStyle w:val="Style10"/>
        </w:rPr>
        <w:t>V</w:t>
      </w:r>
      <w:r w:rsidRPr="007E2A3B">
        <w:rPr>
          <w:rStyle w:val="Style10"/>
        </w:rPr>
        <w:t>endor</w:t>
      </w:r>
      <w:r>
        <w:rPr>
          <w:rStyle w:val="Style10"/>
        </w:rPr>
        <w:t xml:space="preserve"> is available to represent the SERS member </w:t>
      </w:r>
      <w:r w:rsidRPr="007E2A3B">
        <w:rPr>
          <w:rStyle w:val="Style10"/>
        </w:rPr>
        <w:t>through the SSA disability application process</w:t>
      </w:r>
      <w:r>
        <w:rPr>
          <w:rStyle w:val="Style10"/>
        </w:rPr>
        <w:t>;</w:t>
      </w:r>
    </w:p>
    <w:p w14:paraId="7B378E02" w14:textId="77777777" w:rsidR="00BD1867" w:rsidRDefault="00BD1867" w:rsidP="00BD1867">
      <w:pPr>
        <w:spacing w:after="0" w:line="240" w:lineRule="auto"/>
        <w:ind w:left="1800"/>
        <w:rPr>
          <w:rStyle w:val="Style10"/>
        </w:rPr>
      </w:pPr>
    </w:p>
    <w:p w14:paraId="1B0B6B8A" w14:textId="202945A2" w:rsidR="00BD1867" w:rsidRDefault="00BD1867" w:rsidP="00BD1867">
      <w:pPr>
        <w:pStyle w:val="ListParagraph"/>
        <w:numPr>
          <w:ilvl w:val="3"/>
          <w:numId w:val="42"/>
        </w:numPr>
        <w:spacing w:after="0" w:line="240" w:lineRule="auto"/>
        <w:ind w:left="1800"/>
        <w:rPr>
          <w:rStyle w:val="Style10"/>
        </w:rPr>
      </w:pPr>
      <w:r>
        <w:rPr>
          <w:rStyle w:val="Style10"/>
        </w:rPr>
        <w:t>the award of an SSA benefit may result in a benefit overpayment that must be returned to SERS;</w:t>
      </w:r>
    </w:p>
    <w:p w14:paraId="01BDCFF7" w14:textId="77777777" w:rsidR="00BD1867" w:rsidRDefault="00BD1867" w:rsidP="00BD1867">
      <w:pPr>
        <w:pStyle w:val="ListParagraph"/>
        <w:rPr>
          <w:rStyle w:val="Style10"/>
        </w:rPr>
      </w:pPr>
    </w:p>
    <w:p w14:paraId="188A03BB" w14:textId="2F289E16" w:rsidR="00BD1867" w:rsidRDefault="00BD1867" w:rsidP="00BD1867">
      <w:pPr>
        <w:pStyle w:val="ListParagraph"/>
        <w:numPr>
          <w:ilvl w:val="3"/>
          <w:numId w:val="42"/>
        </w:numPr>
        <w:spacing w:after="0" w:line="240" w:lineRule="auto"/>
        <w:ind w:left="1800"/>
        <w:contextualSpacing w:val="0"/>
        <w:rPr>
          <w:rStyle w:val="Style10"/>
        </w:rPr>
      </w:pPr>
      <w:r>
        <w:rPr>
          <w:rStyle w:val="Style10"/>
        </w:rPr>
        <w:t>there are b</w:t>
      </w:r>
      <w:r w:rsidRPr="007E2A3B">
        <w:rPr>
          <w:rStyle w:val="Style10"/>
        </w:rPr>
        <w:t xml:space="preserve">enefits </w:t>
      </w:r>
      <w:r>
        <w:rPr>
          <w:rStyle w:val="Style10"/>
        </w:rPr>
        <w:t>to obtaining</w:t>
      </w:r>
      <w:r w:rsidRPr="007E2A3B">
        <w:rPr>
          <w:rStyle w:val="Style10"/>
        </w:rPr>
        <w:t xml:space="preserve"> an SSA disability benefi</w:t>
      </w:r>
      <w:r>
        <w:rPr>
          <w:rStyle w:val="Style10"/>
        </w:rPr>
        <w:t>t; and</w:t>
      </w:r>
    </w:p>
    <w:p w14:paraId="485747ED" w14:textId="77777777" w:rsidR="00BD1867" w:rsidRDefault="00BD1867" w:rsidP="00BD1867">
      <w:pPr>
        <w:pStyle w:val="ListParagraph"/>
        <w:rPr>
          <w:rStyle w:val="Style10"/>
        </w:rPr>
      </w:pPr>
    </w:p>
    <w:p w14:paraId="4B1F7D14" w14:textId="77777777" w:rsidR="00BD1867" w:rsidRDefault="00BD1867" w:rsidP="00BD1867">
      <w:pPr>
        <w:pStyle w:val="ListParagraph"/>
        <w:numPr>
          <w:ilvl w:val="3"/>
          <w:numId w:val="42"/>
        </w:numPr>
        <w:spacing w:after="0" w:line="240" w:lineRule="auto"/>
        <w:ind w:left="1800"/>
        <w:contextualSpacing w:val="0"/>
        <w:rPr>
          <w:rStyle w:val="Style10"/>
        </w:rPr>
      </w:pPr>
      <w:r w:rsidRPr="007E2A3B">
        <w:rPr>
          <w:rStyle w:val="Style10"/>
        </w:rPr>
        <w:lastRenderedPageBreak/>
        <w:t>SERS is paying all costs associated with the representation through the SSA disability benefits application process.</w:t>
      </w:r>
    </w:p>
    <w:p w14:paraId="1BFCC508" w14:textId="77777777" w:rsidR="00BD1867" w:rsidRDefault="00BD1867" w:rsidP="00BD1867">
      <w:pPr>
        <w:pStyle w:val="ListParagraph"/>
        <w:spacing w:after="0" w:line="240" w:lineRule="auto"/>
        <w:ind w:left="1800"/>
        <w:rPr>
          <w:rStyle w:val="Style10"/>
        </w:rPr>
      </w:pPr>
    </w:p>
    <w:p w14:paraId="05B6577B" w14:textId="77777777" w:rsidR="00BD1867" w:rsidRPr="007E2A3B" w:rsidRDefault="00BD1867" w:rsidP="00BD1867">
      <w:pPr>
        <w:pStyle w:val="ListParagraph"/>
        <w:ind w:firstLine="720"/>
        <w:rPr>
          <w:rStyle w:val="Style10"/>
        </w:rPr>
      </w:pPr>
      <w:r>
        <w:rPr>
          <w:rStyle w:val="Style10"/>
        </w:rPr>
        <w:t>The Vendor shall provide a</w:t>
      </w:r>
      <w:r w:rsidRPr="007E2A3B">
        <w:rPr>
          <w:rStyle w:val="Style10"/>
        </w:rPr>
        <w:t xml:space="preserve"> copy of</w:t>
      </w:r>
      <w:r>
        <w:rPr>
          <w:rStyle w:val="Style10"/>
        </w:rPr>
        <w:t xml:space="preserve"> these letters</w:t>
      </w:r>
      <w:r w:rsidRPr="007E2A3B">
        <w:rPr>
          <w:rStyle w:val="Style10"/>
        </w:rPr>
        <w:t xml:space="preserve"> to SERS</w:t>
      </w:r>
      <w:r>
        <w:rPr>
          <w:rStyle w:val="Style10"/>
        </w:rPr>
        <w:t xml:space="preserve"> in the manner requested by SERS</w:t>
      </w:r>
      <w:r w:rsidRPr="007E2A3B">
        <w:rPr>
          <w:rStyle w:val="Style10"/>
        </w:rPr>
        <w:t>.</w:t>
      </w:r>
    </w:p>
    <w:p w14:paraId="3F46CB19" w14:textId="77777777" w:rsidR="00BD1867" w:rsidRDefault="00BD1867" w:rsidP="00BD1867">
      <w:pPr>
        <w:pStyle w:val="ListParagraph"/>
        <w:ind w:left="1440"/>
        <w:rPr>
          <w:rStyle w:val="Style10"/>
        </w:rPr>
      </w:pPr>
    </w:p>
    <w:p w14:paraId="19EA4784" w14:textId="77777777" w:rsidR="00BD1867" w:rsidRDefault="00BD1867" w:rsidP="00BD1867">
      <w:pPr>
        <w:pStyle w:val="ListParagraph"/>
        <w:ind w:left="1440"/>
        <w:rPr>
          <w:rStyle w:val="Style10"/>
        </w:rPr>
      </w:pPr>
      <w:r>
        <w:rPr>
          <w:rStyle w:val="Style10"/>
        </w:rPr>
        <w:t>Upon request, t</w:t>
      </w:r>
      <w:r w:rsidRPr="005C45FD">
        <w:rPr>
          <w:rStyle w:val="Style10"/>
        </w:rPr>
        <w:t xml:space="preserve">he </w:t>
      </w:r>
      <w:r>
        <w:rPr>
          <w:rStyle w:val="Style10"/>
        </w:rPr>
        <w:t>V</w:t>
      </w:r>
      <w:r w:rsidRPr="005C45FD">
        <w:rPr>
          <w:rStyle w:val="Style10"/>
        </w:rPr>
        <w:t xml:space="preserve">endor shall provide SERS with </w:t>
      </w:r>
      <w:r>
        <w:rPr>
          <w:rStyle w:val="Style10"/>
        </w:rPr>
        <w:t xml:space="preserve">all </w:t>
      </w:r>
      <w:r w:rsidRPr="005C45FD">
        <w:rPr>
          <w:rStyle w:val="Style10"/>
        </w:rPr>
        <w:t xml:space="preserve">information regarding the </w:t>
      </w:r>
      <w:r>
        <w:rPr>
          <w:rStyle w:val="Style10"/>
        </w:rPr>
        <w:t xml:space="preserve">status of the </w:t>
      </w:r>
      <w:r w:rsidRPr="005C45FD">
        <w:rPr>
          <w:rStyle w:val="Style10"/>
        </w:rPr>
        <w:t>Social Security disability claim</w:t>
      </w:r>
      <w:r>
        <w:rPr>
          <w:rStyle w:val="Style10"/>
        </w:rPr>
        <w:t xml:space="preserve">s of SERS members referred to it, including any benefit </w:t>
      </w:r>
      <w:r w:rsidRPr="005C45FD">
        <w:rPr>
          <w:rStyle w:val="Style10"/>
        </w:rPr>
        <w:t>award</w:t>
      </w:r>
      <w:r>
        <w:rPr>
          <w:rStyle w:val="Style10"/>
        </w:rPr>
        <w:t xml:space="preserve"> or </w:t>
      </w:r>
      <w:r w:rsidRPr="005C45FD">
        <w:rPr>
          <w:rStyle w:val="Style10"/>
        </w:rPr>
        <w:t>denial information</w:t>
      </w:r>
      <w:r>
        <w:rPr>
          <w:rStyle w:val="Style10"/>
        </w:rPr>
        <w:t xml:space="preserve"> that is available for those members</w:t>
      </w:r>
      <w:r w:rsidRPr="005C45FD">
        <w:rPr>
          <w:rStyle w:val="Style10"/>
        </w:rPr>
        <w:t xml:space="preserve">. </w:t>
      </w:r>
      <w:r>
        <w:rPr>
          <w:rStyle w:val="Style10"/>
        </w:rPr>
        <w:t>If necessary to obtain an SSA disability benefit for an SERS member referred to it, the Vendor shall, with the consent of the SERS member, take any action needed to pursue the SERS member’s SSA</w:t>
      </w:r>
      <w:r w:rsidRPr="005C45FD">
        <w:rPr>
          <w:rStyle w:val="Style10"/>
        </w:rPr>
        <w:t xml:space="preserve"> disability cl</w:t>
      </w:r>
      <w:r>
        <w:rPr>
          <w:rStyle w:val="Style10"/>
        </w:rPr>
        <w:t xml:space="preserve">aim </w:t>
      </w:r>
      <w:r>
        <w:rPr>
          <w:rFonts w:cs="Calibri"/>
        </w:rPr>
        <w:t xml:space="preserve">until awarded, until denied on appeal by an SSA </w:t>
      </w:r>
      <w:r w:rsidRPr="004C48B6">
        <w:rPr>
          <w:rFonts w:cs="Calibri"/>
        </w:rPr>
        <w:t xml:space="preserve">Administrative Law </w:t>
      </w:r>
      <w:r>
        <w:rPr>
          <w:rFonts w:cs="Calibri"/>
        </w:rPr>
        <w:t>Judge, or until the member decides to terminate the representation, whichever first occurs</w:t>
      </w:r>
      <w:r w:rsidRPr="005C45FD">
        <w:rPr>
          <w:rStyle w:val="Style10"/>
        </w:rPr>
        <w:t xml:space="preserve">. </w:t>
      </w:r>
    </w:p>
    <w:p w14:paraId="1974D7FA" w14:textId="77777777" w:rsidR="00BD1867" w:rsidRDefault="00BD1867" w:rsidP="00BD1867">
      <w:pPr>
        <w:pStyle w:val="ListParagraph"/>
        <w:ind w:left="1440"/>
        <w:rPr>
          <w:rStyle w:val="Style10"/>
        </w:rPr>
      </w:pPr>
    </w:p>
    <w:p w14:paraId="4216F6D4" w14:textId="1795A103" w:rsidR="00BD1867" w:rsidRDefault="00BD1867" w:rsidP="00BD1867">
      <w:pPr>
        <w:pStyle w:val="ListParagraph"/>
        <w:ind w:left="1440"/>
        <w:rPr>
          <w:rStyle w:val="Style10"/>
        </w:rPr>
      </w:pPr>
      <w:r>
        <w:rPr>
          <w:rStyle w:val="Style10"/>
        </w:rPr>
        <w:t xml:space="preserve">As soon as practicable after receiving </w:t>
      </w:r>
      <w:r w:rsidRPr="007E2A3B">
        <w:rPr>
          <w:rStyle w:val="Style10"/>
        </w:rPr>
        <w:t xml:space="preserve">notice </w:t>
      </w:r>
      <w:r>
        <w:rPr>
          <w:rStyle w:val="Style10"/>
        </w:rPr>
        <w:t xml:space="preserve">that </w:t>
      </w:r>
      <w:proofErr w:type="gramStart"/>
      <w:r w:rsidR="000403D6">
        <w:rPr>
          <w:rStyle w:val="Style10"/>
        </w:rPr>
        <w:t>a</w:t>
      </w:r>
      <w:r w:rsidR="000008B6">
        <w:rPr>
          <w:rStyle w:val="Style10"/>
        </w:rPr>
        <w:t>n</w:t>
      </w:r>
      <w:proofErr w:type="gramEnd"/>
      <w:r>
        <w:rPr>
          <w:rStyle w:val="Style10"/>
        </w:rPr>
        <w:t xml:space="preserve"> SERS member</w:t>
      </w:r>
      <w:r w:rsidRPr="007E2A3B">
        <w:rPr>
          <w:rStyle w:val="Style10"/>
        </w:rPr>
        <w:t xml:space="preserve"> </w:t>
      </w:r>
      <w:r>
        <w:rPr>
          <w:rStyle w:val="Style10"/>
        </w:rPr>
        <w:t>client has been awarded</w:t>
      </w:r>
      <w:r w:rsidRPr="007E2A3B">
        <w:rPr>
          <w:rStyle w:val="Style10"/>
        </w:rPr>
        <w:t xml:space="preserve"> SSA</w:t>
      </w:r>
      <w:r>
        <w:rPr>
          <w:rStyle w:val="Style10"/>
        </w:rPr>
        <w:t xml:space="preserve"> disability benefits,</w:t>
      </w:r>
      <w:r w:rsidRPr="007E2A3B">
        <w:rPr>
          <w:rStyle w:val="Style10"/>
        </w:rPr>
        <w:t xml:space="preserve"> the </w:t>
      </w:r>
      <w:r>
        <w:rPr>
          <w:rStyle w:val="Style10"/>
        </w:rPr>
        <w:t>V</w:t>
      </w:r>
      <w:r w:rsidRPr="007E2A3B">
        <w:rPr>
          <w:rStyle w:val="Style10"/>
        </w:rPr>
        <w:t xml:space="preserve">endor </w:t>
      </w:r>
      <w:r>
        <w:rPr>
          <w:rStyle w:val="Style10"/>
        </w:rPr>
        <w:t>shall:</w:t>
      </w:r>
    </w:p>
    <w:p w14:paraId="18598DC5" w14:textId="77777777" w:rsidR="00BD1867" w:rsidRDefault="00BD1867" w:rsidP="00BD1867">
      <w:pPr>
        <w:pStyle w:val="ListParagraph"/>
        <w:ind w:left="1440"/>
        <w:rPr>
          <w:rStyle w:val="Style10"/>
        </w:rPr>
      </w:pPr>
    </w:p>
    <w:p w14:paraId="32A6354F" w14:textId="77777777" w:rsidR="00BD1867" w:rsidRDefault="00BD1867" w:rsidP="00BD1867">
      <w:pPr>
        <w:pStyle w:val="ListParagraph"/>
        <w:numPr>
          <w:ilvl w:val="3"/>
          <w:numId w:val="43"/>
        </w:numPr>
        <w:spacing w:after="0" w:line="240" w:lineRule="auto"/>
        <w:ind w:left="1800"/>
        <w:contextualSpacing w:val="0"/>
        <w:rPr>
          <w:rStyle w:val="Style10"/>
        </w:rPr>
      </w:pPr>
      <w:r>
        <w:rPr>
          <w:rStyle w:val="Style10"/>
        </w:rPr>
        <w:t>c</w:t>
      </w:r>
      <w:r w:rsidRPr="007E2A3B">
        <w:rPr>
          <w:rStyle w:val="Style10"/>
        </w:rPr>
        <w:t>ontact the cl</w:t>
      </w:r>
      <w:r>
        <w:rPr>
          <w:rStyle w:val="Style10"/>
        </w:rPr>
        <w:t>ient</w:t>
      </w:r>
      <w:r w:rsidRPr="007E2A3B">
        <w:rPr>
          <w:rStyle w:val="Style10"/>
        </w:rPr>
        <w:t xml:space="preserve"> by letter regarding </w:t>
      </w:r>
      <w:r>
        <w:rPr>
          <w:rStyle w:val="Style10"/>
        </w:rPr>
        <w:t xml:space="preserve">the </w:t>
      </w:r>
      <w:r w:rsidRPr="007E2A3B">
        <w:rPr>
          <w:rStyle w:val="Style10"/>
        </w:rPr>
        <w:t xml:space="preserve">award notification and </w:t>
      </w:r>
      <w:r>
        <w:rPr>
          <w:rStyle w:val="Style10"/>
        </w:rPr>
        <w:t xml:space="preserve">the </w:t>
      </w:r>
      <w:r w:rsidRPr="007E2A3B">
        <w:rPr>
          <w:rStyle w:val="Style10"/>
        </w:rPr>
        <w:t xml:space="preserve">potential overpayment </w:t>
      </w:r>
      <w:r>
        <w:rPr>
          <w:rStyle w:val="Style10"/>
        </w:rPr>
        <w:t xml:space="preserve">due to </w:t>
      </w:r>
      <w:r w:rsidRPr="007E2A3B">
        <w:rPr>
          <w:rStyle w:val="Style10"/>
        </w:rPr>
        <w:t xml:space="preserve">SERS </w:t>
      </w:r>
      <w:proofErr w:type="gramStart"/>
      <w:r>
        <w:rPr>
          <w:rStyle w:val="Style10"/>
        </w:rPr>
        <w:t>as a result of</w:t>
      </w:r>
      <w:proofErr w:type="gramEnd"/>
      <w:r>
        <w:rPr>
          <w:rStyle w:val="Style10"/>
        </w:rPr>
        <w:t xml:space="preserve"> the</w:t>
      </w:r>
      <w:r w:rsidRPr="007E2A3B">
        <w:rPr>
          <w:rStyle w:val="Style10"/>
        </w:rPr>
        <w:t xml:space="preserve"> </w:t>
      </w:r>
      <w:proofErr w:type="gramStart"/>
      <w:r w:rsidRPr="007E2A3B">
        <w:rPr>
          <w:rStyle w:val="Style10"/>
        </w:rPr>
        <w:t>award</w:t>
      </w:r>
      <w:r>
        <w:rPr>
          <w:rStyle w:val="Style10"/>
        </w:rPr>
        <w:t>;</w:t>
      </w:r>
      <w:proofErr w:type="gramEnd"/>
    </w:p>
    <w:p w14:paraId="2D57E28E" w14:textId="77777777" w:rsidR="00BD1867" w:rsidRDefault="00BD1867" w:rsidP="00BD1867">
      <w:pPr>
        <w:pStyle w:val="ListParagraph"/>
        <w:ind w:left="1800"/>
        <w:rPr>
          <w:rStyle w:val="Style10"/>
        </w:rPr>
      </w:pPr>
    </w:p>
    <w:p w14:paraId="1F9B26AC" w14:textId="77777777" w:rsidR="00BD1867" w:rsidRDefault="00BD1867" w:rsidP="00BD1867">
      <w:pPr>
        <w:pStyle w:val="ListParagraph"/>
        <w:numPr>
          <w:ilvl w:val="3"/>
          <w:numId w:val="43"/>
        </w:numPr>
        <w:spacing w:after="0" w:line="240" w:lineRule="auto"/>
        <w:ind w:left="1800"/>
        <w:contextualSpacing w:val="0"/>
        <w:rPr>
          <w:rStyle w:val="Style10"/>
        </w:rPr>
      </w:pPr>
      <w:r>
        <w:rPr>
          <w:rStyle w:val="Style10"/>
        </w:rPr>
        <w:t>provide a</w:t>
      </w:r>
      <w:r w:rsidRPr="007E2A3B">
        <w:rPr>
          <w:rStyle w:val="Style10"/>
        </w:rPr>
        <w:t xml:space="preserve"> copy of this letter to SERS</w:t>
      </w:r>
      <w:r>
        <w:rPr>
          <w:rStyle w:val="Style10"/>
        </w:rPr>
        <w:t>;</w:t>
      </w:r>
    </w:p>
    <w:p w14:paraId="1E275A18" w14:textId="77777777" w:rsidR="00BD1867" w:rsidRDefault="00BD1867" w:rsidP="00BD1867">
      <w:pPr>
        <w:pStyle w:val="ListParagraph"/>
        <w:ind w:left="1800"/>
        <w:rPr>
          <w:rStyle w:val="Style10"/>
        </w:rPr>
      </w:pPr>
    </w:p>
    <w:p w14:paraId="66B81ABD" w14:textId="77777777" w:rsidR="00BD1867" w:rsidRDefault="00BD1867" w:rsidP="00BD1867">
      <w:pPr>
        <w:pStyle w:val="ListParagraph"/>
        <w:numPr>
          <w:ilvl w:val="3"/>
          <w:numId w:val="43"/>
        </w:numPr>
        <w:spacing w:after="0" w:line="240" w:lineRule="auto"/>
        <w:ind w:left="1800"/>
        <w:contextualSpacing w:val="0"/>
        <w:rPr>
          <w:rStyle w:val="Style10"/>
        </w:rPr>
      </w:pPr>
      <w:r>
        <w:rPr>
          <w:rStyle w:val="Style10"/>
        </w:rPr>
        <w:t>a</w:t>
      </w:r>
      <w:r w:rsidRPr="00E1044C">
        <w:rPr>
          <w:rStyle w:val="Style10"/>
        </w:rPr>
        <w:t xml:space="preserve">ssist </w:t>
      </w:r>
      <w:r>
        <w:rPr>
          <w:rStyle w:val="Style10"/>
        </w:rPr>
        <w:t xml:space="preserve">the </w:t>
      </w:r>
      <w:r w:rsidRPr="00E1044C">
        <w:rPr>
          <w:rStyle w:val="Style10"/>
        </w:rPr>
        <w:t>cl</w:t>
      </w:r>
      <w:r>
        <w:rPr>
          <w:rStyle w:val="Style10"/>
        </w:rPr>
        <w:t>ient</w:t>
      </w:r>
      <w:r w:rsidRPr="00E1044C">
        <w:rPr>
          <w:rStyle w:val="Style10"/>
        </w:rPr>
        <w:t xml:space="preserve"> </w:t>
      </w:r>
      <w:r>
        <w:rPr>
          <w:rStyle w:val="Style10"/>
        </w:rPr>
        <w:t>in</w:t>
      </w:r>
      <w:r w:rsidRPr="00E1044C">
        <w:rPr>
          <w:rStyle w:val="Style10"/>
        </w:rPr>
        <w:t xml:space="preserve"> receiving the retroactive award from the SSA in a timely manner</w:t>
      </w:r>
      <w:r>
        <w:rPr>
          <w:rStyle w:val="Style10"/>
        </w:rPr>
        <w:t>; and</w:t>
      </w:r>
    </w:p>
    <w:p w14:paraId="3FE6C490" w14:textId="77777777" w:rsidR="00BD1867" w:rsidRDefault="00BD1867" w:rsidP="00BD1867">
      <w:pPr>
        <w:pStyle w:val="ListParagraph"/>
        <w:ind w:left="1800"/>
        <w:rPr>
          <w:rStyle w:val="Style10"/>
        </w:rPr>
      </w:pPr>
    </w:p>
    <w:p w14:paraId="130FA47A" w14:textId="77777777" w:rsidR="00BD1867" w:rsidRDefault="00BD1867" w:rsidP="00BD1867">
      <w:pPr>
        <w:pStyle w:val="ListParagraph"/>
        <w:numPr>
          <w:ilvl w:val="3"/>
          <w:numId w:val="43"/>
        </w:numPr>
        <w:spacing w:after="0" w:line="240" w:lineRule="auto"/>
        <w:ind w:left="1800"/>
        <w:contextualSpacing w:val="0"/>
        <w:rPr>
          <w:rStyle w:val="Style10"/>
        </w:rPr>
      </w:pPr>
      <w:r>
        <w:rPr>
          <w:rStyle w:val="Style10"/>
        </w:rPr>
        <w:t>a</w:t>
      </w:r>
      <w:r w:rsidRPr="00E1044C">
        <w:rPr>
          <w:rStyle w:val="Style10"/>
        </w:rPr>
        <w:t xml:space="preserve">ssist </w:t>
      </w:r>
      <w:r>
        <w:rPr>
          <w:rStyle w:val="Style10"/>
        </w:rPr>
        <w:t>the client in</w:t>
      </w:r>
      <w:r w:rsidRPr="00E1044C">
        <w:rPr>
          <w:rStyle w:val="Style10"/>
        </w:rPr>
        <w:t xml:space="preserve"> obtaining and providing an explanation </w:t>
      </w:r>
      <w:r>
        <w:rPr>
          <w:rStyle w:val="Style10"/>
        </w:rPr>
        <w:t xml:space="preserve">regarding </w:t>
      </w:r>
      <w:r w:rsidRPr="00E1044C">
        <w:rPr>
          <w:rStyle w:val="Style10"/>
        </w:rPr>
        <w:t xml:space="preserve">why the retroactive SSA amount has not </w:t>
      </w:r>
      <w:r>
        <w:rPr>
          <w:rStyle w:val="Style10"/>
        </w:rPr>
        <w:t xml:space="preserve">been </w:t>
      </w:r>
      <w:r w:rsidRPr="00E1044C">
        <w:rPr>
          <w:rStyle w:val="Style10"/>
        </w:rPr>
        <w:t>paid or the amount was reduced</w:t>
      </w:r>
      <w:r>
        <w:rPr>
          <w:rStyle w:val="Style10"/>
        </w:rPr>
        <w:t>.</w:t>
      </w:r>
    </w:p>
    <w:p w14:paraId="765CFB2F" w14:textId="4F446EF6" w:rsidR="00BD1867" w:rsidRPr="005C45FD" w:rsidRDefault="00BD1867" w:rsidP="00BD1867">
      <w:pPr>
        <w:spacing w:after="0" w:line="240" w:lineRule="auto"/>
        <w:ind w:left="1800"/>
        <w:rPr>
          <w:rStyle w:val="Style10"/>
        </w:rPr>
      </w:pPr>
    </w:p>
    <w:p w14:paraId="2F2C602D" w14:textId="4D24D51F" w:rsidR="00BD1867" w:rsidRDefault="00BD1867" w:rsidP="00BD1867">
      <w:pPr>
        <w:ind w:left="1440"/>
        <w:rPr>
          <w:rStyle w:val="Style10"/>
        </w:rPr>
      </w:pPr>
      <w:r>
        <w:rPr>
          <w:rStyle w:val="Style10"/>
        </w:rPr>
        <w:t xml:space="preserve">The Vendor shall presume that all System-provided member information is personal information and shall comply with the requirements of the Personal Information Protection Act (815 ILCS 530/), as now or hereafter amended, when storing, transmitting, using, or disposing of that information. To further safeguard the SERS member information provided by the System, the Vendor shall also comply with </w:t>
      </w:r>
      <w:r w:rsidR="004D338D">
        <w:rPr>
          <w:rStyle w:val="Style10"/>
        </w:rPr>
        <w:t>all</w:t>
      </w:r>
      <w:r>
        <w:rPr>
          <w:rStyle w:val="Style10"/>
        </w:rPr>
        <w:t xml:space="preserve"> the following requirements:</w:t>
      </w:r>
    </w:p>
    <w:p w14:paraId="3D6FD37D" w14:textId="77777777" w:rsidR="00BD1867" w:rsidRPr="00DE295B" w:rsidRDefault="00BD1867" w:rsidP="00BD1867">
      <w:pPr>
        <w:ind w:left="2160"/>
        <w:rPr>
          <w:highlight w:val="yellow"/>
        </w:rPr>
      </w:pPr>
      <w:r w:rsidRPr="0052321E">
        <w:t xml:space="preserve">When electronically storing or </w:t>
      </w:r>
      <w:r>
        <w:t>electronically transmitting</w:t>
      </w:r>
      <w:r w:rsidRPr="0052321E">
        <w:t xml:space="preserve"> System-provided member information, the Vendor shall ensure that </w:t>
      </w:r>
      <w:r>
        <w:t xml:space="preserve">all </w:t>
      </w:r>
      <w:r w:rsidRPr="0052321E">
        <w:t>member information is encrypted using 256-bit encryption.</w:t>
      </w:r>
    </w:p>
    <w:p w14:paraId="5B8F53F5" w14:textId="3988BF10" w:rsidR="00BD1867" w:rsidRDefault="00BD1867" w:rsidP="00BD1867">
      <w:pPr>
        <w:pStyle w:val="ListParagraph"/>
        <w:ind w:left="2160"/>
      </w:pPr>
      <w:r w:rsidRPr="0052321E">
        <w:t xml:space="preserve">The Vendor must </w:t>
      </w:r>
      <w:r>
        <w:t xml:space="preserve">develop, </w:t>
      </w:r>
      <w:r w:rsidRPr="0052321E">
        <w:t>maintain</w:t>
      </w:r>
      <w:r>
        <w:t>,</w:t>
      </w:r>
      <w:r w:rsidRPr="0052321E">
        <w:t xml:space="preserve"> and comply with policies requiring the use</w:t>
      </w:r>
      <w:r>
        <w:t xml:space="preserve"> and routine replacement of </w:t>
      </w:r>
      <w:r w:rsidRPr="0052321E">
        <w:t xml:space="preserve">unique </w:t>
      </w:r>
      <w:r>
        <w:t>u</w:t>
      </w:r>
      <w:r w:rsidRPr="0052321E">
        <w:t>ser</w:t>
      </w:r>
      <w:r>
        <w:t xml:space="preserve"> identifiers and </w:t>
      </w:r>
      <w:r w:rsidRPr="0052321E">
        <w:t xml:space="preserve">passwords </w:t>
      </w:r>
      <w:r>
        <w:t>for</w:t>
      </w:r>
      <w:r w:rsidRPr="0052321E">
        <w:t xml:space="preserve"> access</w:t>
      </w:r>
      <w:r>
        <w:t xml:space="preserve"> to those </w:t>
      </w:r>
      <w:r w:rsidR="004D338D">
        <w:t>workstations</w:t>
      </w:r>
      <w:r>
        <w:t>, servers, networks, and other information technology resources that are used by the Vendor to store or transmit System-provided member information. Under the Vendor’s policies, the users of those resources (other than system administrators) must be prevented from sharing user identifiers, must be required to use passwords that have at least 8 characters and that contain at least one capitalized letter and one number, must be forced to change their passwords every 90 calendar days, and must be prohibited from reusing their 12 previous passwords. In addition, under those policies, system administrators of those resources must be prevented from sharing user identifiers, must be required to use passwords that have at least 15 characters and that contain at least one capitalized letter, one number, and one nonalphanumeric character, must be forced to change their passwords every 45 calendar days, and must be prohibited from reusing their 12 previous passwords.</w:t>
      </w:r>
    </w:p>
    <w:p w14:paraId="2494D55E" w14:textId="77777777" w:rsidR="00BD1867" w:rsidRDefault="00BD1867" w:rsidP="00BD1867">
      <w:pPr>
        <w:pStyle w:val="ListParagraph"/>
        <w:ind w:left="2160"/>
      </w:pPr>
    </w:p>
    <w:p w14:paraId="7CCA382F" w14:textId="77777777" w:rsidR="00BD1867" w:rsidRPr="007A2A24" w:rsidRDefault="00BD1867" w:rsidP="00BD1867">
      <w:pPr>
        <w:pStyle w:val="ListParagraph"/>
        <w:ind w:left="2160"/>
      </w:pPr>
      <w:r w:rsidRPr="007A2A24">
        <w:lastRenderedPageBreak/>
        <w:t xml:space="preserve">The Vendor must employ </w:t>
      </w:r>
      <w:r>
        <w:t xml:space="preserve">one or more </w:t>
      </w:r>
      <w:r w:rsidRPr="007A2A24">
        <w:t>firewalls on those network</w:t>
      </w:r>
      <w:r>
        <w:t>s</w:t>
      </w:r>
      <w:r w:rsidRPr="007A2A24">
        <w:t xml:space="preserve"> used to </w:t>
      </w:r>
      <w:r>
        <w:t xml:space="preserve">store or </w:t>
      </w:r>
      <w:r w:rsidRPr="007A2A24">
        <w:t>tr</w:t>
      </w:r>
      <w:r>
        <w:t>ansmit</w:t>
      </w:r>
      <w:r w:rsidRPr="007A2A24">
        <w:t xml:space="preserve"> System-provided member information.</w:t>
      </w:r>
    </w:p>
    <w:p w14:paraId="74DA5663" w14:textId="77777777" w:rsidR="00BD1867" w:rsidRPr="007A2A24" w:rsidRDefault="00BD1867" w:rsidP="00BD1867">
      <w:pPr>
        <w:pStyle w:val="ListParagraph"/>
        <w:ind w:left="2160"/>
      </w:pPr>
    </w:p>
    <w:p w14:paraId="773102C8" w14:textId="77777777" w:rsidR="00BD1867" w:rsidRPr="007A2A24" w:rsidRDefault="00BD1867" w:rsidP="00BD1867">
      <w:pPr>
        <w:pStyle w:val="ListParagraph"/>
        <w:ind w:left="2160"/>
      </w:pPr>
      <w:r w:rsidRPr="007A2A24">
        <w:t>The Vendor must install and maintain anti-virus and spyware protection software on all workstations and servers used to store or transmit System-provided member information.</w:t>
      </w:r>
    </w:p>
    <w:p w14:paraId="2E44A55F" w14:textId="77777777" w:rsidR="00BD1867" w:rsidRPr="007A2A24" w:rsidRDefault="00BD1867" w:rsidP="00BD1867">
      <w:pPr>
        <w:pStyle w:val="ListParagraph"/>
        <w:ind w:left="0"/>
        <w:rPr>
          <w:highlight w:val="yellow"/>
        </w:rPr>
      </w:pPr>
    </w:p>
    <w:p w14:paraId="1A890AF3" w14:textId="77777777" w:rsidR="00BD1867" w:rsidRDefault="00BD1867" w:rsidP="00BD1867">
      <w:pPr>
        <w:pStyle w:val="ListParagraph"/>
        <w:ind w:left="2160"/>
      </w:pPr>
      <w:r w:rsidRPr="00BF4EFD">
        <w:t xml:space="preserve">The Vendor must notify the System of any event that results in </w:t>
      </w:r>
      <w:r>
        <w:t>the</w:t>
      </w:r>
      <w:r w:rsidRPr="00BF4EFD">
        <w:t xml:space="preserve"> disclosure of System-provided member information </w:t>
      </w:r>
      <w:r>
        <w:t>without the approval of the</w:t>
      </w:r>
      <w:r w:rsidRPr="00BF4EFD">
        <w:t xml:space="preserve"> System or any situation that is a “breach of the security of the system data” as defined in the Personal Information Protection Act, regardless of severity or actual loss of data</w:t>
      </w:r>
      <w:r>
        <w:t>.</w:t>
      </w:r>
      <w:r w:rsidRPr="00BF4EFD">
        <w:t xml:space="preserve"> This notification shall be made in writing, shall be provided to the System within 4 hours after discovery of the breach, shall describe the information that was compromised, and shall identify the </w:t>
      </w:r>
      <w:proofErr w:type="gramStart"/>
      <w:r w:rsidRPr="00BF4EFD">
        <w:t>period of time</w:t>
      </w:r>
      <w:proofErr w:type="gramEnd"/>
      <w:r w:rsidRPr="00BF4EFD">
        <w:t xml:space="preserve"> during which the unauthorized disclosure or breach took place.</w:t>
      </w:r>
    </w:p>
    <w:p w14:paraId="1675D32A" w14:textId="77777777" w:rsidR="00BD1867" w:rsidRDefault="00BD1867" w:rsidP="00BD1867">
      <w:pPr>
        <w:pStyle w:val="ListParagraph"/>
        <w:ind w:left="2160"/>
        <w:rPr>
          <w:highlight w:val="yellow"/>
        </w:rPr>
      </w:pPr>
    </w:p>
    <w:p w14:paraId="41329F4A" w14:textId="77777777" w:rsidR="00BD1867" w:rsidRPr="00D97D02" w:rsidRDefault="00BD1867" w:rsidP="00BD1867">
      <w:pPr>
        <w:pStyle w:val="ListParagraph"/>
        <w:ind w:left="2160"/>
      </w:pPr>
      <w:r w:rsidRPr="00D97D02">
        <w:t>After tr</w:t>
      </w:r>
      <w:r>
        <w:t>ansmitting</w:t>
      </w:r>
      <w:r w:rsidRPr="00D97D02">
        <w:t xml:space="preserve"> System-provided data back to System, after migrating that data to a new or replacement system, or both, </w:t>
      </w:r>
      <w:r>
        <w:t xml:space="preserve">the </w:t>
      </w:r>
      <w:r w:rsidRPr="00D97D02">
        <w:t>Vendor agrees to clear the State's data that resides on its computer hardware or software by erasing or wiping/sanitizing in a manner that prevents retrieval of electronically stored information. The following method shall be used to accomplish the clearing of data: (i)  overwriting the previously stored data on a drive or a disk at least 10 times and (ii) certifying in  writing  that  the overwriting process   has  been  completed  by  providing  the  following information: (1) the serial number of the computer  or  other surplus electronic data processing equipment; (2) the name of the  overwriting  software  used; and (3) the name, date, and signature of the person performing the  overwriting  process.  If the method above will not prevent retrieval of the electronically stored information, a method such as burning in a pyrolytic furnace or other incinerator or incendiary device, destroying in a dry pulverizing system, shredding, grinding, milling, knurling, disintegration, or degaussing is appropriate and Vendor will be required to certify in writing the method used including the date and time of data destruction.</w:t>
      </w:r>
    </w:p>
    <w:p w14:paraId="4E15BA17" w14:textId="77777777" w:rsidR="00BD1867" w:rsidRDefault="00BD1867" w:rsidP="00BD1867">
      <w:pPr>
        <w:pStyle w:val="ListParagraph"/>
        <w:ind w:left="2160"/>
        <w:rPr>
          <w:highlight w:val="yellow"/>
        </w:rPr>
      </w:pPr>
    </w:p>
    <w:p w14:paraId="3290E6E3" w14:textId="77777777" w:rsidR="00BD1867" w:rsidRPr="00D97D02" w:rsidRDefault="00BD1867" w:rsidP="00BD1867">
      <w:pPr>
        <w:pStyle w:val="ListParagraph"/>
        <w:ind w:left="2160"/>
      </w:pPr>
      <w:r w:rsidRPr="00D97D02">
        <w:t xml:space="preserve">The Vendor must perform an annual security audit, including a vulnerability </w:t>
      </w:r>
      <w:r>
        <w:t>assessment.</w:t>
      </w:r>
      <w:r w:rsidRPr="00D97D02">
        <w:t xml:space="preserve"> Upon request from the System, </w:t>
      </w:r>
      <w:r>
        <w:t xml:space="preserve">the </w:t>
      </w:r>
      <w:r w:rsidRPr="00D97D02">
        <w:t xml:space="preserve">Vendor shall provide the System with reports concerning the security audit and vulnerability assessment. </w:t>
      </w:r>
      <w:r>
        <w:t xml:space="preserve">The </w:t>
      </w:r>
      <w:r w:rsidRPr="00D97D02">
        <w:t xml:space="preserve">Vendor agrees to fully cooperate with any requests for security audits or reviews to be conducted by </w:t>
      </w:r>
      <w:r>
        <w:t xml:space="preserve">the </w:t>
      </w:r>
      <w:r w:rsidRPr="00D97D02">
        <w:t xml:space="preserve">System or </w:t>
      </w:r>
      <w:r>
        <w:t>its</w:t>
      </w:r>
      <w:r w:rsidRPr="00D97D02">
        <w:t xml:space="preserve"> designee</w:t>
      </w:r>
      <w:r>
        <w:t>s</w:t>
      </w:r>
      <w:r w:rsidRPr="00D97D02">
        <w:t>.</w:t>
      </w:r>
    </w:p>
    <w:p w14:paraId="7BF666D5" w14:textId="77777777" w:rsidR="00BD1867" w:rsidRPr="00DE295B" w:rsidRDefault="00BD1867" w:rsidP="00BD1867">
      <w:pPr>
        <w:pStyle w:val="ListParagraph"/>
        <w:rPr>
          <w:highlight w:val="yellow"/>
        </w:rPr>
      </w:pPr>
    </w:p>
    <w:p w14:paraId="36D3E773" w14:textId="77777777" w:rsidR="00BD1867" w:rsidRPr="00D97D02" w:rsidRDefault="00BD1867" w:rsidP="00BD1867">
      <w:pPr>
        <w:pStyle w:val="ListParagraph"/>
        <w:ind w:left="2160"/>
      </w:pPr>
      <w:r>
        <w:t>At the request of the System, t</w:t>
      </w:r>
      <w:r w:rsidRPr="00D97D02">
        <w:t xml:space="preserve">he Vendor agrees to complete required annual security awareness training of the State of Illinois and to provide security awareness training to all staff that have access to System-provided </w:t>
      </w:r>
      <w:r>
        <w:t>member information</w:t>
      </w:r>
      <w:r w:rsidRPr="00D97D02">
        <w:t>.</w:t>
      </w:r>
    </w:p>
    <w:p w14:paraId="7A62FA2B" w14:textId="77777777" w:rsidR="00BD1867" w:rsidRPr="00DE295B" w:rsidRDefault="00BD1867" w:rsidP="00BD1867">
      <w:pPr>
        <w:pStyle w:val="ListParagraph"/>
        <w:ind w:left="1440"/>
        <w:rPr>
          <w:highlight w:val="yellow"/>
        </w:rPr>
      </w:pPr>
    </w:p>
    <w:p w14:paraId="42244A31" w14:textId="77777777" w:rsidR="00BD1867" w:rsidRPr="00D97D02" w:rsidRDefault="00BD1867" w:rsidP="00BD1867">
      <w:pPr>
        <w:pStyle w:val="ListParagraph"/>
        <w:ind w:left="2160"/>
      </w:pPr>
      <w:r w:rsidRPr="00D97D02">
        <w:t xml:space="preserve">The Vendor must </w:t>
      </w:r>
      <w:r>
        <w:t>develop and maintain</w:t>
      </w:r>
      <w:r w:rsidRPr="00D97D02">
        <w:t xml:space="preserve"> disaster recovery, </w:t>
      </w:r>
      <w:r>
        <w:t xml:space="preserve">data </w:t>
      </w:r>
      <w:r w:rsidRPr="00D97D02">
        <w:t>backup</w:t>
      </w:r>
      <w:r>
        <w:t>,</w:t>
      </w:r>
      <w:r w:rsidRPr="00D97D02">
        <w:t xml:space="preserve"> and emergency mode operation </w:t>
      </w:r>
      <w:r>
        <w:t xml:space="preserve">contingency </w:t>
      </w:r>
      <w:r w:rsidRPr="00D97D02">
        <w:t>plans</w:t>
      </w:r>
      <w:r>
        <w:t xml:space="preserve"> to ensure that System-provided member information is safeguarded</w:t>
      </w:r>
      <w:r w:rsidRPr="00D97D02">
        <w:t>.</w:t>
      </w:r>
    </w:p>
    <w:p w14:paraId="053F1C56" w14:textId="77777777" w:rsidR="00BD1867" w:rsidRPr="00D97D02" w:rsidRDefault="00BD1867" w:rsidP="00BD1867">
      <w:pPr>
        <w:pStyle w:val="ListParagraph"/>
        <w:ind w:left="1440"/>
      </w:pPr>
    </w:p>
    <w:p w14:paraId="612EBD3F" w14:textId="77777777" w:rsidR="00BD1867" w:rsidRPr="00D97D02" w:rsidRDefault="00BD1867" w:rsidP="00BD1867">
      <w:pPr>
        <w:pStyle w:val="ListParagraph"/>
        <w:ind w:left="2160"/>
      </w:pPr>
      <w:r>
        <w:t xml:space="preserve">The </w:t>
      </w:r>
      <w:r w:rsidRPr="00D97D02">
        <w:t xml:space="preserve">Vendor must </w:t>
      </w:r>
      <w:r>
        <w:t>develop and maintain</w:t>
      </w:r>
      <w:r w:rsidRPr="00D97D02">
        <w:t xml:space="preserve"> facility access controls </w:t>
      </w:r>
      <w:r>
        <w:t>which will ensure that System-provided member information is safeguarded and not disclosed without authorization</w:t>
      </w:r>
      <w:r w:rsidRPr="00D97D02">
        <w:t xml:space="preserve">. </w:t>
      </w:r>
      <w:r w:rsidRPr="00D97D02">
        <w:tab/>
      </w:r>
      <w:r w:rsidRPr="00D97D02">
        <w:tab/>
      </w:r>
    </w:p>
    <w:p w14:paraId="591F07F5" w14:textId="77777777" w:rsidR="00BD1867" w:rsidRDefault="00BD1867" w:rsidP="00BD1867">
      <w:pPr>
        <w:pStyle w:val="ListParagraph"/>
        <w:ind w:left="0"/>
        <w:rPr>
          <w:highlight w:val="yellow"/>
        </w:rPr>
      </w:pPr>
    </w:p>
    <w:p w14:paraId="16811554" w14:textId="77777777" w:rsidR="00BD1867" w:rsidRPr="002869FD" w:rsidRDefault="00BD1867" w:rsidP="00BD1867">
      <w:pPr>
        <w:pStyle w:val="ListParagraph"/>
        <w:ind w:left="2160"/>
      </w:pPr>
      <w:r w:rsidRPr="002869FD">
        <w:t>The Vendor must develop adequate security policies and procedu</w:t>
      </w:r>
      <w:r>
        <w:t xml:space="preserve">res and regularly track and </w:t>
      </w:r>
      <w:r w:rsidRPr="002869FD">
        <w:t>monitor compliance</w:t>
      </w:r>
      <w:r>
        <w:t xml:space="preserve"> with those procedures</w:t>
      </w:r>
      <w:r w:rsidRPr="002869FD">
        <w:t xml:space="preserve"> to ensure </w:t>
      </w:r>
      <w:r>
        <w:t>that System-provided member information is safeguarded</w:t>
      </w:r>
      <w:r w:rsidRPr="00D97D02">
        <w:t>.</w:t>
      </w:r>
      <w:r>
        <w:t xml:space="preserve"> The Vendor shall provide a copy of those policies and procedures to </w:t>
      </w:r>
      <w:r>
        <w:lastRenderedPageBreak/>
        <w:t xml:space="preserve">the System upon request. If the System determines that the policies and procedures </w:t>
      </w:r>
      <w:proofErr w:type="gramStart"/>
      <w:r>
        <w:t>are not capable of preventing</w:t>
      </w:r>
      <w:proofErr w:type="gramEnd"/>
      <w:r>
        <w:t xml:space="preserve"> a data breach, the System may terminate this contract.</w:t>
      </w:r>
      <w:r w:rsidRPr="002869FD">
        <w:t xml:space="preserve"> </w:t>
      </w:r>
    </w:p>
    <w:p w14:paraId="711BEA64" w14:textId="77777777" w:rsidR="00BD1867" w:rsidRPr="002869FD" w:rsidRDefault="00BD1867" w:rsidP="00BD1867">
      <w:pPr>
        <w:pStyle w:val="ListParagraph"/>
        <w:ind w:left="1440"/>
      </w:pPr>
    </w:p>
    <w:p w14:paraId="56FBE4FB" w14:textId="77777777" w:rsidR="00BD1867" w:rsidRDefault="00BD1867" w:rsidP="00BD1867">
      <w:pPr>
        <w:pStyle w:val="ListParagraph"/>
        <w:ind w:left="2160"/>
        <w:rPr>
          <w:highlight w:val="yellow"/>
        </w:rPr>
      </w:pPr>
      <w:r w:rsidRPr="00262020">
        <w:t xml:space="preserve">The Vendor must designate one of its employees to serve as an Information Security Officer, and it shall develop and maintain written policies describing the roles and responsibilities of the Information Security Officer. </w:t>
      </w:r>
      <w:r>
        <w:t>The Information Security Officer shall serve as the primary point of contact for any questions that System staff might have concerning the safeguarding of SERS member information. If the person designated as Information Security Officer changes, the Vendor shall provide the System with the name, address, and work telephone number of the new Information Security Officer not less than 72 hours after that change takes place.</w:t>
      </w:r>
    </w:p>
    <w:p w14:paraId="584C80AE" w14:textId="77777777" w:rsidR="00BD1867" w:rsidRDefault="00BD1867" w:rsidP="00BD1867">
      <w:pPr>
        <w:ind w:left="2160"/>
      </w:pPr>
      <w:r w:rsidRPr="007C3BBC">
        <w:t>The Vendor must establish appropriate access rights policies and procedures to ensure only</w:t>
      </w:r>
      <w:r>
        <w:t xml:space="preserve"> </w:t>
      </w:r>
      <w:r w:rsidRPr="007C3BBC">
        <w:t>authorized staff of the Vendor have access to System-provided member information.</w:t>
      </w:r>
      <w:r>
        <w:t xml:space="preserve"> The Vendor shall not disclose System-provided member information</w:t>
      </w:r>
      <w:r w:rsidRPr="00171B7D">
        <w:t xml:space="preserve"> to any entity or person not a party to this agreement</w:t>
      </w:r>
      <w:r>
        <w:t xml:space="preserve"> and shall use that information only to comply with the requirements of this contract.</w:t>
      </w:r>
    </w:p>
    <w:p w14:paraId="50B200C9" w14:textId="3339D20D" w:rsidR="00A0268F" w:rsidRPr="00A0268F" w:rsidRDefault="00BD1867" w:rsidP="00BD1867">
      <w:pPr>
        <w:ind w:left="1440"/>
        <w:rPr>
          <w:bCs/>
        </w:rPr>
      </w:pPr>
      <w:r w:rsidRPr="00D6533B">
        <w:rPr>
          <w:bCs/>
        </w:rPr>
        <w:t>Finally, the Vendor shall provide</w:t>
      </w:r>
      <w:r w:rsidRPr="00D6533B">
        <w:rPr>
          <w:b/>
        </w:rPr>
        <w:t xml:space="preserve"> </w:t>
      </w:r>
      <w:r w:rsidR="00D6533B" w:rsidRPr="000D62E6">
        <w:rPr>
          <w:bCs/>
        </w:rPr>
        <w:t>its</w:t>
      </w:r>
      <w:r w:rsidR="008E1077" w:rsidRPr="000D62E6">
        <w:rPr>
          <w:bCs/>
        </w:rPr>
        <w:t xml:space="preserve"> contact information</w:t>
      </w:r>
      <w:r w:rsidRPr="00D6533B">
        <w:t xml:space="preserve"> for the use of SERS staff and SERS member clients between the hours of 8:00 a.m. and 4:30 p.m. CST.</w:t>
      </w:r>
    </w:p>
    <w:p w14:paraId="40E083CA" w14:textId="0672BD59" w:rsidR="0077107A" w:rsidRDefault="00A0268F" w:rsidP="001D76A9">
      <w:pPr>
        <w:pStyle w:val="ListParagraph"/>
        <w:numPr>
          <w:ilvl w:val="1"/>
          <w:numId w:val="21"/>
        </w:numPr>
        <w:tabs>
          <w:tab w:val="left" w:pos="720"/>
        </w:tabs>
        <w:spacing w:after="0" w:line="276" w:lineRule="auto"/>
        <w:contextualSpacing w:val="0"/>
        <w:jc w:val="both"/>
      </w:pPr>
      <w:r w:rsidRPr="00E42D8E">
        <w:rPr>
          <w:b/>
        </w:rPr>
        <w:t xml:space="preserve">VENDOR / STAFF SPECIFICATIONS: </w:t>
      </w:r>
      <w:bookmarkStart w:id="19" w:name="_Hlk43974491"/>
      <w:r w:rsidR="00BD1867">
        <w:t>Although the</w:t>
      </w:r>
      <w:r w:rsidR="00BD1867" w:rsidRPr="007C1BE2">
        <w:t xml:space="preserve"> Social Security Administration does not require </w:t>
      </w:r>
      <w:r w:rsidR="00BD1867">
        <w:t xml:space="preserve">persons to be represented by attorneys during SSA proceedings, the </w:t>
      </w:r>
      <w:r w:rsidR="00BD1867">
        <w:rPr>
          <w:rStyle w:val="Style10"/>
        </w:rPr>
        <w:t>V</w:t>
      </w:r>
      <w:r w:rsidR="00BD1867">
        <w:t>endor shall provide the services described in this contract using licensed attorneys. The Vendor</w:t>
      </w:r>
      <w:r w:rsidR="00BD1867" w:rsidRPr="00250AD5">
        <w:t xml:space="preserve"> </w:t>
      </w:r>
      <w:r w:rsidR="00BD1867">
        <w:t xml:space="preserve">hereby </w:t>
      </w:r>
      <w:r w:rsidR="00BD1867" w:rsidRPr="00250AD5">
        <w:t xml:space="preserve">represents and warrants that </w:t>
      </w:r>
      <w:bookmarkStart w:id="20" w:name="_Hlk218688991"/>
      <w:r w:rsidR="00BD1867" w:rsidRPr="00250AD5">
        <w:t xml:space="preserve">all attorneys performing services </w:t>
      </w:r>
      <w:r w:rsidR="00BD1867">
        <w:t>under this contract</w:t>
      </w:r>
      <w:r w:rsidR="00BD1867" w:rsidRPr="00250AD5">
        <w:t xml:space="preserve">, do now hold, and will continue to hold, </w:t>
      </w:r>
      <w:proofErr w:type="gramStart"/>
      <w:r w:rsidR="00BD1867" w:rsidRPr="00250AD5">
        <w:t>at all times</w:t>
      </w:r>
      <w:proofErr w:type="gramEnd"/>
      <w:r w:rsidR="00BD1867" w:rsidRPr="00250AD5">
        <w:t xml:space="preserve"> during the term of this </w:t>
      </w:r>
      <w:r w:rsidR="00BD1867">
        <w:t>contract</w:t>
      </w:r>
      <w:r w:rsidR="00BD1867" w:rsidRPr="00250AD5">
        <w:t>, valid and active licenses to practice law as required under all applicable laws, rules, and regulations of the State of Illinois.</w:t>
      </w:r>
      <w:r w:rsidR="00BD1867" w:rsidRPr="009D74E8">
        <w:t xml:space="preserve"> </w:t>
      </w:r>
      <w:r w:rsidR="00BD1867">
        <w:t>Vendor</w:t>
      </w:r>
      <w:r w:rsidR="00BD1867" w:rsidRPr="00250AD5">
        <w:t xml:space="preserve"> further represents and warrants that neither </w:t>
      </w:r>
      <w:r w:rsidR="00BD1867">
        <w:t>Vendor</w:t>
      </w:r>
      <w:r w:rsidR="00BD1867" w:rsidRPr="00250AD5">
        <w:t xml:space="preserve">, nor any attorneys performing services pursuant to this </w:t>
      </w:r>
      <w:r w:rsidR="00BD1867">
        <w:t>contract</w:t>
      </w:r>
      <w:r w:rsidR="00BD1867" w:rsidRPr="00250AD5">
        <w:t>, are involved in any disciplinary action concerning their licensure to practice law.</w:t>
      </w:r>
      <w:bookmarkEnd w:id="20"/>
      <w:r w:rsidR="00BD1867" w:rsidRPr="00250AD5">
        <w:t xml:space="preserve"> </w:t>
      </w:r>
      <w:r w:rsidR="00BD1867">
        <w:t>Vendor</w:t>
      </w:r>
      <w:r w:rsidR="00BD1867" w:rsidRPr="00250AD5">
        <w:t xml:space="preserve"> shall, during the term of this </w:t>
      </w:r>
      <w:r w:rsidR="00BD1867">
        <w:t>contract</w:t>
      </w:r>
      <w:r w:rsidR="00BD1867" w:rsidRPr="00250AD5">
        <w:t xml:space="preserve">, immediately notify the System of any change in the status of the licensure of any attorneys performing services under this </w:t>
      </w:r>
      <w:r w:rsidR="00BD1867">
        <w:t>contract</w:t>
      </w:r>
      <w:r w:rsidR="00BD1867" w:rsidRPr="00250AD5">
        <w:t xml:space="preserve">, or of the initiation of any disciplinary action concerning any attorneys performing services under this </w:t>
      </w:r>
      <w:r w:rsidR="00BD1867">
        <w:t>contract</w:t>
      </w:r>
      <w:r w:rsidR="00BD1867" w:rsidRPr="00250AD5">
        <w:t>.</w:t>
      </w:r>
      <w:r w:rsidR="00BD1867">
        <w:t xml:space="preserve"> </w:t>
      </w:r>
      <w:r w:rsidR="00BD1867" w:rsidRPr="002A7F0D">
        <w:t xml:space="preserve">In addition, to facilitate SERS member service, the </w:t>
      </w:r>
      <w:r w:rsidR="00BD1867" w:rsidRPr="002A7F0D">
        <w:rPr>
          <w:rStyle w:val="Style10"/>
        </w:rPr>
        <w:t>V</w:t>
      </w:r>
      <w:r w:rsidR="00BD1867" w:rsidRPr="002A7F0D">
        <w:t>endor must make available to referred SERS members in every state the representation and assistance described in this contract.</w:t>
      </w:r>
    </w:p>
    <w:p w14:paraId="69D713F6" w14:textId="77777777" w:rsidR="0048403A" w:rsidRPr="00B003DF" w:rsidRDefault="0048403A" w:rsidP="00A0268F">
      <w:pPr>
        <w:pStyle w:val="ListParagraph"/>
        <w:tabs>
          <w:tab w:val="left" w:pos="720"/>
        </w:tabs>
        <w:spacing w:before="240" w:after="240" w:line="276" w:lineRule="auto"/>
        <w:ind w:left="1440"/>
        <w:jc w:val="both"/>
        <w:rPr>
          <w:rStyle w:val="Style10"/>
          <w:bCs/>
        </w:rPr>
      </w:pPr>
    </w:p>
    <w:bookmarkEnd w:id="19"/>
    <w:p w14:paraId="670A5B0A" w14:textId="48286E08" w:rsidR="00A0268F" w:rsidRDefault="00A0268F" w:rsidP="00DB1292">
      <w:pPr>
        <w:pStyle w:val="ListParagraph"/>
        <w:numPr>
          <w:ilvl w:val="1"/>
          <w:numId w:val="21"/>
        </w:numPr>
        <w:tabs>
          <w:tab w:val="left" w:pos="720"/>
        </w:tabs>
        <w:spacing w:before="240" w:after="240" w:line="276" w:lineRule="auto"/>
        <w:contextualSpacing w:val="0"/>
        <w:jc w:val="both"/>
        <w:rPr>
          <w:rStyle w:val="Style10"/>
        </w:rPr>
      </w:pPr>
      <w:r w:rsidRPr="00E42D8E">
        <w:rPr>
          <w:b/>
        </w:rPr>
        <w:t xml:space="preserve">TRANSPORTATION AND DELIVERY: </w:t>
      </w:r>
      <w:r w:rsidR="0048403A">
        <w:rPr>
          <w:bCs/>
        </w:rPr>
        <w:t>A</w:t>
      </w:r>
      <w:r w:rsidR="0048403A" w:rsidRPr="00195F1C">
        <w:rPr>
          <w:bCs/>
        </w:rPr>
        <w:t xml:space="preserve">ny </w:t>
      </w:r>
      <w:r w:rsidR="0048403A">
        <w:rPr>
          <w:bCs/>
        </w:rPr>
        <w:t>items to be physically delivered to the System under this contract shall be delivered to the following address:</w:t>
      </w:r>
      <w:r w:rsidR="0048403A">
        <w:rPr>
          <w:b/>
        </w:rPr>
        <w:t xml:space="preserve"> </w:t>
      </w:r>
      <w:r w:rsidR="0048403A" w:rsidRPr="005C7086">
        <w:rPr>
          <w:rStyle w:val="PlaceholderText"/>
        </w:rPr>
        <w:t>State Employees’ Retirement System</w:t>
      </w:r>
      <w:r w:rsidR="0048403A">
        <w:rPr>
          <w:rStyle w:val="PlaceholderText"/>
        </w:rPr>
        <w:t xml:space="preserve"> of Illinois, P.O. Box 19255, Springfield, IL 62794-9255.</w:t>
      </w:r>
    </w:p>
    <w:p w14:paraId="0BD661EF" w14:textId="52120059" w:rsidR="0048403A" w:rsidRPr="00104E3D" w:rsidRDefault="00A0268F" w:rsidP="0048403A">
      <w:pPr>
        <w:pStyle w:val="ListParagraph"/>
        <w:numPr>
          <w:ilvl w:val="1"/>
          <w:numId w:val="21"/>
        </w:numPr>
        <w:tabs>
          <w:tab w:val="left" w:pos="720"/>
        </w:tabs>
        <w:spacing w:after="0" w:line="240" w:lineRule="auto"/>
        <w:contextualSpacing w:val="0"/>
        <w:jc w:val="both"/>
        <w:rPr>
          <w:sz w:val="24"/>
          <w:szCs w:val="24"/>
        </w:rPr>
      </w:pPr>
      <w:r w:rsidRPr="00E42D8E">
        <w:rPr>
          <w:b/>
        </w:rPr>
        <w:t>SUBCONTRACTING</w:t>
      </w:r>
      <w:r w:rsidR="0048403A">
        <w:rPr>
          <w:b/>
        </w:rPr>
        <w:t xml:space="preserve">: </w:t>
      </w:r>
      <w:r w:rsidR="0048403A" w:rsidRPr="004F53D2">
        <w:t>No subcontracting is</w:t>
      </w:r>
      <w:r w:rsidR="0048403A">
        <w:t xml:space="preserve"> allowed under this contract.</w:t>
      </w:r>
      <w:r w:rsidR="0048403A">
        <w:rPr>
          <w:sz w:val="24"/>
          <w:szCs w:val="24"/>
        </w:rPr>
        <w:t xml:space="preserve"> </w:t>
      </w:r>
      <w:r w:rsidR="0048403A" w:rsidRPr="009F4B28">
        <w:t xml:space="preserve">The </w:t>
      </w:r>
      <w:r w:rsidR="0048403A">
        <w:rPr>
          <w:rStyle w:val="Style10"/>
        </w:rPr>
        <w:t>V</w:t>
      </w:r>
      <w:r w:rsidR="0048403A" w:rsidRPr="009F4B28">
        <w:t>endor shall not subcontract</w:t>
      </w:r>
      <w:r w:rsidR="0048403A">
        <w:t>, delegate, or assign</w:t>
      </w:r>
      <w:r w:rsidR="0048403A" w:rsidRPr="009F4B28">
        <w:t xml:space="preserve"> any</w:t>
      </w:r>
      <w:r w:rsidR="0048403A">
        <w:t xml:space="preserve"> of its rights, duties, or obligations under this contract to any other person. </w:t>
      </w:r>
    </w:p>
    <w:p w14:paraId="5A39EB32" w14:textId="77777777" w:rsidR="005847C3" w:rsidRPr="00950BF9" w:rsidRDefault="005847C3" w:rsidP="00A0268F">
      <w:pPr>
        <w:pStyle w:val="ListParagraph"/>
        <w:tabs>
          <w:tab w:val="left" w:pos="720"/>
        </w:tabs>
        <w:spacing w:before="240" w:after="240" w:line="276" w:lineRule="auto"/>
        <w:jc w:val="both"/>
        <w:rPr>
          <w:bCs/>
          <w:sz w:val="24"/>
          <w:szCs w:val="24"/>
        </w:rPr>
      </w:pPr>
    </w:p>
    <w:p w14:paraId="7AC5B3E5" w14:textId="77777777" w:rsidR="0048403A" w:rsidRPr="00E42D8E" w:rsidRDefault="00A0268F" w:rsidP="0048403A">
      <w:pPr>
        <w:pStyle w:val="ListParagraph"/>
        <w:numPr>
          <w:ilvl w:val="1"/>
          <w:numId w:val="21"/>
        </w:numPr>
        <w:tabs>
          <w:tab w:val="left" w:pos="720"/>
        </w:tabs>
        <w:spacing w:after="0" w:line="240" w:lineRule="auto"/>
        <w:contextualSpacing w:val="0"/>
        <w:jc w:val="both"/>
        <w:rPr>
          <w:b/>
          <w:sz w:val="24"/>
          <w:szCs w:val="24"/>
        </w:rPr>
      </w:pPr>
      <w:r w:rsidRPr="002871AC">
        <w:rPr>
          <w:b/>
        </w:rPr>
        <w:t>WHERE SERVICES ARE TO BE PERFORMED:</w:t>
      </w:r>
      <w:r w:rsidRPr="00E42D8E">
        <w:t xml:space="preserve">  </w:t>
      </w:r>
      <w:r w:rsidR="0048403A" w:rsidRPr="00E42D8E">
        <w:t>Unless otherwise disclosed in this section all services shall be performed in the United States.  If the Vendor performs the services purchased hereunder in another country in violation of this provision, such action may be deemed by the S</w:t>
      </w:r>
      <w:r w:rsidR="0048403A">
        <w:t>ystem</w:t>
      </w:r>
      <w:r w:rsidR="0048403A" w:rsidRPr="00E42D8E">
        <w:t xml:space="preserve"> as a breach of the contract by Vendor.  </w:t>
      </w:r>
    </w:p>
    <w:p w14:paraId="0D93649C" w14:textId="77777777" w:rsidR="0048403A" w:rsidRDefault="0048403A" w:rsidP="0048403A">
      <w:pPr>
        <w:pStyle w:val="ListParagraph"/>
        <w:tabs>
          <w:tab w:val="left" w:pos="720"/>
        </w:tabs>
        <w:ind w:left="1440"/>
        <w:jc w:val="both"/>
      </w:pPr>
    </w:p>
    <w:p w14:paraId="6A87776E" w14:textId="77777777" w:rsidR="0048403A" w:rsidRDefault="0048403A" w:rsidP="0048403A">
      <w:pPr>
        <w:pStyle w:val="ListParagraph"/>
        <w:tabs>
          <w:tab w:val="left" w:pos="720"/>
        </w:tabs>
        <w:ind w:left="1440"/>
        <w:jc w:val="both"/>
      </w:pPr>
      <w:r w:rsidRPr="00E42D8E">
        <w:t xml:space="preserve">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 Vendor shifts any such work outside </w:t>
      </w:r>
      <w:r>
        <w:t xml:space="preserve">of </w:t>
      </w:r>
      <w:r w:rsidRPr="00E42D8E">
        <w:t>the United States.</w:t>
      </w:r>
    </w:p>
    <w:p w14:paraId="4FC8840E" w14:textId="77777777" w:rsidR="00E67FA0" w:rsidRDefault="00E67FA0" w:rsidP="0048403A">
      <w:pPr>
        <w:pStyle w:val="ListParagraph"/>
        <w:tabs>
          <w:tab w:val="left" w:pos="720"/>
        </w:tabs>
        <w:ind w:left="1440"/>
        <w:jc w:val="both"/>
      </w:pPr>
    </w:p>
    <w:p w14:paraId="3A4B5833" w14:textId="3A23B6EE" w:rsidR="0048403A" w:rsidRPr="001524E2" w:rsidRDefault="0048403A" w:rsidP="0048403A">
      <w:pPr>
        <w:pStyle w:val="ListParagraph"/>
        <w:numPr>
          <w:ilvl w:val="0"/>
          <w:numId w:val="44"/>
        </w:numPr>
        <w:tabs>
          <w:tab w:val="left" w:pos="1440"/>
        </w:tabs>
        <w:spacing w:after="0" w:line="240" w:lineRule="auto"/>
        <w:ind w:left="1800"/>
        <w:contextualSpacing w:val="0"/>
        <w:jc w:val="both"/>
      </w:pPr>
      <w:r w:rsidRPr="00E42D8E">
        <w:t>Location where services will be performed</w:t>
      </w:r>
      <w:r w:rsidRPr="001524E2">
        <w:t>:</w:t>
      </w:r>
      <w:r w:rsidRPr="001524E2">
        <w:rPr>
          <w:rFonts w:cs="Arial"/>
        </w:rPr>
        <w:t xml:space="preserve"> </w:t>
      </w:r>
      <w:sdt>
        <w:sdtPr>
          <w:rPr>
            <w:color w:val="FF0000"/>
          </w:rPr>
          <w:alias w:val="V:  Location of Performance"/>
          <w:tag w:val=" "/>
          <w:id w:val="325246704"/>
          <w:placeholder>
            <w:docPart w:val="8403F5D94BB34FC3BB413CE01B2D52D9"/>
          </w:placeholder>
        </w:sdtPr>
        <w:sdtEndPr/>
        <w:sdtContent>
          <w:r w:rsidR="00F11D5F">
            <w:rPr>
              <w:color w:val="FF0000"/>
            </w:rPr>
            <w:t>Click here to enter text</w:t>
          </w:r>
        </w:sdtContent>
      </w:sdt>
    </w:p>
    <w:p w14:paraId="77836534" w14:textId="53A3F733" w:rsidR="0048403A" w:rsidRDefault="0048403A" w:rsidP="0048403A">
      <w:pPr>
        <w:pStyle w:val="ListParagraph"/>
        <w:tabs>
          <w:tab w:val="left" w:pos="1800"/>
        </w:tabs>
        <w:ind w:left="1800"/>
        <w:jc w:val="both"/>
      </w:pPr>
      <w:r w:rsidRPr="001524E2">
        <w:t>Value of services performed at this location:</w:t>
      </w:r>
      <w:r w:rsidR="00F11D5F">
        <w:t xml:space="preserve"> </w:t>
      </w:r>
      <w:bookmarkStart w:id="21" w:name="_Hlk217307960"/>
      <w:sdt>
        <w:sdtPr>
          <w:rPr>
            <w:color w:val="FF0000"/>
          </w:rPr>
          <w:alias w:val="V:  Value of Services"/>
          <w:tag w:val=" "/>
          <w:id w:val="103076467"/>
          <w:placeholder>
            <w:docPart w:val="040141619DF74519BD9772803A0CF464"/>
          </w:placeholder>
        </w:sdtPr>
        <w:sdtEndPr/>
        <w:sdtContent>
          <w:r w:rsidR="00F11D5F">
            <w:rPr>
              <w:color w:val="FF0000"/>
            </w:rPr>
            <w:t>Click here to enter text</w:t>
          </w:r>
        </w:sdtContent>
      </w:sdt>
      <w:bookmarkEnd w:id="21"/>
    </w:p>
    <w:p w14:paraId="5A10807F" w14:textId="77777777" w:rsidR="00E67FA0" w:rsidRPr="001524E2" w:rsidRDefault="00E67FA0" w:rsidP="0048403A">
      <w:pPr>
        <w:pStyle w:val="ListParagraph"/>
        <w:tabs>
          <w:tab w:val="left" w:pos="1800"/>
        </w:tabs>
        <w:ind w:left="1800"/>
        <w:jc w:val="both"/>
        <w:rPr>
          <w:u w:val="single"/>
        </w:rPr>
      </w:pPr>
    </w:p>
    <w:p w14:paraId="06CE8371" w14:textId="4A5A267C" w:rsidR="0048403A" w:rsidRPr="001524E2" w:rsidRDefault="0048403A" w:rsidP="0048403A">
      <w:pPr>
        <w:pStyle w:val="ListParagraph"/>
        <w:numPr>
          <w:ilvl w:val="0"/>
          <w:numId w:val="44"/>
        </w:numPr>
        <w:tabs>
          <w:tab w:val="left" w:pos="1440"/>
        </w:tabs>
        <w:spacing w:after="0" w:line="240" w:lineRule="auto"/>
        <w:ind w:left="1800"/>
        <w:contextualSpacing w:val="0"/>
        <w:jc w:val="both"/>
      </w:pPr>
      <w:r w:rsidRPr="001524E2">
        <w:t xml:space="preserve">Location where services will be performed: </w:t>
      </w:r>
      <w:sdt>
        <w:sdtPr>
          <w:rPr>
            <w:color w:val="FF0000"/>
          </w:rPr>
          <w:alias w:val="V:  Location of Performance"/>
          <w:tag w:val=" "/>
          <w:id w:val="-181202434"/>
          <w:placeholder>
            <w:docPart w:val="7F35272564E54086BC2E43BEDCEEE0E3"/>
          </w:placeholder>
        </w:sdtPr>
        <w:sdtEndPr/>
        <w:sdtContent>
          <w:r w:rsidR="00F11D5F">
            <w:rPr>
              <w:color w:val="FF0000"/>
            </w:rPr>
            <w:t>Click here to enter text</w:t>
          </w:r>
        </w:sdtContent>
      </w:sdt>
    </w:p>
    <w:p w14:paraId="6BB0F759" w14:textId="42A6825B" w:rsidR="0048403A" w:rsidRPr="00E67FA0" w:rsidRDefault="0048403A" w:rsidP="00E67FA0">
      <w:pPr>
        <w:pStyle w:val="ListParagraph"/>
        <w:tabs>
          <w:tab w:val="left" w:pos="1800"/>
        </w:tabs>
        <w:ind w:left="1800"/>
        <w:jc w:val="both"/>
        <w:rPr>
          <w:rStyle w:val="PlaceholderText"/>
        </w:rPr>
        <w:sectPr w:rsidR="0048403A" w:rsidRPr="00E67FA0" w:rsidSect="008F2DDF">
          <w:headerReference w:type="default" r:id="rId24"/>
          <w:footerReference w:type="default" r:id="rId25"/>
          <w:pgSz w:w="12240" w:h="15840" w:code="1"/>
          <w:pgMar w:top="432" w:right="720" w:bottom="720" w:left="720" w:header="432" w:footer="360" w:gutter="0"/>
          <w:cols w:space="720"/>
          <w:docGrid w:linePitch="299"/>
        </w:sectPr>
      </w:pPr>
      <w:r w:rsidRPr="001524E2">
        <w:t>Value of services performed at this location:</w:t>
      </w:r>
      <w:r w:rsidR="00F11D5F">
        <w:t xml:space="preserve"> </w:t>
      </w:r>
      <w:sdt>
        <w:sdtPr>
          <w:rPr>
            <w:color w:val="FF0000"/>
          </w:rPr>
          <w:alias w:val="V:  Value of Services"/>
          <w:tag w:val=" "/>
          <w:id w:val="1093903997"/>
          <w:placeholder>
            <w:docPart w:val="7C4EE8851D85403CA8D58F8C092F261F"/>
          </w:placeholder>
        </w:sdtPr>
        <w:sdtEndPr/>
        <w:sdtContent>
          <w:r w:rsidR="00F11D5F">
            <w:rPr>
              <w:color w:val="FF0000"/>
            </w:rPr>
            <w:t>Click here to enter text</w:t>
          </w:r>
        </w:sdtContent>
      </w:sdt>
    </w:p>
    <w:p w14:paraId="7F0E132E" w14:textId="77777777" w:rsidR="00A0268F" w:rsidRDefault="00A0268F" w:rsidP="00DB1292">
      <w:pPr>
        <w:pStyle w:val="ListParagraph"/>
        <w:numPr>
          <w:ilvl w:val="0"/>
          <w:numId w:val="21"/>
        </w:numPr>
        <w:tabs>
          <w:tab w:val="left" w:pos="720"/>
        </w:tabs>
        <w:spacing w:after="0" w:line="240" w:lineRule="auto"/>
        <w:ind w:left="720" w:hanging="540"/>
        <w:contextualSpacing w:val="0"/>
        <w:rPr>
          <w:b/>
          <w:sz w:val="24"/>
          <w:szCs w:val="24"/>
        </w:rPr>
      </w:pPr>
      <w:r w:rsidRPr="00E42D8E">
        <w:rPr>
          <w:b/>
          <w:sz w:val="24"/>
          <w:szCs w:val="24"/>
        </w:rPr>
        <w:lastRenderedPageBreak/>
        <w:t>PRICING</w:t>
      </w:r>
    </w:p>
    <w:p w14:paraId="5A02C3AB" w14:textId="77777777" w:rsidR="00A0268F" w:rsidRPr="00E42D8E" w:rsidRDefault="00A0268F" w:rsidP="00A0268F">
      <w:pPr>
        <w:pStyle w:val="ListParagraph"/>
        <w:tabs>
          <w:tab w:val="left" w:pos="720"/>
        </w:tabs>
        <w:rPr>
          <w:b/>
          <w:sz w:val="24"/>
          <w:szCs w:val="24"/>
        </w:rPr>
      </w:pPr>
    </w:p>
    <w:p w14:paraId="3A10454C" w14:textId="75ACEBF3" w:rsidR="00405897" w:rsidRPr="00F11D5F" w:rsidRDefault="00A0268F" w:rsidP="00DB1292">
      <w:pPr>
        <w:pStyle w:val="ListParagraph"/>
        <w:numPr>
          <w:ilvl w:val="1"/>
          <w:numId w:val="23"/>
        </w:numPr>
        <w:tabs>
          <w:tab w:val="left" w:pos="1440"/>
        </w:tabs>
        <w:spacing w:after="0" w:line="23" w:lineRule="atLeast"/>
        <w:ind w:left="1440"/>
        <w:contextualSpacing w:val="0"/>
        <w:jc w:val="both"/>
        <w:rPr>
          <w:b/>
        </w:rPr>
      </w:pPr>
      <w:r w:rsidRPr="00E42D8E">
        <w:rPr>
          <w:rFonts w:cs="Calibri"/>
          <w:b/>
        </w:rPr>
        <w:t>TYPE OF PRICING:</w:t>
      </w:r>
      <w:r w:rsidRPr="00E42D8E">
        <w:rPr>
          <w:rFonts w:cs="Calibri"/>
        </w:rPr>
        <w:t xml:space="preserve"> The Illinois Office of the Comptroller requires the </w:t>
      </w:r>
      <w:r>
        <w:rPr>
          <w:rFonts w:cs="Calibri"/>
        </w:rPr>
        <w:t>System</w:t>
      </w:r>
      <w:r w:rsidRPr="00E42D8E">
        <w:rPr>
          <w:rFonts w:cs="Calibri"/>
        </w:rPr>
        <w:t xml:space="preserve"> to indicate whether the contract value is firm or estimated at the time it is submitted for obligation. The total value of this contract is</w:t>
      </w:r>
      <w:r>
        <w:rPr>
          <w:rFonts w:cs="Calibri"/>
        </w:rPr>
        <w:t xml:space="preserve"> </w:t>
      </w:r>
      <w:r w:rsidR="00F11D5F">
        <w:rPr>
          <w:rFonts w:cs="Calibri"/>
        </w:rPr>
        <w:t>estimated</w:t>
      </w:r>
      <w:r>
        <w:rPr>
          <w:rFonts w:cs="Calibri"/>
        </w:rPr>
        <w:t>.</w:t>
      </w:r>
    </w:p>
    <w:p w14:paraId="4A562A81" w14:textId="77777777" w:rsidR="00F11D5F" w:rsidRPr="00F11D5F" w:rsidRDefault="00F11D5F" w:rsidP="00F11D5F">
      <w:pPr>
        <w:pStyle w:val="ListParagraph"/>
        <w:tabs>
          <w:tab w:val="left" w:pos="1440"/>
        </w:tabs>
        <w:spacing w:after="0" w:line="23" w:lineRule="atLeast"/>
        <w:ind w:left="1440"/>
        <w:contextualSpacing w:val="0"/>
        <w:jc w:val="both"/>
        <w:rPr>
          <w:b/>
        </w:rPr>
      </w:pPr>
    </w:p>
    <w:p w14:paraId="21C76010" w14:textId="593F8A63" w:rsidR="00F11D5F" w:rsidRPr="004E3592" w:rsidRDefault="00F11D5F" w:rsidP="00DB1292">
      <w:pPr>
        <w:pStyle w:val="ListParagraph"/>
        <w:numPr>
          <w:ilvl w:val="1"/>
          <w:numId w:val="23"/>
        </w:numPr>
        <w:tabs>
          <w:tab w:val="left" w:pos="1440"/>
        </w:tabs>
        <w:spacing w:after="0" w:line="23" w:lineRule="atLeast"/>
        <w:ind w:left="1440"/>
        <w:contextualSpacing w:val="0"/>
        <w:jc w:val="both"/>
        <w:rPr>
          <w:rFonts w:cstheme="minorHAnsi"/>
          <w:b/>
        </w:rPr>
      </w:pPr>
      <w:r w:rsidRPr="004E3592">
        <w:rPr>
          <w:rFonts w:eastAsia="Aptos" w:cstheme="minorHAnsi"/>
          <w:b/>
        </w:rPr>
        <w:t>EXPENSES ALLOWED:</w:t>
      </w:r>
      <w:r w:rsidRPr="004E3592">
        <w:rPr>
          <w:rFonts w:eastAsia="Aptos" w:cstheme="minorHAnsi"/>
        </w:rPr>
        <w:t xml:space="preserve"> The only expenses to be reimbursed by SERS under this contract are those incurred by the Vendor to acquire the medical documentation needed to obtain approval of the SSA disability claims of referred SERS members. No reimbursement shall be provided under this contract for travel expenses, communication costs, computer charges, or any other expenses incidental to this contract.</w:t>
      </w:r>
    </w:p>
    <w:p w14:paraId="4C9013DD" w14:textId="77777777" w:rsidR="00405897" w:rsidRPr="00405897" w:rsidRDefault="00405897" w:rsidP="00405897">
      <w:pPr>
        <w:pStyle w:val="ListParagraph"/>
        <w:tabs>
          <w:tab w:val="left" w:pos="1440"/>
        </w:tabs>
        <w:spacing w:after="0" w:line="23" w:lineRule="atLeast"/>
        <w:ind w:left="1440"/>
        <w:contextualSpacing w:val="0"/>
        <w:jc w:val="both"/>
        <w:rPr>
          <w:b/>
        </w:rPr>
      </w:pPr>
    </w:p>
    <w:p w14:paraId="54E3FAC1" w14:textId="39BD9BD6" w:rsidR="00A0268F" w:rsidRPr="00E42D8E" w:rsidRDefault="00A0268F" w:rsidP="00DB1292">
      <w:pPr>
        <w:pStyle w:val="ListParagraph"/>
        <w:numPr>
          <w:ilvl w:val="1"/>
          <w:numId w:val="23"/>
        </w:numPr>
        <w:tabs>
          <w:tab w:val="left" w:pos="1440"/>
        </w:tabs>
        <w:spacing w:after="200" w:line="23" w:lineRule="atLeast"/>
        <w:ind w:left="1440"/>
        <w:contextualSpacing w:val="0"/>
        <w:jc w:val="both"/>
      </w:pPr>
      <w:r w:rsidRPr="00E42D8E">
        <w:rPr>
          <w:rFonts w:cs="Calibri"/>
          <w:b/>
        </w:rPr>
        <w:t>DISCOUNT:</w:t>
      </w:r>
      <w:r w:rsidRPr="00E42D8E">
        <w:rPr>
          <w:rFonts w:cs="Calibri"/>
        </w:rPr>
        <w:t xml:space="preserve"> The S</w:t>
      </w:r>
      <w:r>
        <w:rPr>
          <w:rFonts w:cs="Calibri"/>
        </w:rPr>
        <w:t>ystem will not receive a discount for early or prompt payment.</w:t>
      </w:r>
    </w:p>
    <w:p w14:paraId="5CE4FBC0" w14:textId="23217F8D" w:rsidR="00405897" w:rsidRPr="004E3592" w:rsidRDefault="00A0268F" w:rsidP="004E3592">
      <w:pPr>
        <w:pStyle w:val="ListParagraph"/>
        <w:numPr>
          <w:ilvl w:val="1"/>
          <w:numId w:val="23"/>
        </w:numPr>
        <w:tabs>
          <w:tab w:val="left" w:pos="1440"/>
        </w:tabs>
        <w:spacing w:before="240" w:after="200" w:line="23" w:lineRule="atLeast"/>
        <w:ind w:left="1440"/>
        <w:contextualSpacing w:val="0"/>
        <w:jc w:val="both"/>
        <w:rPr>
          <w:b/>
        </w:rPr>
      </w:pPr>
      <w:r w:rsidRPr="00E42D8E">
        <w:rPr>
          <w:rFonts w:cs="Calibri"/>
          <w:b/>
        </w:rPr>
        <w:t xml:space="preserve">VENDOR’S </w:t>
      </w:r>
      <w:r w:rsidR="00405897">
        <w:rPr>
          <w:rFonts w:cs="Calibri"/>
          <w:b/>
        </w:rPr>
        <w:t>COMPENSATION</w:t>
      </w:r>
      <w:r w:rsidRPr="00E42D8E">
        <w:rPr>
          <w:rFonts w:cs="Calibri"/>
          <w:b/>
        </w:rPr>
        <w:t>:</w:t>
      </w:r>
      <w:r w:rsidR="004E3592">
        <w:rPr>
          <w:rFonts w:cs="Calibri"/>
          <w:b/>
        </w:rPr>
        <w:t xml:space="preserve"> </w:t>
      </w:r>
      <w:r w:rsidR="00405897" w:rsidRPr="004E3592">
        <w:rPr>
          <w:rFonts w:cs="Calibri"/>
          <w:highlight w:val="yellow"/>
        </w:rPr>
        <w:t xml:space="preserve">[AS AGREED] </w:t>
      </w:r>
    </w:p>
    <w:p w14:paraId="7AC00BC4" w14:textId="629AA199" w:rsidR="00A0268F" w:rsidRPr="00E42D8E" w:rsidRDefault="00A0268F" w:rsidP="00DB1292">
      <w:pPr>
        <w:pStyle w:val="ListParagraph"/>
        <w:numPr>
          <w:ilvl w:val="1"/>
          <w:numId w:val="23"/>
        </w:numPr>
        <w:tabs>
          <w:tab w:val="left" w:pos="1440"/>
        </w:tabs>
        <w:spacing w:before="240" w:after="200" w:line="23" w:lineRule="atLeast"/>
        <w:ind w:left="1440"/>
        <w:contextualSpacing w:val="0"/>
        <w:jc w:val="both"/>
        <w:rPr>
          <w:rFonts w:cs="Calibri"/>
        </w:rPr>
      </w:pPr>
      <w:r w:rsidRPr="00E42D8E">
        <w:rPr>
          <w:b/>
        </w:rPr>
        <w:t xml:space="preserve">MAXIMUM AMOUNT: </w:t>
      </w:r>
      <w:r w:rsidRPr="00E42D8E">
        <w:t xml:space="preserve">The total payments under this contract </w:t>
      </w:r>
      <w:r>
        <w:t xml:space="preserve">for the initial term </w:t>
      </w:r>
      <w:r w:rsidRPr="00E42D8E">
        <w:t xml:space="preserve">shall not exceed </w:t>
      </w:r>
      <w:r w:rsidR="00405897">
        <w:t>[</w:t>
      </w:r>
      <w:r w:rsidRPr="00405897">
        <w:rPr>
          <w:highlight w:val="yellow"/>
        </w:rPr>
        <w:t>$</w:t>
      </w:r>
      <w:r w:rsidR="00405897">
        <w:rPr>
          <w:highlight w:val="yellow"/>
        </w:rPr>
        <w:t>X</w:t>
      </w:r>
      <w:r w:rsidR="00DF75E9">
        <w:rPr>
          <w:highlight w:val="yellow"/>
        </w:rPr>
        <w:t>X</w:t>
      </w:r>
      <w:r w:rsidR="00405897">
        <w:rPr>
          <w:highlight w:val="yellow"/>
        </w:rPr>
        <w:t>X,XXX</w:t>
      </w:r>
      <w:r w:rsidR="00221BCD">
        <w:rPr>
          <w:highlight w:val="yellow"/>
        </w:rPr>
        <w:t>.00</w:t>
      </w:r>
      <w:r w:rsidRPr="00405897">
        <w:rPr>
          <w:rStyle w:val="Style10"/>
          <w:highlight w:val="yellow"/>
        </w:rPr>
        <w:t xml:space="preserve"> without a formal amendment</w:t>
      </w:r>
      <w:r w:rsidR="00405897">
        <w:rPr>
          <w:rStyle w:val="Style10"/>
        </w:rPr>
        <w:t>]</w:t>
      </w:r>
      <w:r w:rsidRPr="000477FE">
        <w:rPr>
          <w:rStyle w:val="Style10"/>
        </w:rPr>
        <w:t>.</w:t>
      </w:r>
    </w:p>
    <w:p w14:paraId="34904A07" w14:textId="77777777" w:rsidR="00A0268F" w:rsidRPr="00BF1645" w:rsidRDefault="00A0268F" w:rsidP="00A0268F">
      <w:pPr>
        <w:sectPr w:rsidR="00A0268F" w:rsidRPr="00BF1645" w:rsidSect="003171DE">
          <w:pgSz w:w="12240" w:h="15840" w:code="1"/>
          <w:pgMar w:top="720" w:right="720" w:bottom="720" w:left="720" w:header="432" w:footer="360" w:gutter="0"/>
          <w:cols w:space="720"/>
          <w:docGrid w:linePitch="299"/>
        </w:sectPr>
      </w:pPr>
    </w:p>
    <w:p w14:paraId="1E74B0B5" w14:textId="77777777" w:rsidR="00A0268F" w:rsidRPr="00E42D8E" w:rsidRDefault="00A0268F" w:rsidP="00DB1292">
      <w:pPr>
        <w:pStyle w:val="ListParagraph"/>
        <w:numPr>
          <w:ilvl w:val="0"/>
          <w:numId w:val="21"/>
        </w:numPr>
        <w:tabs>
          <w:tab w:val="left" w:pos="720"/>
        </w:tabs>
        <w:spacing w:after="240" w:line="240" w:lineRule="auto"/>
        <w:ind w:left="720" w:hanging="540"/>
        <w:contextualSpacing w:val="0"/>
        <w:rPr>
          <w:b/>
          <w:sz w:val="24"/>
          <w:szCs w:val="24"/>
        </w:rPr>
      </w:pPr>
      <w:r w:rsidRPr="00E42D8E">
        <w:rPr>
          <w:b/>
          <w:sz w:val="24"/>
          <w:szCs w:val="24"/>
        </w:rPr>
        <w:lastRenderedPageBreak/>
        <w:t>TERM AND TERMINATION</w:t>
      </w:r>
    </w:p>
    <w:p w14:paraId="24D14E69" w14:textId="63257083" w:rsidR="004E3592" w:rsidRPr="004E3592" w:rsidRDefault="00A0268F" w:rsidP="004E3592">
      <w:pPr>
        <w:pStyle w:val="ListParagraph"/>
        <w:numPr>
          <w:ilvl w:val="1"/>
          <w:numId w:val="26"/>
        </w:numPr>
        <w:kinsoku w:val="0"/>
        <w:overflowPunct w:val="0"/>
        <w:autoSpaceDE w:val="0"/>
        <w:autoSpaceDN w:val="0"/>
        <w:spacing w:before="240" w:after="240" w:line="276" w:lineRule="auto"/>
        <w:ind w:left="1440" w:hanging="720"/>
        <w:contextualSpacing w:val="0"/>
        <w:jc w:val="both"/>
        <w:rPr>
          <w:b/>
          <w:sz w:val="24"/>
          <w:szCs w:val="24"/>
        </w:rPr>
      </w:pPr>
      <w:r w:rsidRPr="00E42D8E">
        <w:rPr>
          <w:b/>
        </w:rPr>
        <w:t>TERM OF THIS CONTRACT:</w:t>
      </w:r>
      <w:r w:rsidRPr="00E42D8E">
        <w:t xml:space="preserve"> </w:t>
      </w:r>
      <w:r>
        <w:t xml:space="preserve">Unless earlier terminated in accordance with this agreement, this contract shall </w:t>
      </w:r>
      <w:r w:rsidR="00576D1B">
        <w:t xml:space="preserve">have an initial term commencing on March 1, 2026, or upon </w:t>
      </w:r>
      <w:r w:rsidRPr="0067154B">
        <w:t>the last dated signature of the Parties</w:t>
      </w:r>
      <w:r w:rsidR="00576D1B">
        <w:t xml:space="preserve">, whichever is later, </w:t>
      </w:r>
      <w:r>
        <w:t xml:space="preserve">and shall end on </w:t>
      </w:r>
      <w:r w:rsidR="00405897" w:rsidRPr="00094D96">
        <w:t xml:space="preserve">February </w:t>
      </w:r>
      <w:r w:rsidR="00854540" w:rsidRPr="00094D96">
        <w:t>28</w:t>
      </w:r>
      <w:r w:rsidR="00405897" w:rsidRPr="00094D96">
        <w:t>, 20</w:t>
      </w:r>
      <w:r w:rsidR="00854540" w:rsidRPr="00094D96">
        <w:t>31</w:t>
      </w:r>
      <w:r>
        <w:t>.</w:t>
      </w:r>
      <w:r w:rsidR="00AC3F5E">
        <w:t xml:space="preserve"> </w:t>
      </w:r>
      <w:r w:rsidR="00094D96">
        <w:t xml:space="preserve"> </w:t>
      </w:r>
      <w:r w:rsidRPr="00E42D8E">
        <w:t>Vendor shall not commence billable work in furtherance of the contract prior to final execution of the contract except when permitted pursuant to 30 ILCS 500/20-80.</w:t>
      </w:r>
    </w:p>
    <w:p w14:paraId="2B1C5171" w14:textId="6EDCB9D0" w:rsidR="004E3592" w:rsidRPr="004E3592" w:rsidRDefault="004E3592" w:rsidP="004E3592">
      <w:pPr>
        <w:pStyle w:val="ListParagraph"/>
        <w:numPr>
          <w:ilvl w:val="1"/>
          <w:numId w:val="26"/>
        </w:numPr>
        <w:kinsoku w:val="0"/>
        <w:overflowPunct w:val="0"/>
        <w:autoSpaceDE w:val="0"/>
        <w:autoSpaceDN w:val="0"/>
        <w:spacing w:before="240" w:after="240" w:line="276" w:lineRule="auto"/>
        <w:ind w:left="1440" w:hanging="720"/>
        <w:contextualSpacing w:val="0"/>
        <w:jc w:val="both"/>
        <w:rPr>
          <w:b/>
          <w:sz w:val="24"/>
          <w:szCs w:val="24"/>
        </w:rPr>
      </w:pPr>
      <w:r w:rsidRPr="004E3592">
        <w:rPr>
          <w:b/>
        </w:rPr>
        <w:t>RENEWAL:</w:t>
      </w:r>
      <w:r>
        <w:t xml:space="preserve"> This contract may not be extended and does not contain any renewal options.</w:t>
      </w:r>
    </w:p>
    <w:p w14:paraId="28F823CC" w14:textId="77777777" w:rsidR="00A0268F" w:rsidRPr="00E42D8E" w:rsidRDefault="00A0268F" w:rsidP="00DB1292">
      <w:pPr>
        <w:pStyle w:val="ListParagraph"/>
        <w:numPr>
          <w:ilvl w:val="1"/>
          <w:numId w:val="26"/>
        </w:numPr>
        <w:kinsoku w:val="0"/>
        <w:overflowPunct w:val="0"/>
        <w:autoSpaceDE w:val="0"/>
        <w:autoSpaceDN w:val="0"/>
        <w:spacing w:before="240" w:after="240" w:line="276" w:lineRule="auto"/>
        <w:ind w:left="1440" w:hanging="720"/>
        <w:contextualSpacing w:val="0"/>
        <w:jc w:val="both"/>
        <w:rPr>
          <w:b/>
          <w:sz w:val="24"/>
          <w:szCs w:val="24"/>
        </w:rPr>
      </w:pPr>
      <w:r w:rsidRPr="00E42D8E">
        <w:rPr>
          <w:b/>
        </w:rPr>
        <w:t>TERMINATION FOR CAUSE:</w:t>
      </w:r>
      <w:r w:rsidRPr="00E42D8E">
        <w:t xml:space="preserve">  The </w:t>
      </w:r>
      <w:r>
        <w:t>System</w:t>
      </w:r>
      <w:r w:rsidRPr="00E42D8E">
        <w:t xml:space="preserve"> may terminate this contract, in whole or in part, immediately upon notice to the Vendor if: (a) the </w:t>
      </w:r>
      <w:r>
        <w:t>System</w:t>
      </w:r>
      <w:r w:rsidRPr="00E42D8E">
        <w:t xml:space="preserve"> determines that the actions or inactions of the Vendor, its agents</w:t>
      </w:r>
      <w:r>
        <w:t xml:space="preserve">, or </w:t>
      </w:r>
      <w:r w:rsidRPr="00E42D8E">
        <w:t xml:space="preserve">employees have caused, or reasonably could cause, jeopardy to health, safety, or property, or (b) the Vendor has notified the </w:t>
      </w:r>
      <w:r>
        <w:t>System</w:t>
      </w:r>
      <w:r w:rsidRPr="00E42D8E">
        <w:t xml:space="preserve"> that it is unable or unwilling to perform the contract.</w:t>
      </w:r>
    </w:p>
    <w:p w14:paraId="5282044D" w14:textId="77777777" w:rsidR="00A0268F" w:rsidRPr="00E42D8E" w:rsidRDefault="00A0268F" w:rsidP="00A0268F">
      <w:pPr>
        <w:pStyle w:val="ListParagraph"/>
        <w:spacing w:before="240" w:after="240" w:line="276" w:lineRule="auto"/>
        <w:ind w:left="1440"/>
        <w:jc w:val="both"/>
      </w:pPr>
      <w:r w:rsidRPr="00E42D8E">
        <w:t>If Vendor fails to perform to the S</w:t>
      </w:r>
      <w:r>
        <w:t>ystem’s</w:t>
      </w:r>
      <w:r w:rsidRPr="00E42D8E">
        <w:t xml:space="preserve"> satisfaction any material requirement of this contract, is in violation of a material provision of this contract, or the S</w:t>
      </w:r>
      <w:r>
        <w:t>ystem</w:t>
      </w:r>
      <w:r w:rsidRPr="00E42D8E">
        <w:t xml:space="preserve"> determines that the Vendor lacks the financial resources to perform the contract, the S</w:t>
      </w:r>
      <w:r>
        <w:t>ystem</w:t>
      </w:r>
      <w:r w:rsidRPr="00E42D8E">
        <w:t xml:space="preserve"> shall provide written notice to the Vendor to cure the problem identified within the period of time specified in the S</w:t>
      </w:r>
      <w:r>
        <w:t>ystem</w:t>
      </w:r>
      <w:r w:rsidRPr="00E42D8E">
        <w:t>’s written notice. If not cured by that date the S</w:t>
      </w:r>
      <w:r>
        <w:t>ystem</w:t>
      </w:r>
      <w:r w:rsidRPr="00E42D8E">
        <w:t xml:space="preserve"> may either: (a) immediately terminate the contract without additional written notice or (b) enforce the terms and conditions of the contract.</w:t>
      </w:r>
    </w:p>
    <w:p w14:paraId="42D73B83" w14:textId="77777777" w:rsidR="00E20E89" w:rsidRDefault="00E20E89" w:rsidP="00A0268F">
      <w:pPr>
        <w:pStyle w:val="ListParagraph"/>
        <w:spacing w:before="240" w:after="240" w:line="276" w:lineRule="auto"/>
        <w:ind w:left="1440"/>
        <w:jc w:val="both"/>
      </w:pPr>
    </w:p>
    <w:p w14:paraId="60EBEAD7" w14:textId="6430E53D" w:rsidR="00A0268F" w:rsidRDefault="00A0268F" w:rsidP="00A0268F">
      <w:pPr>
        <w:pStyle w:val="ListParagraph"/>
        <w:spacing w:before="240" w:after="240" w:line="276" w:lineRule="auto"/>
        <w:ind w:left="1440"/>
        <w:jc w:val="both"/>
      </w:pPr>
      <w:r w:rsidRPr="00E42D8E">
        <w:t>For termination due to any of the causes contained in this Section, the S</w:t>
      </w:r>
      <w:r>
        <w:t>ystem</w:t>
      </w:r>
      <w:r w:rsidRPr="00E42D8E">
        <w:t xml:space="preserve"> retains its rights to seek any available legal or equitable remedies and damages.</w:t>
      </w:r>
    </w:p>
    <w:p w14:paraId="2F3A0E03" w14:textId="77777777" w:rsidR="002C094C" w:rsidRPr="00E42D8E" w:rsidRDefault="002C094C" w:rsidP="00A0268F">
      <w:pPr>
        <w:pStyle w:val="ListParagraph"/>
        <w:spacing w:before="240" w:after="240" w:line="276" w:lineRule="auto"/>
        <w:ind w:left="1440"/>
        <w:jc w:val="both"/>
      </w:pPr>
    </w:p>
    <w:p w14:paraId="559D3762" w14:textId="745B1AA6" w:rsidR="00A0268F" w:rsidRPr="00E42D8E" w:rsidRDefault="00A0268F" w:rsidP="00DB1292">
      <w:pPr>
        <w:pStyle w:val="ListParagraph"/>
        <w:numPr>
          <w:ilvl w:val="1"/>
          <w:numId w:val="26"/>
        </w:numPr>
        <w:kinsoku w:val="0"/>
        <w:overflowPunct w:val="0"/>
        <w:autoSpaceDE w:val="0"/>
        <w:autoSpaceDN w:val="0"/>
        <w:spacing w:before="240" w:after="240" w:line="276" w:lineRule="auto"/>
        <w:ind w:left="1440" w:hanging="720"/>
        <w:contextualSpacing w:val="0"/>
        <w:jc w:val="both"/>
      </w:pPr>
      <w:r w:rsidRPr="00E42D8E">
        <w:rPr>
          <w:b/>
        </w:rPr>
        <w:t>TERMINATION FOR CONVENIENCE:</w:t>
      </w:r>
      <w:r w:rsidRPr="00E42D8E">
        <w:t xml:space="preserve"> The S</w:t>
      </w:r>
      <w:r>
        <w:t>ystem</w:t>
      </w:r>
      <w:r w:rsidRPr="00E42D8E">
        <w:t xml:space="preserve"> may, for its convenience and with thirty (30) days prior written notice to Vendor, terminate this contract in whole or in part and without payment of any penalty or incurring any further obligation to the Vendor.</w:t>
      </w:r>
    </w:p>
    <w:p w14:paraId="0B629F6B" w14:textId="77777777" w:rsidR="00A0268F" w:rsidRPr="00E42D8E" w:rsidRDefault="00A0268F" w:rsidP="00DB1292">
      <w:pPr>
        <w:pStyle w:val="ListParagraph"/>
        <w:numPr>
          <w:ilvl w:val="2"/>
          <w:numId w:val="25"/>
        </w:numPr>
        <w:spacing w:before="240" w:after="240" w:line="276" w:lineRule="auto"/>
        <w:ind w:left="2160" w:hanging="720"/>
        <w:contextualSpacing w:val="0"/>
        <w:jc w:val="both"/>
      </w:pPr>
      <w:r w:rsidRPr="00E42D8E">
        <w:t>Upon submission of invoices and proof of claim, the Vendor shall be entitled to compensation for supplies and services provided in compliance with this contract up to and including the date of termination.</w:t>
      </w:r>
    </w:p>
    <w:p w14:paraId="618A862A" w14:textId="661A4C10" w:rsidR="00A0268F" w:rsidRPr="00E42D8E" w:rsidRDefault="00A0268F" w:rsidP="00DB1292">
      <w:pPr>
        <w:pStyle w:val="ListParagraph"/>
        <w:numPr>
          <w:ilvl w:val="1"/>
          <w:numId w:val="26"/>
        </w:numPr>
        <w:kinsoku w:val="0"/>
        <w:overflowPunct w:val="0"/>
        <w:autoSpaceDE w:val="0"/>
        <w:autoSpaceDN w:val="0"/>
        <w:spacing w:before="240" w:after="240" w:line="276" w:lineRule="auto"/>
        <w:ind w:left="1440" w:hanging="720"/>
        <w:contextualSpacing w:val="0"/>
        <w:jc w:val="both"/>
      </w:pPr>
      <w:r w:rsidRPr="00E42D8E">
        <w:rPr>
          <w:b/>
        </w:rPr>
        <w:t xml:space="preserve">AVAILABILITY OF APPROPRIATION: </w:t>
      </w:r>
      <w:r w:rsidRPr="00E42D8E">
        <w:t>This contract is contingent upon and subject to the availability of funds. The S</w:t>
      </w:r>
      <w:r>
        <w:t>ystem</w:t>
      </w:r>
      <w:r w:rsidRPr="00E42D8E">
        <w:t xml:space="preserve">, at its sole option, may terminate or suspend this contract, in whole or in part, without penalty or further payment being required, if (1) the </w:t>
      </w:r>
      <w:r>
        <w:t>Board of Trustees of the System</w:t>
      </w:r>
      <w:r w:rsidRPr="00E42D8E">
        <w:t xml:space="preserve"> fails to</w:t>
      </w:r>
      <w:r>
        <w:t xml:space="preserve"> provide in its annual budget funds sufficient to pay such obligation, if funds are not appropriated by the General Assembly,</w:t>
      </w:r>
      <w:r w:rsidRPr="00E42D8E">
        <w:t xml:space="preserve"> or if funds needed are insufficient for any reason (30 ILCS 500/20-60), (2) the </w:t>
      </w:r>
      <w:r>
        <w:t>System</w:t>
      </w:r>
      <w:r w:rsidRPr="00E42D8E">
        <w:t xml:space="preserve">’s funding </w:t>
      </w:r>
      <w:r>
        <w:t>is decreased in any way</w:t>
      </w:r>
      <w:r w:rsidRPr="00E42D8E">
        <w:t xml:space="preserve">, or (3) the </w:t>
      </w:r>
      <w:r>
        <w:t>System</w:t>
      </w:r>
      <w:r w:rsidRPr="00E42D8E">
        <w:t xml:space="preserve"> determines, in its sole discretion or as directed by the </w:t>
      </w:r>
      <w:r>
        <w:t xml:space="preserve">Board of Trustees or </w:t>
      </w:r>
      <w:r w:rsidRPr="00E42D8E">
        <w:t xml:space="preserve">Office of the Governor, that a reduction is necessary or advisable based upon actual or projected budgetary considerations.  </w:t>
      </w:r>
      <w:r>
        <w:t>Vendor</w:t>
      </w:r>
      <w:r w:rsidRPr="00E42D8E">
        <w:t xml:space="preserve"> will be notified in writing of the failure of appropriation or of a reduction or decrease.</w:t>
      </w:r>
    </w:p>
    <w:p w14:paraId="1A49DF3D" w14:textId="77777777" w:rsidR="00A0268F" w:rsidRPr="00E42D8E" w:rsidRDefault="00A0268F" w:rsidP="00DB1292">
      <w:pPr>
        <w:pStyle w:val="ListParagraph"/>
        <w:numPr>
          <w:ilvl w:val="1"/>
          <w:numId w:val="26"/>
        </w:numPr>
        <w:tabs>
          <w:tab w:val="left" w:pos="9963"/>
        </w:tabs>
        <w:kinsoku w:val="0"/>
        <w:overflowPunct w:val="0"/>
        <w:autoSpaceDE w:val="0"/>
        <w:autoSpaceDN w:val="0"/>
        <w:spacing w:before="240" w:after="240" w:line="276" w:lineRule="auto"/>
        <w:ind w:left="1440" w:hanging="720"/>
        <w:contextualSpacing w:val="0"/>
        <w:jc w:val="both"/>
        <w:sectPr w:rsidR="00A0268F" w:rsidRPr="00E42D8E" w:rsidSect="003171DE">
          <w:headerReference w:type="default" r:id="rId26"/>
          <w:footerReference w:type="default" r:id="rId27"/>
          <w:pgSz w:w="12240" w:h="15840" w:code="1"/>
          <w:pgMar w:top="720" w:right="720" w:bottom="720" w:left="720" w:header="432" w:footer="360" w:gutter="0"/>
          <w:cols w:space="720"/>
          <w:docGrid w:linePitch="299"/>
        </w:sectPr>
      </w:pPr>
    </w:p>
    <w:p w14:paraId="1F05E2CE" w14:textId="77777777" w:rsidR="00A0268F" w:rsidRPr="00E42D8E" w:rsidRDefault="00A0268F" w:rsidP="00DB1292">
      <w:pPr>
        <w:pStyle w:val="ListParagraph"/>
        <w:numPr>
          <w:ilvl w:val="0"/>
          <w:numId w:val="21"/>
        </w:numPr>
        <w:tabs>
          <w:tab w:val="left" w:pos="720"/>
        </w:tabs>
        <w:spacing w:after="0" w:line="240" w:lineRule="auto"/>
        <w:ind w:left="720" w:hanging="540"/>
        <w:contextualSpacing w:val="0"/>
        <w:rPr>
          <w:b/>
          <w:sz w:val="24"/>
          <w:szCs w:val="24"/>
        </w:rPr>
      </w:pPr>
      <w:r w:rsidRPr="00E42D8E">
        <w:rPr>
          <w:b/>
          <w:sz w:val="24"/>
          <w:szCs w:val="24"/>
        </w:rPr>
        <w:lastRenderedPageBreak/>
        <w:t>STANDARD BUSINESS TERMS AND CONDITIONS</w:t>
      </w:r>
    </w:p>
    <w:p w14:paraId="3FDAC2CA" w14:textId="77777777" w:rsidR="00A0268F" w:rsidRPr="00E42D8E" w:rsidRDefault="00A0268F" w:rsidP="00DB1292">
      <w:pPr>
        <w:pStyle w:val="ListParagraph"/>
        <w:numPr>
          <w:ilvl w:val="1"/>
          <w:numId w:val="27"/>
        </w:numPr>
        <w:tabs>
          <w:tab w:val="left" w:pos="1440"/>
        </w:tabs>
        <w:spacing w:before="240" w:after="200" w:line="23" w:lineRule="atLeast"/>
        <w:ind w:left="1440" w:hanging="720"/>
        <w:contextualSpacing w:val="0"/>
        <w:jc w:val="both"/>
        <w:rPr>
          <w:b/>
        </w:rPr>
      </w:pPr>
      <w:r w:rsidRPr="00E42D8E">
        <w:rPr>
          <w:b/>
        </w:rPr>
        <w:t>PAYMENT TERMS AND CONDITIONS:</w:t>
      </w:r>
    </w:p>
    <w:p w14:paraId="466FA3F0" w14:textId="2A423887" w:rsidR="00A0268F" w:rsidRPr="00E42D8E" w:rsidRDefault="00A0268F" w:rsidP="00DB1292">
      <w:pPr>
        <w:pStyle w:val="ListParagraph"/>
        <w:numPr>
          <w:ilvl w:val="2"/>
          <w:numId w:val="27"/>
        </w:numPr>
        <w:tabs>
          <w:tab w:val="left" w:pos="2160"/>
        </w:tabs>
        <w:spacing w:before="240" w:after="200" w:line="23" w:lineRule="atLeast"/>
        <w:ind w:left="2160" w:hanging="720"/>
        <w:contextualSpacing w:val="0"/>
        <w:jc w:val="both"/>
        <w:rPr>
          <w:rFonts w:cs="Calibri"/>
        </w:rPr>
      </w:pPr>
      <w:r w:rsidRPr="00E42D8E">
        <w:rPr>
          <w:rFonts w:cs="Calibri"/>
        </w:rPr>
        <w:t>Late Payment:</w:t>
      </w:r>
      <w:r w:rsidR="008A251D">
        <w:rPr>
          <w:rFonts w:cs="Calibri"/>
        </w:rPr>
        <w:t xml:space="preserve"> </w:t>
      </w:r>
      <w:r w:rsidRPr="00E42D8E">
        <w:rPr>
          <w:rFonts w:cs="Calibri"/>
        </w:rPr>
        <w:t>Payments, including late payment charges, will be paid in accordance with the State Prompt Payment Act and rules when applicable.  30 ILCS 540; 74 III. Adm. Code 900.  This shall be Vendor’s sole remedy for late payments.  Payment terms contained on Vendor’s invoices shall have no force and effect.</w:t>
      </w:r>
    </w:p>
    <w:p w14:paraId="43F0FEE3" w14:textId="47CD643A" w:rsidR="00A0268F" w:rsidRPr="008A251D" w:rsidRDefault="00A0268F" w:rsidP="008A251D">
      <w:pPr>
        <w:pStyle w:val="ListParagraph"/>
        <w:numPr>
          <w:ilvl w:val="2"/>
          <w:numId w:val="27"/>
        </w:numPr>
        <w:tabs>
          <w:tab w:val="left" w:pos="2160"/>
        </w:tabs>
        <w:spacing w:before="240" w:after="200" w:line="23" w:lineRule="atLeast"/>
        <w:ind w:left="2160" w:hanging="720"/>
        <w:contextualSpacing w:val="0"/>
        <w:jc w:val="both"/>
        <w:rPr>
          <w:rFonts w:cs="Calibri"/>
        </w:rPr>
      </w:pPr>
      <w:r w:rsidRPr="00E42D8E">
        <w:rPr>
          <w:rFonts w:cs="Calibri"/>
        </w:rPr>
        <w:t>Minority Contractor Initiative:</w:t>
      </w:r>
      <w:r w:rsidR="008A251D">
        <w:rPr>
          <w:rFonts w:cs="Calibri"/>
        </w:rPr>
        <w:t xml:space="preserve"> </w:t>
      </w:r>
      <w:r w:rsidR="008A251D" w:rsidRPr="008A251D">
        <w:rPr>
          <w:rFonts w:cs="Calibri"/>
        </w:rPr>
        <w:t>Any Vendor awarded a contract of</w:t>
      </w:r>
      <w:r w:rsidR="008A251D">
        <w:rPr>
          <w:rFonts w:cs="Calibri"/>
        </w:rPr>
        <w:t xml:space="preserve"> </w:t>
      </w:r>
      <w:r w:rsidR="008A251D" w:rsidRPr="008A251D">
        <w:rPr>
          <w:rFonts w:cs="Calibri"/>
        </w:rPr>
        <w:t>$1,000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r w:rsidRPr="008A251D">
        <w:rPr>
          <w:rFonts w:cs="Calibri"/>
        </w:rPr>
        <w:t>.</w:t>
      </w:r>
    </w:p>
    <w:p w14:paraId="0F6F15FF" w14:textId="51825FC5" w:rsidR="00A0268F" w:rsidRPr="00E42D8E" w:rsidRDefault="00A0268F" w:rsidP="00DB1292">
      <w:pPr>
        <w:pStyle w:val="ListParagraph"/>
        <w:numPr>
          <w:ilvl w:val="2"/>
          <w:numId w:val="27"/>
        </w:numPr>
        <w:tabs>
          <w:tab w:val="left" w:pos="2160"/>
        </w:tabs>
        <w:spacing w:before="240" w:after="200" w:line="23" w:lineRule="atLeast"/>
        <w:ind w:left="2160" w:hanging="720"/>
        <w:contextualSpacing w:val="0"/>
        <w:jc w:val="both"/>
        <w:rPr>
          <w:rFonts w:cs="Calibri"/>
        </w:rPr>
      </w:pPr>
      <w:r w:rsidRPr="00E42D8E">
        <w:rPr>
          <w:rFonts w:cs="Calibri"/>
        </w:rPr>
        <w:t>Expenses:</w:t>
      </w:r>
      <w:r w:rsidR="008A251D">
        <w:rPr>
          <w:rFonts w:cs="Calibri"/>
        </w:rPr>
        <w:t xml:space="preserve"> </w:t>
      </w:r>
      <w:r w:rsidRPr="00E42D8E">
        <w:rPr>
          <w:rFonts w:cs="Calibri"/>
        </w:rPr>
        <w:t>The S</w:t>
      </w:r>
      <w:r>
        <w:rPr>
          <w:rFonts w:cs="Calibri"/>
        </w:rPr>
        <w:t>ystem</w:t>
      </w:r>
      <w:r w:rsidRPr="00E42D8E">
        <w:rPr>
          <w:rFonts w:cs="Calibri"/>
        </w:rPr>
        <w:t xml:space="preserve"> will not pay for supplies provided or services rendered, including related expenses, incurred prior to the execution of this contract by the Parties even if the effective date of the contract is prior to execution.</w:t>
      </w:r>
    </w:p>
    <w:p w14:paraId="33AB8EB6" w14:textId="45B5C5F0" w:rsidR="00A0268F" w:rsidRDefault="00A0268F" w:rsidP="00DB1292">
      <w:pPr>
        <w:pStyle w:val="ListParagraph"/>
        <w:numPr>
          <w:ilvl w:val="2"/>
          <w:numId w:val="27"/>
        </w:numPr>
        <w:tabs>
          <w:tab w:val="left" w:pos="2160"/>
        </w:tabs>
        <w:spacing w:before="240" w:after="200" w:line="23" w:lineRule="atLeast"/>
        <w:ind w:left="2160" w:hanging="720"/>
        <w:contextualSpacing w:val="0"/>
        <w:jc w:val="both"/>
        <w:rPr>
          <w:rFonts w:cs="Calibri"/>
        </w:rPr>
      </w:pPr>
      <w:r w:rsidRPr="00E42D8E">
        <w:rPr>
          <w:rFonts w:cs="Calibri"/>
        </w:rPr>
        <w:t xml:space="preserve">Prevailing Wage: </w:t>
      </w:r>
      <w:r w:rsidR="008A251D" w:rsidRPr="008A251D">
        <w:rPr>
          <w:rFonts w:cs="Calibri"/>
        </w:rPr>
        <w:t xml:space="preserve">As a condition of receiving payment Vendor must (i) </w:t>
      </w:r>
      <w:proofErr w:type="gramStart"/>
      <w:r w:rsidR="008A251D" w:rsidRPr="008A251D">
        <w:rPr>
          <w:rFonts w:cs="Calibri"/>
        </w:rPr>
        <w:t>be in compliance with</w:t>
      </w:r>
      <w:proofErr w:type="gramEnd"/>
      <w:r w:rsidR="008A251D" w:rsidRPr="008A251D">
        <w:rPr>
          <w:rFonts w:cs="Calibri"/>
        </w:rPr>
        <w:t xml:space="preserve"> the contract, (ii) pay its employees prevailing wages when required by law, (iii) pay its suppliers and subcontractors according to the terms of their respective contracts, and (iv) provide lien waivers to the State and System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r w:rsidR="008A251D">
        <w:t>(</w:t>
      </w:r>
      <w:hyperlink r:id="rId28">
        <w:r w:rsidR="008A251D" w:rsidRPr="00A721CE">
          <w:rPr>
            <w:i/>
            <w:sz w:val="23"/>
            <w:u w:val="single"/>
          </w:rPr>
          <w:t>https://labor.illinois.gov</w:t>
        </w:r>
      </w:hyperlink>
      <w:r w:rsidR="008A251D">
        <w:t xml:space="preserve">) </w:t>
      </w:r>
      <w:r w:rsidR="008A251D" w:rsidRPr="008A251D">
        <w:rPr>
          <w:rFonts w:cs="Calibri"/>
        </w:rPr>
        <w:t>to ensure understanding of prevailing wage requirements</w:t>
      </w:r>
      <w:r w:rsidRPr="00E42D8E">
        <w:rPr>
          <w:rFonts w:cs="Calibri"/>
        </w:rPr>
        <w:t>.</w:t>
      </w:r>
    </w:p>
    <w:p w14:paraId="23070315" w14:textId="71657E98" w:rsidR="008A251D" w:rsidRPr="00E42D8E" w:rsidRDefault="008A251D" w:rsidP="00DB1292">
      <w:pPr>
        <w:pStyle w:val="ListParagraph"/>
        <w:numPr>
          <w:ilvl w:val="2"/>
          <w:numId w:val="27"/>
        </w:numPr>
        <w:tabs>
          <w:tab w:val="left" w:pos="2160"/>
        </w:tabs>
        <w:spacing w:before="240" w:after="200" w:line="23" w:lineRule="atLeast"/>
        <w:ind w:left="2160" w:hanging="720"/>
        <w:contextualSpacing w:val="0"/>
        <w:jc w:val="both"/>
        <w:rPr>
          <w:rFonts w:cs="Calibri"/>
        </w:rPr>
      </w:pPr>
      <w:r>
        <w:rPr>
          <w:rFonts w:cs="Calibri"/>
        </w:rPr>
        <w:t xml:space="preserve">Federal Funding: </w:t>
      </w:r>
      <w:r w:rsidRPr="008A251D">
        <w:rPr>
          <w:rFonts w:cs="Calibri"/>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r>
        <w:rPr>
          <w:rFonts w:cs="Calibri"/>
        </w:rPr>
        <w:t>.</w:t>
      </w:r>
    </w:p>
    <w:p w14:paraId="16100A66" w14:textId="5DB68F38" w:rsidR="00A0268F" w:rsidRPr="00E42D8E" w:rsidRDefault="00A0268F" w:rsidP="00DB1292">
      <w:pPr>
        <w:pStyle w:val="ListParagraph"/>
        <w:numPr>
          <w:ilvl w:val="2"/>
          <w:numId w:val="27"/>
        </w:numPr>
        <w:tabs>
          <w:tab w:val="left" w:pos="2160"/>
        </w:tabs>
        <w:spacing w:before="240" w:after="200" w:line="23" w:lineRule="atLeast"/>
        <w:ind w:left="2160" w:hanging="720"/>
        <w:contextualSpacing w:val="0"/>
        <w:jc w:val="both"/>
        <w:rPr>
          <w:rFonts w:cs="Calibri"/>
          <w:b/>
        </w:rPr>
      </w:pPr>
      <w:r w:rsidRPr="00E42D8E">
        <w:rPr>
          <w:rFonts w:cs="Calibri"/>
        </w:rPr>
        <w:t>Invoicing:</w:t>
      </w:r>
      <w:r w:rsidRPr="00E42D8E">
        <w:rPr>
          <w:rFonts w:cs="Calibri"/>
          <w:b/>
        </w:rPr>
        <w:t xml:space="preserve"> </w:t>
      </w:r>
      <w:r w:rsidRPr="00E42D8E">
        <w:rPr>
          <w:rFonts w:cs="Calibri"/>
        </w:rPr>
        <w:t>By submitting an invoice, Vendor certifies that the supplies or services provided meet all requirements of the contract, and the amount billed and expenses incurred are as allowed in the contract.  Invoices for services performed through June 30 of any year must be submitted to the S</w:t>
      </w:r>
      <w:r>
        <w:rPr>
          <w:rFonts w:cs="Calibri"/>
        </w:rPr>
        <w:t>ystem</w:t>
      </w:r>
      <w:r w:rsidRPr="00E42D8E">
        <w:rPr>
          <w:rFonts w:cs="Calibri"/>
        </w:rPr>
        <w:t xml:space="preserve"> no later than July 31 of that year; otherwise</w:t>
      </w:r>
      <w:r w:rsidR="00222BE9">
        <w:rPr>
          <w:rFonts w:cs="Calibri"/>
        </w:rPr>
        <w:t>,</w:t>
      </w:r>
      <w:r w:rsidRPr="00E42D8E">
        <w:rPr>
          <w:rFonts w:cs="Calibri"/>
        </w:rPr>
        <w:t xml:space="preserve"> Vendor may have to seek payment through the Illinois Court of Claims.  30 ILCS 105/25.  All invoices are subject to statutory offset.  30 ILCS 210.</w:t>
      </w:r>
    </w:p>
    <w:p w14:paraId="006BA4E7" w14:textId="77777777" w:rsidR="00A0268F" w:rsidRPr="00E42D8E" w:rsidRDefault="00A0268F" w:rsidP="00DB1292">
      <w:pPr>
        <w:pStyle w:val="ListParagraph"/>
        <w:numPr>
          <w:ilvl w:val="3"/>
          <w:numId w:val="27"/>
        </w:numPr>
        <w:tabs>
          <w:tab w:val="left" w:pos="720"/>
          <w:tab w:val="left" w:pos="1440"/>
        </w:tabs>
        <w:spacing w:before="240" w:after="200" w:line="23" w:lineRule="atLeast"/>
        <w:ind w:left="2880" w:hanging="720"/>
        <w:contextualSpacing w:val="0"/>
        <w:jc w:val="both"/>
        <w:rPr>
          <w:rFonts w:cs="Calibri"/>
        </w:rPr>
      </w:pPr>
      <w:r w:rsidRPr="00E42D8E">
        <w:rPr>
          <w:rFonts w:cs="Calibri"/>
        </w:rPr>
        <w:t>Vendor shall not bill for any taxes unless accompanied by proof that the State is subject to the tax.  If necessary, Vendor may request the applicable Agency’s state tax exemption number and federal tax exemption information.</w:t>
      </w:r>
    </w:p>
    <w:p w14:paraId="1E0CD058" w14:textId="7007C3AE" w:rsidR="006C6441" w:rsidRDefault="008A251D" w:rsidP="00DB1292">
      <w:pPr>
        <w:pStyle w:val="ListParagraph"/>
        <w:numPr>
          <w:ilvl w:val="3"/>
          <w:numId w:val="27"/>
        </w:numPr>
        <w:tabs>
          <w:tab w:val="left" w:pos="720"/>
          <w:tab w:val="left" w:pos="1440"/>
        </w:tabs>
        <w:spacing w:before="240" w:after="200" w:line="23" w:lineRule="atLeast"/>
        <w:ind w:left="2880" w:hanging="720"/>
        <w:contextualSpacing w:val="0"/>
        <w:jc w:val="both"/>
        <w:rPr>
          <w:rFonts w:cs="Calibri"/>
        </w:rPr>
      </w:pPr>
      <w:r w:rsidRPr="008A251D">
        <w:rPr>
          <w:rFonts w:cs="Calibri"/>
        </w:rPr>
        <w:t>Vendor shall invoice at the completion of this contract unless invoicing is tied in this contract to milestones, deliverables, or other invoicing requirements agreed to in the contract</w:t>
      </w:r>
      <w:r w:rsidR="00A0268F" w:rsidRPr="009D21B1">
        <w:rPr>
          <w:rFonts w:cs="Calibri"/>
        </w:rPr>
        <w:t>.</w:t>
      </w:r>
    </w:p>
    <w:p w14:paraId="3CA1EE16" w14:textId="2307026E" w:rsidR="00A0268F" w:rsidRPr="009D21B1" w:rsidRDefault="006C6441" w:rsidP="00DB1292">
      <w:pPr>
        <w:pStyle w:val="ListParagraph"/>
        <w:numPr>
          <w:ilvl w:val="3"/>
          <w:numId w:val="27"/>
        </w:numPr>
        <w:tabs>
          <w:tab w:val="left" w:pos="720"/>
          <w:tab w:val="left" w:pos="1440"/>
        </w:tabs>
        <w:spacing w:before="240" w:after="200" w:line="23" w:lineRule="atLeast"/>
        <w:ind w:left="2880" w:hanging="720"/>
        <w:contextualSpacing w:val="0"/>
        <w:jc w:val="both"/>
        <w:rPr>
          <w:rFonts w:cs="Calibri"/>
        </w:rPr>
      </w:pPr>
      <w:r>
        <w:rPr>
          <w:rFonts w:cs="Calibri"/>
        </w:rPr>
        <w:t>When remitting invoices under this contract, the Vendor shall include the full name of the applicable SERS member and only the last four digits of the member’s social security number. The Vendor shall not remit invoices with unredacted social security numbers.</w:t>
      </w:r>
    </w:p>
    <w:p w14:paraId="2B37965D" w14:textId="6FD64101" w:rsidR="00A0268F" w:rsidRPr="00E42D8E" w:rsidRDefault="006C6441" w:rsidP="00A0268F">
      <w:pPr>
        <w:pStyle w:val="ListParagraph"/>
        <w:keepNext/>
        <w:keepLines/>
        <w:tabs>
          <w:tab w:val="left" w:pos="720"/>
          <w:tab w:val="left" w:pos="1440"/>
        </w:tabs>
        <w:spacing w:before="240" w:line="23" w:lineRule="atLeast"/>
        <w:ind w:left="2160" w:hanging="720"/>
        <w:jc w:val="both"/>
        <w:rPr>
          <w:rFonts w:cs="Calibri"/>
        </w:rPr>
      </w:pPr>
      <w:r>
        <w:rPr>
          <w:rFonts w:cs="Calibri"/>
        </w:rPr>
        <w:lastRenderedPageBreak/>
        <w:tab/>
      </w:r>
      <w:r>
        <w:rPr>
          <w:rFonts w:cs="Calibri"/>
        </w:rPr>
        <w:tab/>
      </w:r>
      <w:r w:rsidR="00A0268F" w:rsidRPr="00E42D8E">
        <w:rPr>
          <w:rFonts w:cs="Calibri"/>
        </w:rPr>
        <w:t>Send invoices to:</w:t>
      </w:r>
    </w:p>
    <w:p w14:paraId="3D342D65" w14:textId="77777777" w:rsidR="006C6441" w:rsidRDefault="006C6441" w:rsidP="002C094C">
      <w:pPr>
        <w:pStyle w:val="ListParagraph"/>
        <w:tabs>
          <w:tab w:val="left" w:pos="1440"/>
        </w:tabs>
        <w:spacing w:before="240" w:after="200" w:line="23" w:lineRule="atLeast"/>
        <w:ind w:left="1440"/>
        <w:contextualSpacing w:val="0"/>
        <w:jc w:val="both"/>
        <w:rPr>
          <w:rFonts w:cs="Calibri"/>
          <w:b/>
        </w:rPr>
      </w:pPr>
      <w:r>
        <w:rPr>
          <w:rFonts w:cs="Calibri"/>
          <w:b/>
        </w:rPr>
        <w:tab/>
      </w:r>
      <w:r>
        <w:rPr>
          <w:rFonts w:cs="Calibri"/>
          <w:b/>
        </w:rPr>
        <w:tab/>
      </w:r>
      <w:r>
        <w:rPr>
          <w:rFonts w:cs="Calibri"/>
          <w:b/>
        </w:rPr>
        <w:tab/>
      </w:r>
    </w:p>
    <w:tbl>
      <w:tblPr>
        <w:tblW w:w="0" w:type="auto"/>
        <w:tblInd w:w="3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1"/>
        <w:gridCol w:w="3870"/>
      </w:tblGrid>
      <w:tr w:rsidR="006C6441" w:rsidRPr="006C6441" w14:paraId="03FEF402" w14:textId="77777777">
        <w:tc>
          <w:tcPr>
            <w:tcW w:w="3621" w:type="dxa"/>
            <w:tcBorders>
              <w:top w:val="single" w:sz="4" w:space="0" w:color="000000"/>
              <w:left w:val="single" w:sz="4" w:space="0" w:color="000000"/>
              <w:bottom w:val="single" w:sz="4" w:space="0" w:color="000000"/>
              <w:right w:val="single" w:sz="4" w:space="0" w:color="000000"/>
            </w:tcBorders>
            <w:hideMark/>
          </w:tcPr>
          <w:p w14:paraId="15BE3EAE" w14:textId="77777777" w:rsidR="006C6441" w:rsidRPr="006C6441" w:rsidRDefault="006C6441" w:rsidP="006C6441">
            <w:pPr>
              <w:keepNext/>
              <w:keepLines/>
              <w:tabs>
                <w:tab w:val="left" w:pos="720"/>
                <w:tab w:val="left" w:pos="1440"/>
              </w:tabs>
              <w:spacing w:before="240" w:after="0" w:line="240" w:lineRule="auto"/>
              <w:ind w:left="2160" w:hanging="1215"/>
              <w:jc w:val="both"/>
              <w:rPr>
                <w:rFonts w:ascii="Calibri" w:eastAsia="Times New Roman" w:hAnsi="Calibri" w:cs="Calibri"/>
              </w:rPr>
            </w:pPr>
            <w:r w:rsidRPr="006C6441">
              <w:rPr>
                <w:rFonts w:ascii="Calibri" w:eastAsia="Times New Roman" w:hAnsi="Calibri" w:cs="Calibri"/>
              </w:rPr>
              <w:t>Agency:</w:t>
            </w:r>
          </w:p>
        </w:tc>
        <w:tc>
          <w:tcPr>
            <w:tcW w:w="3870" w:type="dxa"/>
            <w:tcBorders>
              <w:top w:val="single" w:sz="4" w:space="0" w:color="000000"/>
              <w:left w:val="single" w:sz="4" w:space="0" w:color="000000"/>
              <w:bottom w:val="single" w:sz="4" w:space="0" w:color="000000"/>
              <w:right w:val="single" w:sz="4" w:space="0" w:color="000000"/>
            </w:tcBorders>
            <w:hideMark/>
          </w:tcPr>
          <w:p w14:paraId="3E775B86" w14:textId="77777777" w:rsidR="006C6441" w:rsidRPr="006C6441" w:rsidRDefault="006C6441" w:rsidP="006C6441">
            <w:pPr>
              <w:keepNext/>
              <w:keepLines/>
              <w:tabs>
                <w:tab w:val="left" w:pos="720"/>
                <w:tab w:val="left" w:pos="1440"/>
              </w:tabs>
              <w:spacing w:before="240" w:after="0" w:line="240" w:lineRule="auto"/>
              <w:ind w:left="231"/>
              <w:jc w:val="both"/>
              <w:rPr>
                <w:rFonts w:ascii="Calibri" w:eastAsia="Times New Roman" w:hAnsi="Calibri" w:cs="Calibri"/>
                <w:b/>
              </w:rPr>
            </w:pPr>
            <w:r w:rsidRPr="006C6441">
              <w:rPr>
                <w:rFonts w:ascii="Calibri" w:eastAsia="Times New Roman" w:hAnsi="Calibri" w:cs="Times New Roman"/>
                <w:color w:val="808080"/>
              </w:rPr>
              <w:t>State Employees’ Retirement System</w:t>
            </w:r>
          </w:p>
        </w:tc>
      </w:tr>
      <w:tr w:rsidR="006C6441" w:rsidRPr="006C6441" w14:paraId="2DFB4D73" w14:textId="77777777">
        <w:trPr>
          <w:trHeight w:val="314"/>
        </w:trPr>
        <w:tc>
          <w:tcPr>
            <w:tcW w:w="3621" w:type="dxa"/>
            <w:tcBorders>
              <w:top w:val="single" w:sz="4" w:space="0" w:color="000000"/>
              <w:left w:val="single" w:sz="4" w:space="0" w:color="000000"/>
              <w:bottom w:val="single" w:sz="4" w:space="0" w:color="000000"/>
              <w:right w:val="single" w:sz="4" w:space="0" w:color="000000"/>
            </w:tcBorders>
            <w:hideMark/>
          </w:tcPr>
          <w:p w14:paraId="66E39969" w14:textId="77777777" w:rsidR="006C6441" w:rsidRPr="006C6441" w:rsidRDefault="006C6441" w:rsidP="006C6441">
            <w:pPr>
              <w:keepNext/>
              <w:keepLines/>
              <w:tabs>
                <w:tab w:val="left" w:pos="720"/>
                <w:tab w:val="left" w:pos="1440"/>
              </w:tabs>
              <w:spacing w:before="240" w:after="0" w:line="240" w:lineRule="auto"/>
              <w:ind w:left="2160" w:hanging="1215"/>
              <w:jc w:val="both"/>
              <w:rPr>
                <w:rFonts w:ascii="Calibri" w:eastAsia="Times New Roman" w:hAnsi="Calibri" w:cs="Calibri"/>
              </w:rPr>
            </w:pPr>
            <w:r w:rsidRPr="006C6441">
              <w:rPr>
                <w:rFonts w:ascii="Calibri" w:eastAsia="Times New Roman" w:hAnsi="Calibri" w:cs="Calibri"/>
              </w:rPr>
              <w:t>Attn:</w:t>
            </w:r>
          </w:p>
        </w:tc>
        <w:tc>
          <w:tcPr>
            <w:tcW w:w="3870" w:type="dxa"/>
            <w:tcBorders>
              <w:top w:val="single" w:sz="4" w:space="0" w:color="000000"/>
              <w:left w:val="single" w:sz="4" w:space="0" w:color="000000"/>
              <w:bottom w:val="single" w:sz="4" w:space="0" w:color="000000"/>
              <w:right w:val="single" w:sz="4" w:space="0" w:color="000000"/>
            </w:tcBorders>
            <w:hideMark/>
          </w:tcPr>
          <w:p w14:paraId="4481432F" w14:textId="77777777" w:rsidR="006C6441" w:rsidRPr="006C6441" w:rsidRDefault="006C6441" w:rsidP="006C6441">
            <w:pPr>
              <w:tabs>
                <w:tab w:val="left" w:pos="720"/>
                <w:tab w:val="left" w:pos="1440"/>
              </w:tabs>
              <w:spacing w:before="240" w:after="0" w:line="240" w:lineRule="auto"/>
              <w:ind w:left="231"/>
              <w:jc w:val="both"/>
              <w:rPr>
                <w:rFonts w:ascii="Calibri" w:eastAsia="Times New Roman" w:hAnsi="Calibri" w:cs="Calibri"/>
                <w:b/>
              </w:rPr>
            </w:pPr>
            <w:r w:rsidRPr="006C6441">
              <w:rPr>
                <w:rFonts w:ascii="Calibri" w:eastAsia="Times New Roman" w:hAnsi="Calibri" w:cs="Times New Roman"/>
                <w:color w:val="808080"/>
              </w:rPr>
              <w:t>Accounts Payable</w:t>
            </w:r>
          </w:p>
        </w:tc>
      </w:tr>
      <w:tr w:rsidR="006C6441" w:rsidRPr="006C6441" w14:paraId="6083869E" w14:textId="77777777">
        <w:tc>
          <w:tcPr>
            <w:tcW w:w="3621" w:type="dxa"/>
            <w:tcBorders>
              <w:top w:val="single" w:sz="4" w:space="0" w:color="000000"/>
              <w:left w:val="single" w:sz="4" w:space="0" w:color="000000"/>
              <w:bottom w:val="single" w:sz="4" w:space="0" w:color="000000"/>
              <w:right w:val="single" w:sz="4" w:space="0" w:color="000000"/>
            </w:tcBorders>
            <w:hideMark/>
          </w:tcPr>
          <w:p w14:paraId="1CD6F36B" w14:textId="77777777" w:rsidR="006C6441" w:rsidRPr="006C6441" w:rsidRDefault="006C6441" w:rsidP="006C6441">
            <w:pPr>
              <w:keepNext/>
              <w:keepLines/>
              <w:tabs>
                <w:tab w:val="left" w:pos="720"/>
                <w:tab w:val="left" w:pos="1440"/>
              </w:tabs>
              <w:spacing w:before="240" w:after="0" w:line="240" w:lineRule="auto"/>
              <w:ind w:left="2160" w:hanging="1215"/>
              <w:jc w:val="both"/>
              <w:rPr>
                <w:rFonts w:ascii="Calibri" w:eastAsia="Times New Roman" w:hAnsi="Calibri" w:cs="Calibri"/>
              </w:rPr>
            </w:pPr>
            <w:r w:rsidRPr="006C6441">
              <w:rPr>
                <w:rFonts w:ascii="Calibri" w:eastAsia="Times New Roman" w:hAnsi="Calibri" w:cs="Calibri"/>
              </w:rPr>
              <w:t>Address:</w:t>
            </w:r>
          </w:p>
        </w:tc>
        <w:tc>
          <w:tcPr>
            <w:tcW w:w="3870" w:type="dxa"/>
            <w:tcBorders>
              <w:top w:val="single" w:sz="4" w:space="0" w:color="000000"/>
              <w:left w:val="single" w:sz="4" w:space="0" w:color="000000"/>
              <w:bottom w:val="single" w:sz="4" w:space="0" w:color="000000"/>
              <w:right w:val="single" w:sz="4" w:space="0" w:color="000000"/>
            </w:tcBorders>
            <w:hideMark/>
          </w:tcPr>
          <w:p w14:paraId="7D452403" w14:textId="77777777" w:rsidR="006C6441" w:rsidRPr="006C6441" w:rsidRDefault="006C6441" w:rsidP="006C6441">
            <w:pPr>
              <w:tabs>
                <w:tab w:val="left" w:pos="720"/>
                <w:tab w:val="left" w:pos="1440"/>
              </w:tabs>
              <w:spacing w:before="240" w:after="0" w:line="240" w:lineRule="auto"/>
              <w:ind w:left="231"/>
              <w:jc w:val="both"/>
              <w:rPr>
                <w:rFonts w:ascii="Calibri" w:eastAsia="Times New Roman" w:hAnsi="Calibri" w:cs="Calibri"/>
                <w:b/>
              </w:rPr>
            </w:pPr>
            <w:r w:rsidRPr="006C6441">
              <w:rPr>
                <w:rFonts w:ascii="Calibri" w:eastAsia="Times New Roman" w:hAnsi="Calibri" w:cs="Times New Roman"/>
                <w:color w:val="808080"/>
              </w:rPr>
              <w:t>P.O. Box 19255</w:t>
            </w:r>
          </w:p>
        </w:tc>
      </w:tr>
      <w:tr w:rsidR="006C6441" w:rsidRPr="006C6441" w14:paraId="40207A06" w14:textId="77777777">
        <w:tc>
          <w:tcPr>
            <w:tcW w:w="3621" w:type="dxa"/>
            <w:tcBorders>
              <w:top w:val="single" w:sz="4" w:space="0" w:color="000000"/>
              <w:left w:val="single" w:sz="4" w:space="0" w:color="000000"/>
              <w:bottom w:val="single" w:sz="4" w:space="0" w:color="000000"/>
              <w:right w:val="single" w:sz="4" w:space="0" w:color="000000"/>
            </w:tcBorders>
            <w:hideMark/>
          </w:tcPr>
          <w:p w14:paraId="30D03B3C" w14:textId="77777777" w:rsidR="006C6441" w:rsidRPr="006C6441" w:rsidRDefault="006C6441" w:rsidP="006C6441">
            <w:pPr>
              <w:keepNext/>
              <w:keepLines/>
              <w:tabs>
                <w:tab w:val="left" w:pos="720"/>
                <w:tab w:val="left" w:pos="1440"/>
              </w:tabs>
              <w:spacing w:before="240" w:after="0" w:line="240" w:lineRule="auto"/>
              <w:ind w:left="2160" w:hanging="1215"/>
              <w:jc w:val="both"/>
              <w:rPr>
                <w:rFonts w:ascii="Calibri" w:eastAsia="Times New Roman" w:hAnsi="Calibri" w:cs="Calibri"/>
              </w:rPr>
            </w:pPr>
            <w:r w:rsidRPr="006C6441">
              <w:rPr>
                <w:rFonts w:ascii="Calibri" w:eastAsia="Times New Roman" w:hAnsi="Calibri" w:cs="Calibri"/>
              </w:rPr>
              <w:t>City, State Zip</w:t>
            </w:r>
          </w:p>
        </w:tc>
        <w:tc>
          <w:tcPr>
            <w:tcW w:w="3870" w:type="dxa"/>
            <w:tcBorders>
              <w:top w:val="single" w:sz="4" w:space="0" w:color="000000"/>
              <w:left w:val="single" w:sz="4" w:space="0" w:color="000000"/>
              <w:bottom w:val="single" w:sz="4" w:space="0" w:color="000000"/>
              <w:right w:val="single" w:sz="4" w:space="0" w:color="000000"/>
            </w:tcBorders>
            <w:hideMark/>
          </w:tcPr>
          <w:p w14:paraId="3F7D2C7C" w14:textId="77777777" w:rsidR="006C6441" w:rsidRPr="006C6441" w:rsidRDefault="006C6441" w:rsidP="006C6441">
            <w:pPr>
              <w:tabs>
                <w:tab w:val="left" w:pos="720"/>
                <w:tab w:val="left" w:pos="1440"/>
              </w:tabs>
              <w:spacing w:before="240" w:after="0" w:line="240" w:lineRule="auto"/>
              <w:ind w:left="231"/>
              <w:jc w:val="both"/>
              <w:rPr>
                <w:rFonts w:ascii="Calibri" w:eastAsia="Times New Roman" w:hAnsi="Calibri" w:cs="Calibri"/>
                <w:b/>
              </w:rPr>
            </w:pPr>
            <w:r w:rsidRPr="006C6441">
              <w:rPr>
                <w:rFonts w:ascii="Calibri" w:eastAsia="Times New Roman" w:hAnsi="Calibri" w:cs="Times New Roman"/>
                <w:color w:val="808080"/>
              </w:rPr>
              <w:t>Springfield, IL 62794-9255</w:t>
            </w:r>
          </w:p>
        </w:tc>
      </w:tr>
    </w:tbl>
    <w:p w14:paraId="1D7E6C26" w14:textId="307615EF" w:rsidR="006C6441" w:rsidRDefault="006C6441" w:rsidP="002C094C">
      <w:pPr>
        <w:pStyle w:val="ListParagraph"/>
        <w:tabs>
          <w:tab w:val="left" w:pos="1440"/>
        </w:tabs>
        <w:spacing w:before="240" w:after="200" w:line="23" w:lineRule="atLeast"/>
        <w:ind w:left="1440"/>
        <w:contextualSpacing w:val="0"/>
        <w:jc w:val="both"/>
        <w:rPr>
          <w:rFonts w:cs="Calibri"/>
          <w:b/>
        </w:rPr>
      </w:pPr>
      <w:r>
        <w:rPr>
          <w:rFonts w:cs="Calibri"/>
          <w:b/>
        </w:rPr>
        <w:tab/>
      </w:r>
    </w:p>
    <w:p w14:paraId="1ECB6B06" w14:textId="13ADFFA5" w:rsidR="00A0268F" w:rsidRPr="00E42D8E" w:rsidRDefault="00A0268F" w:rsidP="00DB1292">
      <w:pPr>
        <w:pStyle w:val="ListParagraph"/>
        <w:numPr>
          <w:ilvl w:val="1"/>
          <w:numId w:val="27"/>
        </w:numPr>
        <w:tabs>
          <w:tab w:val="left" w:pos="1440"/>
        </w:tabs>
        <w:spacing w:before="240" w:after="200" w:line="23" w:lineRule="atLeast"/>
        <w:ind w:left="1440" w:hanging="720"/>
        <w:contextualSpacing w:val="0"/>
        <w:jc w:val="both"/>
        <w:rPr>
          <w:rFonts w:cs="Calibri"/>
          <w:b/>
        </w:rPr>
      </w:pPr>
      <w:r w:rsidRPr="00E42D8E">
        <w:rPr>
          <w:rFonts w:cs="Calibri"/>
          <w:b/>
        </w:rPr>
        <w:t>ASSIGNMENT</w:t>
      </w:r>
      <w:r w:rsidRPr="00E42D8E">
        <w:rPr>
          <w:rFonts w:cs="Calibri"/>
        </w:rPr>
        <w:t>:</w:t>
      </w:r>
      <w:r w:rsidR="00C962E5">
        <w:rPr>
          <w:rFonts w:cs="Calibri"/>
        </w:rPr>
        <w:t xml:space="preserve"> </w:t>
      </w:r>
      <w:r w:rsidRPr="00E42D8E">
        <w:rPr>
          <w:rFonts w:cs="Calibri"/>
        </w:rPr>
        <w:t>This contract may not be assigned</w:t>
      </w:r>
      <w:r w:rsidR="00670EF9">
        <w:rPr>
          <w:rFonts w:cs="Calibri"/>
        </w:rPr>
        <w:t xml:space="preserve"> or</w:t>
      </w:r>
      <w:r w:rsidRPr="00E42D8E">
        <w:rPr>
          <w:rFonts w:cs="Calibri"/>
        </w:rPr>
        <w:t xml:space="preserve"> </w:t>
      </w:r>
      <w:r w:rsidR="00670EF9">
        <w:rPr>
          <w:rFonts w:cs="Calibri"/>
        </w:rPr>
        <w:t xml:space="preserve">otherwise </w:t>
      </w:r>
      <w:r w:rsidRPr="00E42D8E">
        <w:rPr>
          <w:rFonts w:cs="Calibri"/>
        </w:rPr>
        <w:t xml:space="preserve">transferred in whole or in part by Vendor without the prior written consent of the </w:t>
      </w:r>
      <w:r>
        <w:rPr>
          <w:rFonts w:cs="Calibri"/>
        </w:rPr>
        <w:t>System</w:t>
      </w:r>
      <w:r w:rsidRPr="00E42D8E">
        <w:rPr>
          <w:rFonts w:cs="Calibri"/>
        </w:rPr>
        <w:t xml:space="preserve">.  </w:t>
      </w:r>
    </w:p>
    <w:p w14:paraId="7CD57701" w14:textId="2121B076" w:rsidR="00A0268F" w:rsidRPr="000C5C59" w:rsidRDefault="00A0268F" w:rsidP="00DB1292">
      <w:pPr>
        <w:pStyle w:val="ListParagraph"/>
        <w:numPr>
          <w:ilvl w:val="1"/>
          <w:numId w:val="27"/>
        </w:numPr>
        <w:tabs>
          <w:tab w:val="left" w:pos="1440"/>
        </w:tabs>
        <w:spacing w:before="240" w:after="200" w:line="23" w:lineRule="atLeast"/>
        <w:ind w:left="1440" w:hanging="720"/>
        <w:contextualSpacing w:val="0"/>
        <w:jc w:val="both"/>
        <w:rPr>
          <w:rFonts w:cs="Calibri"/>
          <w:b/>
        </w:rPr>
      </w:pPr>
      <w:r w:rsidRPr="00E42D8E">
        <w:rPr>
          <w:rFonts w:cs="Calibri"/>
          <w:b/>
        </w:rPr>
        <w:t>AUDIT/RETENTION OF RECORDS:</w:t>
      </w:r>
      <w:r w:rsidR="00C962E5">
        <w:rPr>
          <w:rFonts w:cs="Calibri"/>
        </w:rPr>
        <w:t xml:space="preserve"> </w:t>
      </w:r>
      <w:r w:rsidRPr="00E42D8E">
        <w:rPr>
          <w:rFonts w:cs="Calibri"/>
        </w:rPr>
        <w:t xml:space="preserve">Vendor shall maintain books and records relating to the performance of the contract and necessary to support amounts charged to the </w:t>
      </w:r>
      <w:r>
        <w:rPr>
          <w:rFonts w:cs="Calibri"/>
        </w:rPr>
        <w:t>System</w:t>
      </w:r>
      <w:r w:rsidRPr="00E42D8E">
        <w:rPr>
          <w:rFonts w:cs="Calibri"/>
        </w:rPr>
        <w:t xml:space="preserve"> pursuant the contract.  Books and records, including information stored in databases or other computer systems, shall be maintained by the Vendor for a period of three (3) years from the later of the date of final payment under the contract or completion of the contract. If Federal funds are used to pay contract costs, the Vendor must retain their respective records for five (5) years. Books and records required to be maintained under this section shall be available for review or audit by representatives of the Auditor General, other governmental entities with monitoring authority, </w:t>
      </w:r>
      <w:r>
        <w:rPr>
          <w:rFonts w:cs="Calibri"/>
        </w:rPr>
        <w:t xml:space="preserve">and the System or its designee </w:t>
      </w:r>
      <w:r w:rsidRPr="00E42D8E">
        <w:rPr>
          <w:rFonts w:cs="Calibri"/>
        </w:rPr>
        <w:t>upon reasonable notice and during normal business hours.  Vendor shall cooperate fully with any such audit and with any investigation conducted by any of these entities.  Failure to maintain books and records required by this section shall establish a presumption in favor of the S</w:t>
      </w:r>
      <w:r>
        <w:rPr>
          <w:rFonts w:cs="Calibri"/>
        </w:rPr>
        <w:t>ystem</w:t>
      </w:r>
      <w:r w:rsidRPr="00E42D8E">
        <w:rPr>
          <w:rFonts w:cs="Calibri"/>
        </w:rPr>
        <w:t xml:space="preserve"> for the recovery of any funds paid by the S</w:t>
      </w:r>
      <w:r>
        <w:rPr>
          <w:rFonts w:cs="Calibri"/>
        </w:rPr>
        <w:t>ystem</w:t>
      </w:r>
      <w:r w:rsidRPr="00E42D8E">
        <w:rPr>
          <w:rFonts w:cs="Calibri"/>
        </w:rPr>
        <w:t xml:space="preserve"> under this contract for which adequate books and records are not available to support the purported disbursement. The Vendor shall not impose a charge for audit or examination of the Vendor’s</w:t>
      </w:r>
      <w:r>
        <w:rPr>
          <w:rFonts w:cs="Calibri"/>
        </w:rPr>
        <w:t xml:space="preserve"> </w:t>
      </w:r>
      <w:r w:rsidRPr="00E42D8E">
        <w:rPr>
          <w:rFonts w:cs="Calibri"/>
        </w:rPr>
        <w:t>books and records. 30 ILCS 500/20-65.</w:t>
      </w:r>
    </w:p>
    <w:p w14:paraId="2443598D" w14:textId="76D92C86" w:rsidR="00A0268F" w:rsidRPr="00E42D8E" w:rsidRDefault="00A0268F" w:rsidP="00DB1292">
      <w:pPr>
        <w:pStyle w:val="ListParagraph"/>
        <w:numPr>
          <w:ilvl w:val="1"/>
          <w:numId w:val="27"/>
        </w:numPr>
        <w:tabs>
          <w:tab w:val="left" w:pos="1440"/>
        </w:tabs>
        <w:spacing w:before="240" w:after="200" w:line="23" w:lineRule="atLeast"/>
        <w:ind w:left="1440" w:hanging="720"/>
        <w:contextualSpacing w:val="0"/>
        <w:jc w:val="both"/>
        <w:rPr>
          <w:rFonts w:cs="Calibri"/>
          <w:b/>
        </w:rPr>
      </w:pPr>
      <w:r w:rsidRPr="00E42D8E">
        <w:rPr>
          <w:rFonts w:cs="Calibri"/>
          <w:b/>
        </w:rPr>
        <w:t>TIME IS OF THE ESSENCE:</w:t>
      </w:r>
      <w:r w:rsidR="00C962E5">
        <w:rPr>
          <w:rFonts w:cs="Calibri"/>
        </w:rPr>
        <w:t xml:space="preserve"> </w:t>
      </w:r>
      <w:r w:rsidRPr="00E42D8E">
        <w:rPr>
          <w:rFonts w:cs="Calibri"/>
        </w:rPr>
        <w:t>Time is of the essence with respect to Vendor’s performance of this contract.  Vendor shall continue to perform its obligations while any dispute concerning the contract is being resolved unless otherwise directed by the S</w:t>
      </w:r>
      <w:r>
        <w:rPr>
          <w:rFonts w:cs="Calibri"/>
        </w:rPr>
        <w:t>ystem</w:t>
      </w:r>
      <w:r w:rsidRPr="00E42D8E">
        <w:rPr>
          <w:rFonts w:cs="Calibri"/>
        </w:rPr>
        <w:t>.</w:t>
      </w:r>
    </w:p>
    <w:p w14:paraId="46CF372F" w14:textId="0518847D"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NO WAIVER OF RIGHTS:</w:t>
      </w:r>
      <w:r w:rsidR="00C962E5">
        <w:t xml:space="preserve"> </w:t>
      </w:r>
      <w:r w:rsidRPr="00E42D8E">
        <w:t>Except as specifically waived in writing, failure by a Party to exercise or enforce a right does not waive that Party’s right to exercise or enforce that or other rights in the future.</w:t>
      </w:r>
    </w:p>
    <w:p w14:paraId="1684F26C" w14:textId="71C3EC31"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FORCE MAJEURE:</w:t>
      </w:r>
      <w:r w:rsidR="00C962E5">
        <w:t xml:space="preserve"> </w:t>
      </w:r>
      <w:r w:rsidRPr="00E42D8E">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thirty (30) days of the declaration.</w:t>
      </w:r>
    </w:p>
    <w:p w14:paraId="0554E5BD" w14:textId="2141139D"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CONFIDENTIAL INFORMATION:</w:t>
      </w:r>
      <w:r w:rsidRPr="00E42D8E">
        <w:t xml:space="preserve"> Each Party to this contract, including its agents, may have or gain access to confidential data or information owned or maintained by the other Party </w:t>
      </w:r>
      <w:proofErr w:type="gramStart"/>
      <w:r w:rsidRPr="00E42D8E">
        <w:t>in the course of</w:t>
      </w:r>
      <w:proofErr w:type="gramEnd"/>
      <w:r w:rsidRPr="00E42D8E">
        <w:t xml:space="preserve"> carrying out its responsibilities under this contract.  Vendor shall presume all information received from the S</w:t>
      </w:r>
      <w:r>
        <w:t>ystem</w:t>
      </w:r>
      <w:r w:rsidRPr="00E42D8E">
        <w:t xml:space="preserve"> or to which it gains access pursuant to this contract is confidential.  </w:t>
      </w:r>
      <w:r w:rsidR="008A251D" w:rsidRPr="00BD2A76">
        <w:rPr>
          <w:u w:val="single"/>
        </w:rPr>
        <w:t xml:space="preserve">The vendor shall agree that it will fully comply with Illinois </w:t>
      </w:r>
      <w:r w:rsidR="008A251D" w:rsidRPr="00BD2A76">
        <w:rPr>
          <w:b/>
          <w:u w:val="single"/>
        </w:rPr>
        <w:t>Public Act 99-0503</w:t>
      </w:r>
      <w:r w:rsidR="008A251D" w:rsidRPr="00BD2A76">
        <w:rPr>
          <w:u w:val="single"/>
        </w:rPr>
        <w:t xml:space="preserve"> when storing, transmitting, using, disposing and disclosing of information regarding members of the State</w:t>
      </w:r>
      <w:r w:rsidR="008A251D">
        <w:rPr>
          <w:u w:val="single"/>
        </w:rPr>
        <w:t xml:space="preserve"> Employees’</w:t>
      </w:r>
      <w:r w:rsidR="008A251D" w:rsidRPr="00BD2A76">
        <w:rPr>
          <w:u w:val="single"/>
        </w:rPr>
        <w:t xml:space="preserve"> Retirement System.</w:t>
      </w:r>
      <w:r w:rsidR="008A251D">
        <w:t xml:space="preserve">  </w:t>
      </w:r>
      <w:r w:rsidRPr="00E42D8E">
        <w:t xml:space="preserve">Vendor information, unless </w:t>
      </w:r>
      <w:r w:rsidRPr="00E42D8E">
        <w:lastRenderedPageBreak/>
        <w:t xml:space="preserve">clearly marked as confidential and exempt from disclosure under the Illinois Freedom of Information Act, shall be considered public. No confidential data collected, maintained, or used </w:t>
      </w:r>
      <w:proofErr w:type="gramStart"/>
      <w:r w:rsidRPr="00E42D8E">
        <w:t>in the course of</w:t>
      </w:r>
      <w:proofErr w:type="gramEnd"/>
      <w:r w:rsidRPr="00E42D8E">
        <w:t xml:space="preserve"> performance of the contract shall be disseminated except as authorized by law and with the written consent of the disclosing Party, either during the period of the contract or thereafter.  The receiving Party must return </w:t>
      </w:r>
      <w:proofErr w:type="gramStart"/>
      <w:r w:rsidRPr="00E42D8E">
        <w:t>any and all</w:t>
      </w:r>
      <w:proofErr w:type="gramEnd"/>
      <w:r w:rsidRPr="00E42D8E">
        <w:t xml:space="preserve"> data collected, maintained, created or used </w:t>
      </w:r>
      <w:proofErr w:type="gramStart"/>
      <w:r w:rsidRPr="00E42D8E">
        <w:t>in the course of</w:t>
      </w:r>
      <w:proofErr w:type="gramEnd"/>
      <w:r w:rsidRPr="00E42D8E">
        <w:t xml:space="preserve">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is independently developed by the receiving Party without the use or benefit of the disclosing Party’s confidential information.</w:t>
      </w:r>
    </w:p>
    <w:p w14:paraId="24FE4899" w14:textId="30C97107"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USE AND OWNERSHIP:</w:t>
      </w:r>
      <w:r w:rsidR="00C962E5">
        <w:t xml:space="preserve"> </w:t>
      </w:r>
      <w:r w:rsidRPr="00E42D8E">
        <w:t xml:space="preserve">All work performed or supplies created by Vendor under this contract, whether written documents or data, goods or deliverables of any kind, shall be deemed work for hire under copyright law and all intellectual property and other laws, and the </w:t>
      </w:r>
      <w:r>
        <w:t>System</w:t>
      </w:r>
      <w:r w:rsidRPr="00E42D8E">
        <w:t xml:space="preserve"> is granted sole and exclusive ownership to all such work, unless otherwise agreed in writing.  Vendor hereby assigns to the S</w:t>
      </w:r>
      <w:r>
        <w:t>ystem</w:t>
      </w:r>
      <w:r w:rsidRPr="00E42D8E">
        <w:t xml:space="preserve"> all right, title, and interest in and to such work including any related intellectual property rights, and/or waives </w:t>
      </w:r>
      <w:proofErr w:type="gramStart"/>
      <w:r w:rsidRPr="00E42D8E">
        <w:t>any and all</w:t>
      </w:r>
      <w:proofErr w:type="gramEnd"/>
      <w:r w:rsidRPr="00E42D8E">
        <w:t xml:space="preserve"> claims that Vendor may have to such work including any so-called "moral rights" in connection with the work.  Vendor acknowledges the S</w:t>
      </w:r>
      <w:r>
        <w:t>ystem</w:t>
      </w:r>
      <w:r w:rsidRPr="00E42D8E">
        <w:t xml:space="preserve"> may use the work product for any purpose.  Confidential data or information contained in such work shall be subject to confidentiality provisions of this contract.</w:t>
      </w:r>
    </w:p>
    <w:p w14:paraId="4A33CD41" w14:textId="47D58B88"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INDEMNIFICATION AND LIABILITY:</w:t>
      </w:r>
      <w:r w:rsidR="00C962E5">
        <w:t xml:space="preserve"> </w:t>
      </w:r>
      <w:r w:rsidRPr="00E42D8E">
        <w:t xml:space="preserve">The Vendor shall indemnify and hold harmless the </w:t>
      </w:r>
      <w:r>
        <w:t>System, its board members, trustees, officers, agents, employees, and volunteers, in both individual and official capacities, as well as the State of Illinois, its agencies, officers, employees, agents and volunteers,</w:t>
      </w:r>
      <w:r w:rsidRPr="00E42D8E">
        <w:t xml:space="preserve">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w:t>
      </w:r>
      <w:r w:rsidR="000403D6" w:rsidRPr="00E42D8E">
        <w:t>), (</w:t>
      </w:r>
      <w:r w:rsidRPr="00E42D8E">
        <w:t xml:space="preserve">b) of the Constitution of the State of Illinois and 1973 Illinois Attorney General Opinion 78, </w:t>
      </w:r>
      <w:r>
        <w:t xml:space="preserve">neither </w:t>
      </w:r>
      <w:r w:rsidRPr="00E42D8E">
        <w:t xml:space="preserve">the </w:t>
      </w:r>
      <w:r>
        <w:t xml:space="preserve">System nor the </w:t>
      </w:r>
      <w:r w:rsidRPr="00E42D8E">
        <w:t>State ma</w:t>
      </w:r>
      <w:r>
        <w:t>y</w:t>
      </w:r>
      <w:r w:rsidRPr="00E42D8E">
        <w:t xml:space="preserve"> indemnify private parties absent express statutory authority permitting the indemnification.  Neither Party shall be liable for incidental, special, consequential, or punitive damages.</w:t>
      </w:r>
    </w:p>
    <w:p w14:paraId="40560EE1" w14:textId="4273C293"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INSURANCE:</w:t>
      </w:r>
      <w:r w:rsidR="00C962E5">
        <w:t xml:space="preserve"> </w:t>
      </w:r>
      <w:r w:rsidRPr="00E42D8E">
        <w:t xml:space="preserve">Vendor shall, </w:t>
      </w:r>
      <w:proofErr w:type="gramStart"/>
      <w:r w:rsidRPr="00E42D8E">
        <w:t>at all times</w:t>
      </w:r>
      <w:proofErr w:type="gramEnd"/>
      <w:r w:rsidRPr="00E42D8E">
        <w:t xml:space="preserve"> during the term of this contract and any renewals or extensions, maintain and provide a Certificate of Insurance naming the S</w:t>
      </w:r>
      <w:r>
        <w:t>ystem</w:t>
      </w:r>
      <w:r w:rsidRPr="00E42D8E">
        <w:t xml:space="preserve"> as an additionally insured for all required bonds and insurance.  Certificates may not be modified or canceled until at least thirty (30) days’ notice has been provided to the S</w:t>
      </w:r>
      <w:r>
        <w:t>ystem</w:t>
      </w:r>
      <w:r w:rsidRPr="00E42D8E">
        <w:t xml:space="preserv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w:t>
      </w:r>
      <w:r w:rsidRPr="00E42D8E">
        <w:lastRenderedPageBreak/>
        <w:t>(c) Worker’s Compensation Insurance in the amount required by law.  Insurance shall not limit Vendor’s obligation to indemnify, defend, or settle any claims.</w:t>
      </w:r>
    </w:p>
    <w:p w14:paraId="4085A687" w14:textId="4842474A"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INDEPENDENT CONTRACTOR:</w:t>
      </w:r>
      <w:r w:rsidR="00C962E5">
        <w:t xml:space="preserve"> </w:t>
      </w:r>
      <w:r w:rsidRPr="00E42D8E">
        <w:t>Vendor shall act as an independent contractor and not an agent or employee of, or joint venture with the State</w:t>
      </w:r>
      <w:r>
        <w:t xml:space="preserve"> or System</w:t>
      </w:r>
      <w:r w:rsidRPr="00E42D8E">
        <w:t>.  All payments by the S</w:t>
      </w:r>
      <w:r>
        <w:t xml:space="preserve">ystem </w:t>
      </w:r>
      <w:r w:rsidRPr="00E42D8E">
        <w:t>shall be made on that basis.</w:t>
      </w:r>
    </w:p>
    <w:p w14:paraId="62526C3F" w14:textId="7D9BB020"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SOLICITATION AND EMPLOYMENT:</w:t>
      </w:r>
      <w:r w:rsidR="00C962E5">
        <w:t xml:space="preserve"> </w:t>
      </w:r>
      <w:r w:rsidRPr="00E42D8E">
        <w:t xml:space="preserve">Vendor shall not employ any person employed by the </w:t>
      </w:r>
      <w:r>
        <w:t>System</w:t>
      </w:r>
      <w:r w:rsidRPr="00E42D8E">
        <w:t xml:space="preserve"> during the term of this contract to perform any work under this contract.  Vendor shall give notice immediately to the </w:t>
      </w:r>
      <w:r>
        <w:t xml:space="preserve">Executive Secretary of the System </w:t>
      </w:r>
      <w:r w:rsidRPr="00E42D8E">
        <w:t xml:space="preserve">if Vendor solicits or intends to solicit </w:t>
      </w:r>
      <w:r>
        <w:t xml:space="preserve">System </w:t>
      </w:r>
      <w:r w:rsidRPr="00E42D8E">
        <w:t>employees to perform any work under this contract.</w:t>
      </w:r>
    </w:p>
    <w:p w14:paraId="0F0F999C" w14:textId="509668A3"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COMPLIANCE WITH THE LAW:</w:t>
      </w:r>
      <w:r w:rsidRPr="00E42D8E">
        <w:t xml:space="preserve"> The Vendor, its employees, </w:t>
      </w:r>
      <w:r>
        <w:t xml:space="preserve">and </w:t>
      </w:r>
      <w:r w:rsidRPr="00E42D8E">
        <w:t>agents shall comply with all applicable federal, state, and local laws, rules, ordinances, regulations, orders, federal circulars and all license and permit requirements in the performance of this contract</w:t>
      </w:r>
      <w:r>
        <w:t>, as well as all policies of the System</w:t>
      </w:r>
      <w:r w:rsidRPr="00E42D8E">
        <w:t xml:space="preserve">.  Vendor shall </w:t>
      </w:r>
      <w:proofErr w:type="gramStart"/>
      <w:r w:rsidRPr="00E42D8E">
        <w:t>be in compliance with</w:t>
      </w:r>
      <w:proofErr w:type="gramEnd"/>
      <w:r w:rsidRPr="00E42D8E">
        <w:t xml:space="preserve"> applicable tax requirements and shall be current in payment of such taxes.  Vendor shall obtain at its own expense, all licenses and permissions necessary for the performance of this contract.</w:t>
      </w:r>
    </w:p>
    <w:p w14:paraId="6484BEA6" w14:textId="7BCBB2C7"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BACKGROUND CHECK:</w:t>
      </w:r>
      <w:r w:rsidRPr="00E42D8E">
        <w:t xml:space="preserve"> Whenever the </w:t>
      </w:r>
      <w:r>
        <w:t>System</w:t>
      </w:r>
      <w:r w:rsidRPr="00E42D8E">
        <w:t xml:space="preserve"> deems it reasonably necessary for security reasons, the S</w:t>
      </w:r>
      <w:r>
        <w:t>ystem</w:t>
      </w:r>
      <w:r w:rsidRPr="00E42D8E">
        <w:t xml:space="preserve"> may conduct, at its expense, criminal and driver history background checks of Vendor’s officers, employees</w:t>
      </w:r>
      <w:r>
        <w:t>,</w:t>
      </w:r>
      <w:r w:rsidRPr="00E42D8E">
        <w:t xml:space="preserve"> or agents.  Vendor</w:t>
      </w:r>
      <w:r>
        <w:t xml:space="preserve"> </w:t>
      </w:r>
      <w:r w:rsidRPr="00E42D8E">
        <w:t>shall immediately reassign any individual who, in the opinion of the S</w:t>
      </w:r>
      <w:r>
        <w:t>ystem</w:t>
      </w:r>
      <w:r w:rsidRPr="00E42D8E">
        <w:t>, does not pass the background check.</w:t>
      </w:r>
    </w:p>
    <w:p w14:paraId="5392E35C" w14:textId="77777777"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APPLICABLE LAW:</w:t>
      </w:r>
      <w:r w:rsidRPr="00E42D8E">
        <w:t xml:space="preserve"> </w:t>
      </w:r>
    </w:p>
    <w:p w14:paraId="45292055" w14:textId="392FDA05" w:rsidR="00A0268F" w:rsidRPr="00E42D8E" w:rsidRDefault="00A0268F" w:rsidP="00DB1292">
      <w:pPr>
        <w:pStyle w:val="ListParagraph"/>
        <w:numPr>
          <w:ilvl w:val="2"/>
          <w:numId w:val="27"/>
        </w:numPr>
        <w:tabs>
          <w:tab w:val="left" w:pos="1440"/>
        </w:tabs>
        <w:spacing w:before="240" w:after="200" w:line="23" w:lineRule="atLeast"/>
        <w:contextualSpacing w:val="0"/>
        <w:jc w:val="both"/>
        <w:rPr>
          <w:b/>
          <w:sz w:val="24"/>
          <w:szCs w:val="24"/>
        </w:rPr>
      </w:pPr>
      <w:r w:rsidRPr="000477FE">
        <w:rPr>
          <w:b/>
        </w:rPr>
        <w:t>PREVAILING LAW:</w:t>
      </w:r>
      <w:r w:rsidR="00C962E5">
        <w:t xml:space="preserve"> </w:t>
      </w:r>
      <w:r w:rsidRPr="000477FE">
        <w:t>This contract shall be construed in accordance with and is subject to the laws and rules of the State of Illinois.</w:t>
      </w:r>
    </w:p>
    <w:p w14:paraId="55CA2389" w14:textId="7E715765" w:rsidR="00A0268F" w:rsidRPr="00E42D8E" w:rsidRDefault="00A0268F" w:rsidP="00DB1292">
      <w:pPr>
        <w:pStyle w:val="ListParagraph"/>
        <w:numPr>
          <w:ilvl w:val="2"/>
          <w:numId w:val="27"/>
        </w:numPr>
        <w:tabs>
          <w:tab w:val="left" w:pos="1440"/>
        </w:tabs>
        <w:spacing w:before="240" w:after="200" w:line="23" w:lineRule="atLeast"/>
        <w:contextualSpacing w:val="0"/>
        <w:jc w:val="both"/>
        <w:rPr>
          <w:b/>
          <w:sz w:val="24"/>
          <w:szCs w:val="24"/>
        </w:rPr>
      </w:pPr>
      <w:r w:rsidRPr="000477FE">
        <w:rPr>
          <w:b/>
        </w:rPr>
        <w:t>EQUAL OPPORTUNITY:</w:t>
      </w:r>
      <w:r w:rsidR="00C962E5">
        <w:rPr>
          <w:b/>
        </w:rPr>
        <w:t xml:space="preserve"> </w:t>
      </w:r>
      <w:r w:rsidRPr="000477FE">
        <w:t xml:space="preserve">The Department of Human Rights’ Equal Opportunity requirements are incorporated by reference.  44 </w:t>
      </w:r>
      <w:r w:rsidRPr="000477FE">
        <w:rPr>
          <w:smallCaps/>
        </w:rPr>
        <w:t>Ill. Adm. Code</w:t>
      </w:r>
      <w:r w:rsidRPr="000477FE">
        <w:t xml:space="preserve"> 750.</w:t>
      </w:r>
    </w:p>
    <w:p w14:paraId="46C2239F" w14:textId="2B0701F3" w:rsidR="00A0268F" w:rsidRPr="00E42D8E" w:rsidRDefault="00A0268F" w:rsidP="00DB1292">
      <w:pPr>
        <w:pStyle w:val="ListParagraph"/>
        <w:numPr>
          <w:ilvl w:val="2"/>
          <w:numId w:val="27"/>
        </w:numPr>
        <w:tabs>
          <w:tab w:val="left" w:pos="1440"/>
        </w:tabs>
        <w:spacing w:before="240" w:after="200" w:line="23" w:lineRule="atLeast"/>
        <w:contextualSpacing w:val="0"/>
        <w:jc w:val="both"/>
        <w:rPr>
          <w:b/>
          <w:sz w:val="24"/>
          <w:szCs w:val="24"/>
        </w:rPr>
      </w:pPr>
      <w:r w:rsidRPr="000477FE">
        <w:rPr>
          <w:b/>
        </w:rPr>
        <w:t>COURT OF CLAIMS; ARBITRATION; SOVEREIGN IMMUNITY:</w:t>
      </w:r>
      <w:r w:rsidR="00C962E5">
        <w:rPr>
          <w:b/>
        </w:rPr>
        <w:t xml:space="preserve"> </w:t>
      </w:r>
      <w:r w:rsidRPr="000477FE">
        <w:t xml:space="preserve">Any claim against the State </w:t>
      </w:r>
      <w:r>
        <w:t xml:space="preserve">or System </w:t>
      </w:r>
      <w:r w:rsidRPr="000477FE">
        <w:t xml:space="preserve">arising out of this contract </w:t>
      </w:r>
      <w:r w:rsidR="00E01FD0">
        <w:t xml:space="preserve">is governed by Illinois law and </w:t>
      </w:r>
      <w:r w:rsidRPr="000477FE">
        <w:t xml:space="preserve">must be filed exclusively with the Illinois Court of Claims.  705 ILCS 505/1.  The </w:t>
      </w:r>
      <w:r>
        <w:t>System</w:t>
      </w:r>
      <w:r w:rsidRPr="000477FE">
        <w:t xml:space="preserve"> shall not </w:t>
      </w:r>
      <w:proofErr w:type="gramStart"/>
      <w:r w:rsidRPr="000477FE">
        <w:t>enter into</w:t>
      </w:r>
      <w:proofErr w:type="gramEnd"/>
      <w:r w:rsidRPr="000477FE">
        <w:t xml:space="preserve"> binding arbitration to resolve any dispute arising out of this contract.  </w:t>
      </w:r>
      <w:r>
        <w:t>Neither the</w:t>
      </w:r>
      <w:r w:rsidRPr="000477FE">
        <w:t xml:space="preserve"> State of Illinois </w:t>
      </w:r>
      <w:r>
        <w:t xml:space="preserve">nor the System </w:t>
      </w:r>
      <w:r w:rsidRPr="000477FE">
        <w:t>waive</w:t>
      </w:r>
      <w:r>
        <w:t>s</w:t>
      </w:r>
      <w:r w:rsidRPr="000477FE">
        <w:t xml:space="preserve"> sovereign immunity by </w:t>
      </w:r>
      <w:proofErr w:type="gramStart"/>
      <w:r w:rsidRPr="000477FE">
        <w:t>entering into</w:t>
      </w:r>
      <w:proofErr w:type="gramEnd"/>
      <w:r w:rsidRPr="000477FE">
        <w:t xml:space="preserve"> this contract.  </w:t>
      </w:r>
    </w:p>
    <w:p w14:paraId="20DD7756" w14:textId="21193B70" w:rsidR="00A0268F" w:rsidRPr="00E42D8E" w:rsidRDefault="00A0268F" w:rsidP="00DB1292">
      <w:pPr>
        <w:pStyle w:val="ListParagraph"/>
        <w:numPr>
          <w:ilvl w:val="2"/>
          <w:numId w:val="27"/>
        </w:numPr>
        <w:tabs>
          <w:tab w:val="left" w:pos="1440"/>
        </w:tabs>
        <w:spacing w:before="240" w:after="240" w:line="276" w:lineRule="auto"/>
        <w:contextualSpacing w:val="0"/>
        <w:jc w:val="both"/>
        <w:rPr>
          <w:b/>
          <w:sz w:val="24"/>
          <w:szCs w:val="24"/>
        </w:rPr>
      </w:pPr>
      <w:r w:rsidRPr="00E0635D">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29" w:history="1">
        <w:r w:rsidRPr="00E42D8E">
          <w:rPr>
            <w:rStyle w:val="Hyperlink"/>
            <w:rFonts w:ascii="Calibri" w:hAnsi="Calibri"/>
            <w:i/>
          </w:rPr>
          <w:t>www.ilga.gov/legislation/ilcs/ilcs.asp</w:t>
        </w:r>
      </w:hyperlink>
      <w:r>
        <w:t>).</w:t>
      </w:r>
    </w:p>
    <w:p w14:paraId="6B37D949" w14:textId="36E24260"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ANTI-TRUST ASSIGNMENT:</w:t>
      </w:r>
      <w:r w:rsidRPr="00E42D8E">
        <w:t xml:space="preserve"> 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in and to the claim or cause of action.</w:t>
      </w:r>
    </w:p>
    <w:p w14:paraId="5897A474" w14:textId="4A1230AD"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CONTRACTUAL AUTHORITY:</w:t>
      </w:r>
      <w:r w:rsidRPr="00E42D8E">
        <w:t xml:space="preserve"> The </w:t>
      </w:r>
      <w:r>
        <w:t>System</w:t>
      </w:r>
      <w:r w:rsidRPr="00E42D8E">
        <w:t xml:space="preserve"> shall be the only State entity responsible for performance and payment under this contract.  </w:t>
      </w:r>
    </w:p>
    <w:p w14:paraId="4C8CD560" w14:textId="153510F2"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lastRenderedPageBreak/>
        <w:t>EXPATRIATED ENTITIES:</w:t>
      </w:r>
      <w:r w:rsidRPr="00E42D8E">
        <w:t xml:space="preserve"> Except in limited circumstances, no business or member of a unitary business group, as defined in the Illinois Income Tax Act, shall submit a bid for or </w:t>
      </w:r>
      <w:proofErr w:type="gramStart"/>
      <w:r w:rsidRPr="00E42D8E">
        <w:t>enter into</w:t>
      </w:r>
      <w:proofErr w:type="gramEnd"/>
      <w:r w:rsidRPr="00E42D8E">
        <w:t xml:space="preserve"> a contract with a </w:t>
      </w:r>
      <w:r>
        <w:t xml:space="preserve">System or </w:t>
      </w:r>
      <w:r w:rsidRPr="00E42D8E">
        <w:t>State agency if that business or any member of the unitary business group is an expatriated entity</w:t>
      </w:r>
      <w:r w:rsidR="00C962E5">
        <w:t>.</w:t>
      </w:r>
    </w:p>
    <w:p w14:paraId="51E2988B" w14:textId="204CE379"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NOTICES:</w:t>
      </w:r>
      <w:r w:rsidRPr="00E42D8E">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E42D8E">
        <w:t xml:space="preserve">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w:t>
      </w:r>
      <w:proofErr w:type="gramStart"/>
      <w:r w:rsidRPr="00E42D8E">
        <w:t>actually received</w:t>
      </w:r>
      <w:proofErr w:type="gramEnd"/>
      <w:r w:rsidRPr="00E42D8E">
        <w:t>. By giving notice, either Party may change its contact information.</w:t>
      </w:r>
    </w:p>
    <w:p w14:paraId="7D02F013" w14:textId="58A3D5C6"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MODIFICATIONS AND SURVIVAL:</w:t>
      </w:r>
      <w:r w:rsidR="00221BCD">
        <w:t xml:space="preserve"> </w:t>
      </w:r>
      <w:r w:rsidRPr="00E42D8E">
        <w:t xml:space="preserve">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w:t>
      </w:r>
      <w:r>
        <w:t xml:space="preserve">System’s </w:t>
      </w:r>
      <w:r w:rsidRPr="00E42D8E">
        <w:t>and the Vendor’s terms, conditions and attachments, the S</w:t>
      </w:r>
      <w:r>
        <w:t>ystem’s</w:t>
      </w:r>
      <w:r w:rsidRPr="00E42D8E">
        <w:t xml:space="preserve"> terms, conditions and attachments shall prevail.</w:t>
      </w:r>
    </w:p>
    <w:p w14:paraId="74C0F219" w14:textId="5851571C"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PERFORMANCE RECORD / SUSPENSION:</w:t>
      </w:r>
      <w:r w:rsidR="00C962E5">
        <w:t xml:space="preserve"> </w:t>
      </w:r>
      <w:r w:rsidRPr="00E42D8E">
        <w:t>Upon request of the State</w:t>
      </w:r>
      <w:r>
        <w:t xml:space="preserve"> or System</w:t>
      </w:r>
      <w:r w:rsidRPr="00E42D8E">
        <w:t>, Vendor shall meet to discuss performance or provide contract performance updates to help ensure proper performance of the contract.  The S</w:t>
      </w:r>
      <w:r>
        <w:t>ystem</w:t>
      </w:r>
      <w:r w:rsidRPr="00E42D8E">
        <w:t xml:space="preserve"> may consider Vendor’s performance under this contract and compliance with law and </w:t>
      </w:r>
      <w:proofErr w:type="gramStart"/>
      <w:r w:rsidRPr="00E42D8E">
        <w:t>rule</w:t>
      </w:r>
      <w:proofErr w:type="gramEnd"/>
      <w:r w:rsidRPr="00E42D8E">
        <w:t xml:space="preserve"> to determine whether to continue the contract, suspend Vendor from doing future business with the S</w:t>
      </w:r>
      <w:r>
        <w:t>ystem</w:t>
      </w:r>
      <w:r w:rsidRPr="00E42D8E">
        <w:t xml:space="preserve"> for a specified </w:t>
      </w:r>
      <w:proofErr w:type="gramStart"/>
      <w:r w:rsidRPr="00E42D8E">
        <w:t>period of time</w:t>
      </w:r>
      <w:proofErr w:type="gramEnd"/>
      <w:r w:rsidRPr="00E42D8E">
        <w:t>, or whether Vendor can be considered responsible on specific future contract opportunities.</w:t>
      </w:r>
    </w:p>
    <w:p w14:paraId="2914AA2F" w14:textId="66873937" w:rsidR="00A0268F" w:rsidRPr="00E42D8E" w:rsidRDefault="00A0268F" w:rsidP="00DB1292">
      <w:pPr>
        <w:pStyle w:val="ListParagraph"/>
        <w:numPr>
          <w:ilvl w:val="1"/>
          <w:numId w:val="27"/>
        </w:numPr>
        <w:spacing w:before="240" w:after="240" w:line="276" w:lineRule="auto"/>
        <w:ind w:left="1440" w:hanging="720"/>
        <w:contextualSpacing w:val="0"/>
        <w:jc w:val="both"/>
        <w:rPr>
          <w:b/>
          <w:sz w:val="24"/>
          <w:szCs w:val="24"/>
        </w:rPr>
      </w:pPr>
      <w:r w:rsidRPr="00E42D8E">
        <w:rPr>
          <w:b/>
        </w:rPr>
        <w:t>FREEDOM OF INFORMATION ACT:</w:t>
      </w:r>
      <w:r w:rsidR="00C962E5">
        <w:t xml:space="preserve"> This contract and all related public records maintained by, provided to, or required to be provided to the State are subject to the Illinois Freedom of Information Act (FOIA) notwithstanding any provision to the contrary that may be found in this contract. 5 ILCS</w:t>
      </w:r>
      <w:r w:rsidR="00C962E5">
        <w:rPr>
          <w:spacing w:val="-10"/>
        </w:rPr>
        <w:t xml:space="preserve"> </w:t>
      </w:r>
      <w:r w:rsidR="00C962E5">
        <w:t>140</w:t>
      </w:r>
      <w:r w:rsidRPr="00E42D8E">
        <w:t>.</w:t>
      </w:r>
    </w:p>
    <w:p w14:paraId="18D1A5B8" w14:textId="6EF7B3A6" w:rsidR="00A0268F" w:rsidRPr="00E42D8E" w:rsidRDefault="00A0268F" w:rsidP="00DB1292">
      <w:pPr>
        <w:pStyle w:val="ListParagraph"/>
        <w:numPr>
          <w:ilvl w:val="1"/>
          <w:numId w:val="27"/>
        </w:numPr>
        <w:tabs>
          <w:tab w:val="left" w:pos="1440"/>
        </w:tabs>
        <w:spacing w:before="240" w:after="200" w:line="23" w:lineRule="atLeast"/>
        <w:ind w:left="1440" w:hanging="720"/>
        <w:contextualSpacing w:val="0"/>
        <w:jc w:val="both"/>
        <w:rPr>
          <w:rFonts w:cs="Calibri"/>
          <w:b/>
        </w:rPr>
      </w:pPr>
      <w:r w:rsidRPr="00E42D8E">
        <w:rPr>
          <w:rFonts w:cs="Calibri"/>
          <w:b/>
        </w:rPr>
        <w:t>SCHEDULE OF WORK:</w:t>
      </w:r>
      <w:r w:rsidR="00221BCD">
        <w:rPr>
          <w:rFonts w:cs="Calibri"/>
        </w:rPr>
        <w:t xml:space="preserve"> </w:t>
      </w:r>
      <w:r w:rsidRPr="00E42D8E">
        <w:rPr>
          <w:rFonts w:cs="Calibri"/>
        </w:rPr>
        <w:t>Any work performed on S</w:t>
      </w:r>
      <w:r>
        <w:rPr>
          <w:rFonts w:cs="Calibri"/>
        </w:rPr>
        <w:t>ystem</w:t>
      </w:r>
      <w:r w:rsidRPr="00E42D8E">
        <w:rPr>
          <w:rFonts w:cs="Calibri"/>
        </w:rPr>
        <w:t xml:space="preserve"> premises shall be done during the hours designated by the S</w:t>
      </w:r>
      <w:r>
        <w:rPr>
          <w:rFonts w:cs="Calibri"/>
        </w:rPr>
        <w:t>ystem</w:t>
      </w:r>
      <w:r w:rsidRPr="00E42D8E">
        <w:rPr>
          <w:rFonts w:cs="Calibri"/>
        </w:rPr>
        <w:t xml:space="preserve"> and performed in a manner that does not interfere with the S</w:t>
      </w:r>
      <w:r>
        <w:rPr>
          <w:rFonts w:cs="Calibri"/>
        </w:rPr>
        <w:t>ystem</w:t>
      </w:r>
      <w:r w:rsidRPr="00E42D8E">
        <w:rPr>
          <w:rFonts w:cs="Calibri"/>
        </w:rPr>
        <w:t xml:space="preserve"> and its personnel.</w:t>
      </w:r>
    </w:p>
    <w:p w14:paraId="15D843D6" w14:textId="2A667317" w:rsidR="00A0268F" w:rsidRPr="00075C4B" w:rsidRDefault="00A0268F" w:rsidP="00075C4B">
      <w:pPr>
        <w:pStyle w:val="ListParagraph"/>
        <w:numPr>
          <w:ilvl w:val="1"/>
          <w:numId w:val="27"/>
        </w:numPr>
        <w:kinsoku w:val="0"/>
        <w:overflowPunct w:val="0"/>
        <w:autoSpaceDE w:val="0"/>
        <w:autoSpaceDN w:val="0"/>
        <w:spacing w:before="240" w:after="240" w:line="276" w:lineRule="auto"/>
        <w:ind w:left="1440" w:hanging="720"/>
        <w:contextualSpacing w:val="0"/>
        <w:jc w:val="both"/>
        <w:rPr>
          <w:b/>
        </w:rPr>
      </w:pPr>
      <w:r w:rsidRPr="00E42D8E">
        <w:rPr>
          <w:b/>
        </w:rPr>
        <w:t>WARRANTIES FOR SERVICES:</w:t>
      </w:r>
      <w:r w:rsidR="00C962E5">
        <w:rPr>
          <w:b/>
        </w:rPr>
        <w:t xml:space="preserve"> </w:t>
      </w:r>
      <w:r w:rsidRPr="00E42D8E">
        <w:t>Vendor warrants that all services will be performed to meet the requirements of this contract in an efficient and effective manner by trained and competent personnel</w:t>
      </w:r>
      <w:r w:rsidR="00075C4B">
        <w:t xml:space="preserve"> meeting the requirements specified in the request for proposal issued by the System on </w:t>
      </w:r>
      <w:r w:rsidR="00C962E5" w:rsidRPr="003A4C86">
        <w:t xml:space="preserve">January </w:t>
      </w:r>
      <w:r w:rsidR="003A4C86" w:rsidRPr="003A4C86">
        <w:t>1</w:t>
      </w:r>
      <w:r w:rsidR="00221BCD">
        <w:t>3</w:t>
      </w:r>
      <w:r w:rsidR="00C962E5" w:rsidRPr="003A4C86">
        <w:t>, 2026</w:t>
      </w:r>
      <w:r w:rsidRPr="00E42D8E">
        <w:t xml:space="preserve">.  Vendor shall monitor performances of each individual and shall immediately reassign any individual who does not perform in accordance with this contract, who is disruptive or not respectful of others in the workplace, or who in any way violates the contract or State </w:t>
      </w:r>
      <w:r>
        <w:t xml:space="preserve">or System </w:t>
      </w:r>
      <w:r w:rsidRPr="00E42D8E">
        <w:t>policies.</w:t>
      </w:r>
    </w:p>
    <w:p w14:paraId="24AF2536" w14:textId="12DC340A" w:rsidR="00A0268F" w:rsidRPr="00E42D8E" w:rsidRDefault="00A0268F" w:rsidP="00DB1292">
      <w:pPr>
        <w:pStyle w:val="ListParagraph"/>
        <w:numPr>
          <w:ilvl w:val="1"/>
          <w:numId w:val="27"/>
        </w:numPr>
        <w:kinsoku w:val="0"/>
        <w:overflowPunct w:val="0"/>
        <w:autoSpaceDE w:val="0"/>
        <w:autoSpaceDN w:val="0"/>
        <w:spacing w:before="240" w:after="240" w:line="276" w:lineRule="auto"/>
        <w:ind w:left="1440" w:hanging="720"/>
        <w:contextualSpacing w:val="0"/>
        <w:jc w:val="both"/>
        <w:rPr>
          <w:b/>
        </w:rPr>
      </w:pPr>
      <w:r w:rsidRPr="00E42D8E">
        <w:rPr>
          <w:b/>
        </w:rPr>
        <w:t>REPORTING, STATUS AND MONITORING SPECIFICATIONS:</w:t>
      </w:r>
      <w:r w:rsidR="003A4C86">
        <w:rPr>
          <w:b/>
        </w:rPr>
        <w:t xml:space="preserve"> </w:t>
      </w:r>
      <w:r w:rsidRPr="00E42D8E">
        <w:t>Vendor shall immediately notify the S</w:t>
      </w:r>
      <w:r>
        <w:t>ystem</w:t>
      </w:r>
      <w:r w:rsidRPr="00E42D8E">
        <w:t xml:space="preserve"> of any event that may have a material impact on Vendor’s ability to perform this contract.</w:t>
      </w:r>
    </w:p>
    <w:p w14:paraId="6E33527E" w14:textId="375A0A5B" w:rsidR="00A0268F" w:rsidRPr="00E42D8E" w:rsidRDefault="00A0268F" w:rsidP="00A0268F">
      <w:pPr>
        <w:pStyle w:val="ListParagraph"/>
        <w:kinsoku w:val="0"/>
        <w:overflowPunct w:val="0"/>
        <w:autoSpaceDE w:val="0"/>
        <w:autoSpaceDN w:val="0"/>
        <w:spacing w:before="240" w:after="240" w:line="276" w:lineRule="auto"/>
        <w:ind w:left="1440"/>
        <w:jc w:val="both"/>
        <w:sectPr w:rsidR="00A0268F" w:rsidRPr="00E42D8E" w:rsidSect="003171DE">
          <w:headerReference w:type="default" r:id="rId30"/>
          <w:footerReference w:type="default" r:id="rId31"/>
          <w:headerReference w:type="first" r:id="rId32"/>
          <w:footerReference w:type="first" r:id="rId33"/>
          <w:pgSz w:w="12240" w:h="15840"/>
          <w:pgMar w:top="720" w:right="720" w:bottom="720" w:left="720" w:header="432" w:footer="720" w:gutter="0"/>
          <w:cols w:space="720"/>
          <w:docGrid w:linePitch="360"/>
        </w:sectPr>
      </w:pPr>
      <w:r w:rsidRPr="00E42D8E">
        <w:rPr>
          <w:b/>
        </w:rPr>
        <w:t>EMPLOYMENT TAX CREDIT:</w:t>
      </w:r>
      <w:r w:rsidRPr="00E42D8E">
        <w:t xml:space="preserve"> Vendors who hire qualified veterans and certain ex-offenders may be eligible for tax credits.  35 ILCS 5/216, 5/217.  Please contact the Illinois Department of Revenue (telephone #: 217-524-4772) for information about tax credits.  </w:t>
      </w:r>
    </w:p>
    <w:p w14:paraId="41F0AFB9" w14:textId="77777777" w:rsidR="00A0268F" w:rsidRPr="00E42D8E" w:rsidRDefault="00A0268F" w:rsidP="00DB1292">
      <w:pPr>
        <w:pStyle w:val="ListParagraph"/>
        <w:numPr>
          <w:ilvl w:val="0"/>
          <w:numId w:val="27"/>
        </w:numPr>
        <w:tabs>
          <w:tab w:val="left" w:pos="1350"/>
          <w:tab w:val="left" w:pos="9360"/>
          <w:tab w:val="left" w:pos="10080"/>
        </w:tabs>
        <w:spacing w:before="240" w:after="240" w:line="240" w:lineRule="auto"/>
        <w:ind w:left="720" w:hanging="540"/>
        <w:contextualSpacing w:val="0"/>
        <w:jc w:val="both"/>
        <w:rPr>
          <w:b/>
        </w:rPr>
      </w:pPr>
      <w:r w:rsidRPr="00E42D8E">
        <w:rPr>
          <w:b/>
          <w:sz w:val="24"/>
          <w:szCs w:val="24"/>
        </w:rPr>
        <w:lastRenderedPageBreak/>
        <w:t>SUPPLEMENTAL PROVISIONS</w:t>
      </w:r>
    </w:p>
    <w:p w14:paraId="4992211A" w14:textId="77777777" w:rsidR="00A0268F" w:rsidRPr="00E42D8E" w:rsidRDefault="00A0268F" w:rsidP="0096086C">
      <w:pPr>
        <w:pStyle w:val="ListParagraph"/>
        <w:numPr>
          <w:ilvl w:val="1"/>
          <w:numId w:val="28"/>
        </w:numPr>
        <w:tabs>
          <w:tab w:val="left" w:pos="1440"/>
          <w:tab w:val="left" w:pos="10080"/>
        </w:tabs>
        <w:spacing w:before="240" w:after="240" w:line="240" w:lineRule="auto"/>
        <w:ind w:hanging="702"/>
        <w:contextualSpacing w:val="0"/>
        <w:jc w:val="both"/>
        <w:rPr>
          <w:b/>
        </w:rPr>
      </w:pPr>
      <w:r>
        <w:rPr>
          <w:b/>
        </w:rPr>
        <w:t>SYSTEM</w:t>
      </w:r>
      <w:r w:rsidRPr="00E42D8E">
        <w:rPr>
          <w:b/>
        </w:rPr>
        <w:t xml:space="preserve"> SUPPLEMENTAL PROVISIONS</w:t>
      </w:r>
    </w:p>
    <w:p w14:paraId="060CB492" w14:textId="77777777" w:rsidR="00A0268F" w:rsidRPr="00E42D8E" w:rsidRDefault="00A0268F" w:rsidP="00A0268F">
      <w:pPr>
        <w:tabs>
          <w:tab w:val="left" w:pos="1440"/>
        </w:tabs>
        <w:spacing w:before="240" w:line="23" w:lineRule="atLeast"/>
        <w:ind w:left="720" w:firstLine="720"/>
        <w:jc w:val="both"/>
        <w:rPr>
          <w:rFonts w:cs="Calibri"/>
          <w:iCs/>
        </w:rPr>
      </w:pPr>
      <w:r w:rsidRPr="00E42D8E">
        <w:rPr>
          <w:rFonts w:cs="Calibri"/>
          <w:iCs/>
        </w:rPr>
        <w:fldChar w:fldCharType="begin">
          <w:ffData>
            <w:name w:val="Check75"/>
            <w:enabled/>
            <w:calcOnExit w:val="0"/>
            <w:checkBox>
              <w:sizeAuto/>
              <w:default w:val="0"/>
            </w:checkBox>
          </w:ffData>
        </w:fldChar>
      </w:r>
      <w:r w:rsidRPr="00E42D8E">
        <w:rPr>
          <w:rFonts w:cs="Calibri"/>
          <w:iCs/>
        </w:rPr>
        <w:instrText xml:space="preserve"> FORMCHECKBOX </w:instrText>
      </w:r>
      <w:r w:rsidRPr="00E42D8E">
        <w:rPr>
          <w:rFonts w:cs="Calibri"/>
          <w:iCs/>
        </w:rPr>
      </w:r>
      <w:r w:rsidRPr="00E42D8E">
        <w:rPr>
          <w:rFonts w:cs="Calibri"/>
          <w:iCs/>
        </w:rPr>
        <w:fldChar w:fldCharType="separate"/>
      </w:r>
      <w:r w:rsidRPr="00E42D8E">
        <w:rPr>
          <w:rFonts w:cs="Calibri"/>
          <w:iCs/>
        </w:rPr>
        <w:fldChar w:fldCharType="end"/>
      </w:r>
      <w:r w:rsidRPr="00E42D8E">
        <w:rPr>
          <w:rFonts w:cs="Calibri"/>
          <w:iCs/>
        </w:rPr>
        <w:tab/>
        <w:t>Agency Definitions</w:t>
      </w:r>
    </w:p>
    <w:p w14:paraId="3077FB83" w14:textId="77777777" w:rsidR="00A0268F" w:rsidRPr="0033087D" w:rsidRDefault="00A0268F" w:rsidP="00A0268F">
      <w:pPr>
        <w:pStyle w:val="ListParagraph"/>
        <w:tabs>
          <w:tab w:val="left" w:pos="2160"/>
        </w:tabs>
        <w:spacing w:before="240" w:line="23" w:lineRule="atLeast"/>
        <w:ind w:left="2160"/>
        <w:jc w:val="both"/>
        <w:rPr>
          <w:rFonts w:cs="Calibri"/>
          <w:iCs/>
          <w:color w:val="000000"/>
        </w:rPr>
      </w:pPr>
      <w:r w:rsidRPr="0033087D">
        <w:rPr>
          <w:rStyle w:val="PlaceholderText"/>
          <w:rFonts w:cs="Calibri"/>
          <w:color w:val="000000"/>
        </w:rPr>
        <w:t xml:space="preserve">N/A </w:t>
      </w:r>
    </w:p>
    <w:p w14:paraId="05F8AC75" w14:textId="77777777" w:rsidR="00A0268F" w:rsidRPr="00E42D8E" w:rsidRDefault="00A0268F" w:rsidP="00A0268F">
      <w:pPr>
        <w:tabs>
          <w:tab w:val="left" w:pos="1440"/>
        </w:tabs>
        <w:spacing w:before="240" w:line="23" w:lineRule="atLeast"/>
        <w:ind w:left="720" w:firstLine="720"/>
        <w:jc w:val="both"/>
        <w:rPr>
          <w:rFonts w:cs="Calibri"/>
          <w:iCs/>
        </w:rPr>
      </w:pPr>
      <w:r w:rsidRPr="00E42D8E">
        <w:rPr>
          <w:rFonts w:cs="Calibri"/>
          <w:iCs/>
        </w:rPr>
        <w:fldChar w:fldCharType="begin">
          <w:ffData>
            <w:name w:val="Check76"/>
            <w:enabled/>
            <w:calcOnExit w:val="0"/>
            <w:checkBox>
              <w:sizeAuto/>
              <w:default w:val="0"/>
            </w:checkBox>
          </w:ffData>
        </w:fldChar>
      </w:r>
      <w:r w:rsidRPr="00E42D8E">
        <w:rPr>
          <w:rFonts w:cs="Calibri"/>
          <w:iCs/>
        </w:rPr>
        <w:instrText xml:space="preserve"> FORMCHECKBOX </w:instrText>
      </w:r>
      <w:r w:rsidRPr="00E42D8E">
        <w:rPr>
          <w:rFonts w:cs="Calibri"/>
          <w:iCs/>
        </w:rPr>
      </w:r>
      <w:r w:rsidRPr="00E42D8E">
        <w:rPr>
          <w:rFonts w:cs="Calibri"/>
          <w:iCs/>
        </w:rPr>
        <w:fldChar w:fldCharType="separate"/>
      </w:r>
      <w:r w:rsidRPr="00E42D8E">
        <w:rPr>
          <w:rFonts w:cs="Calibri"/>
          <w:iCs/>
        </w:rPr>
        <w:fldChar w:fldCharType="end"/>
      </w:r>
      <w:r w:rsidRPr="00E42D8E">
        <w:rPr>
          <w:rFonts w:cs="Calibri"/>
          <w:iCs/>
        </w:rPr>
        <w:tab/>
        <w:t xml:space="preserve">Required Federal Clauses, Certifications and Assurances </w:t>
      </w:r>
    </w:p>
    <w:p w14:paraId="2FFCAC24" w14:textId="77777777" w:rsidR="00A0268F" w:rsidRPr="00315352" w:rsidRDefault="00A0268F" w:rsidP="00A0268F">
      <w:pPr>
        <w:pStyle w:val="ListParagraph"/>
        <w:tabs>
          <w:tab w:val="left" w:pos="2160"/>
        </w:tabs>
        <w:spacing w:before="240" w:line="23" w:lineRule="atLeast"/>
        <w:ind w:left="2160"/>
        <w:jc w:val="both"/>
        <w:rPr>
          <w:rFonts w:cs="Calibri"/>
          <w:iCs/>
          <w:color w:val="000000"/>
        </w:rPr>
      </w:pPr>
      <w:r w:rsidRPr="00315352">
        <w:rPr>
          <w:rStyle w:val="PlaceholderText"/>
          <w:rFonts w:cs="Calibri"/>
          <w:color w:val="000000"/>
        </w:rPr>
        <w:t xml:space="preserve">N/A </w:t>
      </w:r>
    </w:p>
    <w:p w14:paraId="0B64BE4B" w14:textId="47ACE669" w:rsidR="00A0268F" w:rsidRDefault="00A0268F" w:rsidP="00A0268F">
      <w:pPr>
        <w:tabs>
          <w:tab w:val="left" w:pos="1440"/>
        </w:tabs>
        <w:spacing w:before="240" w:line="23" w:lineRule="atLeast"/>
        <w:ind w:left="720" w:firstLine="720"/>
        <w:jc w:val="both"/>
        <w:rPr>
          <w:rFonts w:cs="Calibri"/>
          <w:iCs/>
        </w:rPr>
      </w:pPr>
      <w:r>
        <w:rPr>
          <w:rFonts w:cs="Calibri"/>
          <w:iCs/>
        </w:rPr>
        <w:fldChar w:fldCharType="begin">
          <w:ffData>
            <w:name w:val="Check78"/>
            <w:enabled w:val="0"/>
            <w:calcOnExit w:val="0"/>
            <w:checkBox>
              <w:sizeAuto/>
              <w:default w:val="0"/>
            </w:checkBox>
          </w:ffData>
        </w:fldChar>
      </w:r>
      <w:bookmarkStart w:id="22" w:name="Check78"/>
      <w:r>
        <w:rPr>
          <w:rFonts w:cs="Calibri"/>
          <w:iCs/>
        </w:rPr>
        <w:instrText xml:space="preserve"> FORMCHECKBOX </w:instrText>
      </w:r>
      <w:r>
        <w:rPr>
          <w:rFonts w:cs="Calibri"/>
          <w:iCs/>
        </w:rPr>
      </w:r>
      <w:r>
        <w:rPr>
          <w:rFonts w:cs="Calibri"/>
          <w:iCs/>
        </w:rPr>
        <w:fldChar w:fldCharType="separate"/>
      </w:r>
      <w:r>
        <w:rPr>
          <w:rFonts w:cs="Calibri"/>
          <w:iCs/>
        </w:rPr>
        <w:fldChar w:fldCharType="end"/>
      </w:r>
      <w:bookmarkEnd w:id="22"/>
      <w:r w:rsidRPr="00E42D8E">
        <w:rPr>
          <w:rFonts w:cs="Calibri"/>
          <w:iCs/>
        </w:rPr>
        <w:tab/>
        <w:t>Public Works Requirements (construction and maintenance of a public work) 820 ILCS 130/4.</w:t>
      </w:r>
    </w:p>
    <w:p w14:paraId="32E4F539" w14:textId="77777777" w:rsidR="00A0268F" w:rsidRPr="00315352" w:rsidRDefault="00A0268F" w:rsidP="00A0268F">
      <w:pPr>
        <w:pStyle w:val="ListParagraph"/>
        <w:tabs>
          <w:tab w:val="left" w:pos="2160"/>
        </w:tabs>
        <w:spacing w:before="240" w:line="23" w:lineRule="atLeast"/>
        <w:ind w:left="2160"/>
        <w:jc w:val="both"/>
        <w:rPr>
          <w:rFonts w:cs="Calibri"/>
          <w:iCs/>
          <w:color w:val="000000"/>
        </w:rPr>
      </w:pPr>
      <w:r w:rsidRPr="00315352">
        <w:rPr>
          <w:rStyle w:val="PlaceholderText"/>
          <w:rFonts w:cs="Calibri"/>
          <w:color w:val="000000"/>
        </w:rPr>
        <w:t xml:space="preserve">N/A </w:t>
      </w:r>
    </w:p>
    <w:p w14:paraId="14A06B78" w14:textId="4F1032E5" w:rsidR="00A0268F" w:rsidRDefault="00A0268F" w:rsidP="00A0268F">
      <w:pPr>
        <w:tabs>
          <w:tab w:val="left" w:pos="1440"/>
        </w:tabs>
        <w:spacing w:before="240" w:line="23" w:lineRule="atLeast"/>
        <w:ind w:left="2160" w:hanging="720"/>
        <w:jc w:val="both"/>
        <w:rPr>
          <w:rFonts w:cs="Calibri"/>
          <w:iCs/>
        </w:rPr>
      </w:pPr>
      <w:r>
        <w:rPr>
          <w:rFonts w:cs="Calibri"/>
          <w:iCs/>
        </w:rPr>
        <w:fldChar w:fldCharType="begin">
          <w:ffData>
            <w:name w:val="Check80"/>
            <w:enabled/>
            <w:calcOnExit w:val="0"/>
            <w:checkBox>
              <w:sizeAuto/>
              <w:default w:val="0"/>
            </w:checkBox>
          </w:ffData>
        </w:fldChar>
      </w:r>
      <w:bookmarkStart w:id="23" w:name="Check80"/>
      <w:r>
        <w:rPr>
          <w:rFonts w:cs="Calibri"/>
          <w:iCs/>
        </w:rPr>
        <w:instrText xml:space="preserve"> FORMCHECKBOX </w:instrText>
      </w:r>
      <w:r>
        <w:rPr>
          <w:rFonts w:cs="Calibri"/>
          <w:iCs/>
        </w:rPr>
      </w:r>
      <w:r>
        <w:rPr>
          <w:rFonts w:cs="Calibri"/>
          <w:iCs/>
        </w:rPr>
        <w:fldChar w:fldCharType="separate"/>
      </w:r>
      <w:r>
        <w:rPr>
          <w:rFonts w:cs="Calibri"/>
          <w:iCs/>
        </w:rPr>
        <w:fldChar w:fldCharType="end"/>
      </w:r>
      <w:bookmarkEnd w:id="23"/>
      <w:r w:rsidRPr="00E42D8E">
        <w:rPr>
          <w:rFonts w:cs="Calibri"/>
          <w:iCs/>
        </w:rPr>
        <w:tab/>
        <w:t>Prevailing Wage (janitorial cleaning, window cleaning, building and grounds, site technician, natural resources, food services, and security services, if valued at more than $200 per month or $2,000 per year or printing) 30 ILCS 500/25-60.</w:t>
      </w:r>
    </w:p>
    <w:p w14:paraId="69479350" w14:textId="059EF61A" w:rsidR="00A0268F" w:rsidRPr="00E42D8E" w:rsidRDefault="008313A5" w:rsidP="00A0268F">
      <w:pPr>
        <w:tabs>
          <w:tab w:val="left" w:pos="1440"/>
        </w:tabs>
        <w:spacing w:before="240" w:line="23" w:lineRule="atLeast"/>
        <w:ind w:left="720" w:firstLine="720"/>
        <w:jc w:val="both"/>
        <w:rPr>
          <w:rFonts w:cs="Calibri"/>
          <w:iCs/>
        </w:rPr>
      </w:pPr>
      <w:r>
        <w:rPr>
          <w:rFonts w:cs="Calibri"/>
          <w:iCs/>
        </w:rPr>
        <w:fldChar w:fldCharType="begin">
          <w:ffData>
            <w:name w:val="Check82"/>
            <w:enabled/>
            <w:calcOnExit w:val="0"/>
            <w:checkBox>
              <w:sizeAuto/>
              <w:default w:val="1"/>
            </w:checkBox>
          </w:ffData>
        </w:fldChar>
      </w:r>
      <w:bookmarkStart w:id="24" w:name="Check82"/>
      <w:r>
        <w:rPr>
          <w:rFonts w:cs="Calibri"/>
          <w:iCs/>
        </w:rPr>
        <w:instrText xml:space="preserve"> FORMCHECKBOX </w:instrText>
      </w:r>
      <w:r>
        <w:rPr>
          <w:rFonts w:cs="Calibri"/>
          <w:iCs/>
        </w:rPr>
      </w:r>
      <w:r>
        <w:rPr>
          <w:rFonts w:cs="Calibri"/>
          <w:iCs/>
        </w:rPr>
        <w:fldChar w:fldCharType="separate"/>
      </w:r>
      <w:r>
        <w:rPr>
          <w:rFonts w:cs="Calibri"/>
          <w:iCs/>
        </w:rPr>
        <w:fldChar w:fldCharType="end"/>
      </w:r>
      <w:bookmarkEnd w:id="24"/>
      <w:r w:rsidR="00A0268F" w:rsidRPr="00E42D8E">
        <w:rPr>
          <w:rFonts w:cs="Calibri"/>
          <w:iCs/>
        </w:rPr>
        <w:tab/>
        <w:t>Agency Specific Terms and Conditions</w:t>
      </w:r>
    </w:p>
    <w:p w14:paraId="79EB5128" w14:textId="10D6706E" w:rsidR="00A0268F" w:rsidRDefault="00A0268F" w:rsidP="00A0268F">
      <w:pPr>
        <w:tabs>
          <w:tab w:val="left" w:pos="1440"/>
        </w:tabs>
        <w:spacing w:before="240" w:line="23" w:lineRule="atLeast"/>
        <w:ind w:left="720" w:firstLine="720"/>
        <w:jc w:val="both"/>
        <w:rPr>
          <w:rStyle w:val="PlaceholderText"/>
          <w:rFonts w:cs="Calibri"/>
          <w:color w:val="000000"/>
        </w:rPr>
      </w:pPr>
      <w:r>
        <w:rPr>
          <w:rStyle w:val="PlaceholderText"/>
          <w:rFonts w:cs="Calibri"/>
          <w:color w:val="000000"/>
        </w:rPr>
        <w:tab/>
      </w:r>
      <w:r w:rsidR="008313A5">
        <w:rPr>
          <w:rStyle w:val="PlaceholderText"/>
          <w:rFonts w:cs="Calibri"/>
          <w:color w:val="000000"/>
        </w:rPr>
        <w:t xml:space="preserve">EXHIBIT A: DATA SECURITY </w:t>
      </w:r>
      <w:r w:rsidR="008B7640">
        <w:rPr>
          <w:rStyle w:val="PlaceholderText"/>
          <w:rFonts w:cs="Calibri"/>
          <w:color w:val="000000"/>
        </w:rPr>
        <w:t>CLAUSES</w:t>
      </w:r>
    </w:p>
    <w:p w14:paraId="0DA3F013" w14:textId="6B1325FD" w:rsidR="001D0D82" w:rsidRDefault="001D0D82" w:rsidP="00A0268F">
      <w:pPr>
        <w:tabs>
          <w:tab w:val="left" w:pos="1440"/>
        </w:tabs>
        <w:spacing w:before="240" w:line="23" w:lineRule="atLeast"/>
        <w:ind w:left="720" w:firstLine="720"/>
        <w:jc w:val="both"/>
        <w:rPr>
          <w:rFonts w:cs="Calibri"/>
          <w:iCs/>
        </w:rPr>
      </w:pPr>
      <w:r>
        <w:rPr>
          <w:rStyle w:val="PlaceholderText"/>
          <w:rFonts w:cs="Calibri"/>
          <w:color w:val="000000"/>
        </w:rPr>
        <w:tab/>
        <w:t>EXHIBIT B: SUPPLEMENTAL DIVERSITY CERTIFICATION</w:t>
      </w:r>
    </w:p>
    <w:p w14:paraId="5395575A" w14:textId="77777777" w:rsidR="00A0268F" w:rsidRPr="00E42D8E" w:rsidRDefault="00A0268F" w:rsidP="00A0268F">
      <w:pPr>
        <w:tabs>
          <w:tab w:val="left" w:pos="1440"/>
        </w:tabs>
        <w:spacing w:before="240" w:line="23" w:lineRule="atLeast"/>
        <w:ind w:left="720" w:firstLine="720"/>
        <w:jc w:val="both"/>
        <w:rPr>
          <w:rFonts w:cs="Calibri"/>
          <w:iCs/>
        </w:rPr>
      </w:pPr>
      <w:r w:rsidRPr="00E42D8E">
        <w:rPr>
          <w:rFonts w:cs="Calibri"/>
          <w:iCs/>
        </w:rPr>
        <w:fldChar w:fldCharType="begin">
          <w:ffData>
            <w:name w:val="Check85"/>
            <w:enabled/>
            <w:calcOnExit w:val="0"/>
            <w:checkBox>
              <w:sizeAuto/>
              <w:default w:val="0"/>
            </w:checkBox>
          </w:ffData>
        </w:fldChar>
      </w:r>
      <w:r w:rsidRPr="00E42D8E">
        <w:rPr>
          <w:rFonts w:cs="Calibri"/>
          <w:iCs/>
        </w:rPr>
        <w:instrText xml:space="preserve"> FORMCHECKBOX </w:instrText>
      </w:r>
      <w:r w:rsidRPr="00E42D8E">
        <w:rPr>
          <w:rFonts w:cs="Calibri"/>
          <w:iCs/>
        </w:rPr>
      </w:r>
      <w:r w:rsidRPr="00E42D8E">
        <w:rPr>
          <w:rFonts w:cs="Calibri"/>
          <w:iCs/>
        </w:rPr>
        <w:fldChar w:fldCharType="separate"/>
      </w:r>
      <w:r w:rsidRPr="00E42D8E">
        <w:rPr>
          <w:rFonts w:cs="Calibri"/>
          <w:iCs/>
        </w:rPr>
        <w:fldChar w:fldCharType="end"/>
      </w:r>
      <w:r w:rsidRPr="00E42D8E">
        <w:rPr>
          <w:rFonts w:cs="Calibri"/>
          <w:iCs/>
        </w:rPr>
        <w:tab/>
        <w:t>Other (describe)</w:t>
      </w:r>
    </w:p>
    <w:p w14:paraId="23450039" w14:textId="77777777" w:rsidR="00A0268F" w:rsidRPr="00E42D8E" w:rsidRDefault="00A0268F" w:rsidP="00A0268F">
      <w:pPr>
        <w:kinsoku w:val="0"/>
        <w:overflowPunct w:val="0"/>
        <w:autoSpaceDE w:val="0"/>
        <w:autoSpaceDN w:val="0"/>
        <w:spacing w:before="240" w:after="240" w:line="276" w:lineRule="auto"/>
        <w:ind w:left="1440" w:firstLine="720"/>
        <w:jc w:val="both"/>
      </w:pPr>
      <w:r w:rsidRPr="00315352">
        <w:rPr>
          <w:rStyle w:val="PlaceholderText"/>
          <w:rFonts w:cs="Calibri"/>
          <w:color w:val="000000"/>
        </w:rPr>
        <w:t>N/A</w:t>
      </w:r>
    </w:p>
    <w:p w14:paraId="29264D18" w14:textId="77777777" w:rsidR="00A0268F" w:rsidRPr="00E42D8E" w:rsidRDefault="00A0268F" w:rsidP="0096086C">
      <w:pPr>
        <w:pStyle w:val="ListParagraph"/>
        <w:numPr>
          <w:ilvl w:val="1"/>
          <w:numId w:val="28"/>
        </w:numPr>
        <w:tabs>
          <w:tab w:val="left" w:pos="2160"/>
        </w:tabs>
        <w:spacing w:before="240" w:after="240" w:line="240" w:lineRule="auto"/>
        <w:ind w:hanging="702"/>
        <w:contextualSpacing w:val="0"/>
        <w:jc w:val="both"/>
        <w:rPr>
          <w:b/>
        </w:rPr>
      </w:pPr>
      <w:r w:rsidRPr="00E42D8E">
        <w:rPr>
          <w:b/>
        </w:rPr>
        <w:t>VENDOR SUPPLEMENTAL PROVISIONS</w:t>
      </w:r>
    </w:p>
    <w:p w14:paraId="3D686903" w14:textId="77777777" w:rsidR="00A0268F" w:rsidRPr="0033087D" w:rsidRDefault="00A0268F" w:rsidP="00A0268F">
      <w:pPr>
        <w:pStyle w:val="ListParagraph"/>
        <w:tabs>
          <w:tab w:val="left" w:pos="540"/>
          <w:tab w:val="left" w:pos="1440"/>
        </w:tabs>
        <w:spacing w:before="240" w:after="240" w:line="276" w:lineRule="auto"/>
        <w:ind w:left="1440"/>
        <w:jc w:val="both"/>
        <w:rPr>
          <w:rFonts w:cs="Calibri"/>
          <w:color w:val="000000"/>
        </w:rPr>
      </w:pPr>
      <w:r>
        <w:rPr>
          <w:rFonts w:cs="Calibri"/>
          <w:color w:val="000000"/>
        </w:rPr>
        <w:tab/>
        <w:t>N/A</w:t>
      </w:r>
    </w:p>
    <w:p w14:paraId="69916304" w14:textId="77777777" w:rsidR="00A0268F" w:rsidRDefault="00A0268F" w:rsidP="00A0268F">
      <w:pPr>
        <w:pStyle w:val="ListParagraph"/>
        <w:tabs>
          <w:tab w:val="left" w:pos="540"/>
          <w:tab w:val="left" w:pos="1440"/>
        </w:tabs>
        <w:spacing w:before="240" w:after="240" w:line="276" w:lineRule="auto"/>
        <w:ind w:left="1440"/>
        <w:jc w:val="both"/>
        <w:rPr>
          <w:rFonts w:cs="Calibri"/>
          <w:color w:val="FF0000"/>
        </w:rPr>
      </w:pPr>
    </w:p>
    <w:p w14:paraId="099082DF" w14:textId="77777777" w:rsidR="00A0268F" w:rsidRDefault="00A0268F" w:rsidP="00A0268F">
      <w:pPr>
        <w:pStyle w:val="ListParagraph"/>
        <w:tabs>
          <w:tab w:val="left" w:pos="540"/>
          <w:tab w:val="left" w:pos="1440"/>
        </w:tabs>
        <w:spacing w:before="240" w:after="240" w:line="276" w:lineRule="auto"/>
        <w:ind w:left="1440"/>
        <w:jc w:val="both"/>
        <w:rPr>
          <w:rFonts w:cs="Calibri"/>
          <w:color w:val="FF0000"/>
        </w:rPr>
      </w:pPr>
    </w:p>
    <w:p w14:paraId="132278AA" w14:textId="2C7BBFC4" w:rsidR="004C2D1B" w:rsidRPr="004C2D1B" w:rsidRDefault="004C2D1B" w:rsidP="0096086C">
      <w:pPr>
        <w:pStyle w:val="ListParagraph"/>
        <w:numPr>
          <w:ilvl w:val="0"/>
          <w:numId w:val="28"/>
        </w:numPr>
        <w:tabs>
          <w:tab w:val="left" w:pos="1440"/>
        </w:tabs>
        <w:spacing w:before="240" w:after="240" w:line="276" w:lineRule="auto"/>
        <w:jc w:val="both"/>
      </w:pPr>
      <w:r w:rsidRPr="004C2D1B">
        <w:rPr>
          <w:b/>
        </w:rPr>
        <w:t>STANDARD CERTIFICATIONS</w:t>
      </w:r>
    </w:p>
    <w:p w14:paraId="227889E9" w14:textId="444226BB" w:rsidR="004C2D1B" w:rsidRDefault="004C2D1B" w:rsidP="004C2D1B">
      <w:pPr>
        <w:pStyle w:val="ListParagraph"/>
        <w:tabs>
          <w:tab w:val="left" w:pos="1440"/>
        </w:tabs>
        <w:spacing w:before="240" w:after="240" w:line="276" w:lineRule="auto"/>
        <w:ind w:left="360"/>
        <w:jc w:val="both"/>
        <w:rPr>
          <w:b/>
        </w:rPr>
      </w:pPr>
      <w:r>
        <w:rPr>
          <w:b/>
        </w:rPr>
        <w:t>. . .</w:t>
      </w:r>
    </w:p>
    <w:p w14:paraId="38D4ACCD" w14:textId="77777777" w:rsidR="004C2D1B" w:rsidRPr="004C2D1B" w:rsidRDefault="004C2D1B" w:rsidP="004C2D1B">
      <w:pPr>
        <w:pStyle w:val="ListParagraph"/>
        <w:tabs>
          <w:tab w:val="left" w:pos="1440"/>
        </w:tabs>
        <w:spacing w:before="240" w:after="240" w:line="276" w:lineRule="auto"/>
        <w:ind w:left="360"/>
        <w:jc w:val="both"/>
      </w:pPr>
    </w:p>
    <w:p w14:paraId="12AE074C" w14:textId="047C8FF2" w:rsidR="004C2D1B" w:rsidRPr="004C2D1B" w:rsidRDefault="004C2D1B" w:rsidP="0096086C">
      <w:pPr>
        <w:pStyle w:val="ListParagraph"/>
        <w:numPr>
          <w:ilvl w:val="0"/>
          <w:numId w:val="28"/>
        </w:numPr>
        <w:tabs>
          <w:tab w:val="left" w:pos="1440"/>
        </w:tabs>
        <w:spacing w:before="240" w:after="240" w:line="276" w:lineRule="auto"/>
        <w:jc w:val="both"/>
      </w:pPr>
      <w:r w:rsidRPr="004C2D1B">
        <w:rPr>
          <w:b/>
        </w:rPr>
        <w:t>FINANCIAL DISCLOSURES AND CONFLICTS OF INTEREST (IF APPLICABLE)</w:t>
      </w:r>
    </w:p>
    <w:p w14:paraId="39AAE7EB" w14:textId="2381C3D2" w:rsidR="004C2D1B" w:rsidRPr="00E42D8E" w:rsidRDefault="004C2D1B" w:rsidP="004C2D1B">
      <w:pPr>
        <w:pStyle w:val="ListParagraph"/>
        <w:tabs>
          <w:tab w:val="left" w:pos="1440"/>
        </w:tabs>
        <w:spacing w:before="240" w:after="240" w:line="276" w:lineRule="auto"/>
        <w:ind w:left="360"/>
        <w:jc w:val="both"/>
      </w:pPr>
      <w:r>
        <w:rPr>
          <w:b/>
        </w:rPr>
        <w:t>. . .</w:t>
      </w:r>
    </w:p>
    <w:p w14:paraId="07F96681" w14:textId="77777777" w:rsidR="00A0268F" w:rsidRPr="004C2D1B" w:rsidRDefault="00A0268F" w:rsidP="004C2D1B">
      <w:pPr>
        <w:tabs>
          <w:tab w:val="left" w:pos="540"/>
          <w:tab w:val="left" w:pos="1440"/>
        </w:tabs>
        <w:spacing w:before="240" w:after="240" w:line="276" w:lineRule="auto"/>
        <w:jc w:val="both"/>
        <w:rPr>
          <w:rFonts w:cs="Calibri"/>
          <w:color w:val="FF0000"/>
        </w:rPr>
      </w:pPr>
    </w:p>
    <w:p w14:paraId="05DE0CE7" w14:textId="77777777" w:rsidR="00A0268F" w:rsidRDefault="00A0268F" w:rsidP="00A0268F">
      <w:pPr>
        <w:pStyle w:val="ListParagraph"/>
        <w:tabs>
          <w:tab w:val="left" w:pos="540"/>
          <w:tab w:val="left" w:pos="1440"/>
        </w:tabs>
        <w:spacing w:before="240" w:after="240" w:line="276" w:lineRule="auto"/>
        <w:ind w:left="1440"/>
        <w:jc w:val="both"/>
        <w:rPr>
          <w:rFonts w:cs="Calibri"/>
          <w:color w:val="FF0000"/>
        </w:rPr>
      </w:pPr>
    </w:p>
    <w:p w14:paraId="32A1A993" w14:textId="77777777" w:rsidR="00A0268F" w:rsidRDefault="00A0268F" w:rsidP="00A0268F">
      <w:pPr>
        <w:pStyle w:val="ListParagraph"/>
        <w:tabs>
          <w:tab w:val="left" w:pos="540"/>
          <w:tab w:val="left" w:pos="1440"/>
        </w:tabs>
        <w:spacing w:before="240" w:after="240" w:line="276" w:lineRule="auto"/>
        <w:ind w:left="1440"/>
        <w:jc w:val="both"/>
        <w:rPr>
          <w:rFonts w:cs="Calibri"/>
          <w:color w:val="FF0000"/>
        </w:rPr>
      </w:pPr>
    </w:p>
    <w:p w14:paraId="7EF333F5" w14:textId="77777777" w:rsidR="00A0268F" w:rsidRDefault="00A0268F" w:rsidP="00A0268F">
      <w:pPr>
        <w:pStyle w:val="ListParagraph"/>
        <w:tabs>
          <w:tab w:val="left" w:pos="540"/>
          <w:tab w:val="left" w:pos="1440"/>
        </w:tabs>
        <w:spacing w:before="240" w:after="240" w:line="276" w:lineRule="auto"/>
        <w:ind w:left="1440"/>
        <w:jc w:val="both"/>
        <w:rPr>
          <w:rFonts w:cs="Calibri"/>
          <w:color w:val="FF0000"/>
        </w:rPr>
      </w:pPr>
    </w:p>
    <w:p w14:paraId="531D29C0" w14:textId="77777777" w:rsidR="00A0268F" w:rsidRDefault="00A0268F" w:rsidP="00A0268F">
      <w:pPr>
        <w:pStyle w:val="ListParagraph"/>
        <w:tabs>
          <w:tab w:val="left" w:pos="540"/>
          <w:tab w:val="left" w:pos="1440"/>
        </w:tabs>
        <w:spacing w:before="240" w:after="240" w:line="276" w:lineRule="auto"/>
        <w:ind w:left="1440"/>
        <w:jc w:val="both"/>
        <w:rPr>
          <w:rFonts w:cs="Calibri"/>
          <w:color w:val="FF0000"/>
        </w:rPr>
      </w:pPr>
    </w:p>
    <w:p w14:paraId="20D78C62" w14:textId="77777777" w:rsidR="00A0268F" w:rsidRDefault="00A0268F" w:rsidP="00A0268F">
      <w:pPr>
        <w:pStyle w:val="ListParagraph"/>
        <w:tabs>
          <w:tab w:val="left" w:pos="540"/>
          <w:tab w:val="left" w:pos="1440"/>
        </w:tabs>
        <w:spacing w:before="240" w:after="240" w:line="276" w:lineRule="auto"/>
        <w:ind w:left="1440"/>
        <w:jc w:val="both"/>
        <w:rPr>
          <w:rFonts w:cs="Calibri"/>
          <w:color w:val="FF0000"/>
        </w:rPr>
      </w:pPr>
    </w:p>
    <w:p w14:paraId="08315915" w14:textId="77777777" w:rsidR="00A0268F" w:rsidRDefault="00A0268F" w:rsidP="00A0268F">
      <w:pPr>
        <w:pStyle w:val="ListParagraph"/>
        <w:tabs>
          <w:tab w:val="left" w:pos="540"/>
          <w:tab w:val="left" w:pos="1440"/>
        </w:tabs>
        <w:spacing w:before="240" w:after="240" w:line="276" w:lineRule="auto"/>
        <w:ind w:left="1440"/>
        <w:jc w:val="both"/>
        <w:rPr>
          <w:rFonts w:cs="Calibri"/>
          <w:color w:val="FF0000"/>
        </w:rPr>
      </w:pPr>
    </w:p>
    <w:p w14:paraId="6833270F" w14:textId="77777777" w:rsidR="00A0268F" w:rsidRDefault="00A0268F" w:rsidP="00A0268F">
      <w:pPr>
        <w:pStyle w:val="ListParagraph"/>
        <w:tabs>
          <w:tab w:val="left" w:pos="540"/>
          <w:tab w:val="left" w:pos="1440"/>
        </w:tabs>
        <w:spacing w:before="240" w:after="240" w:line="276" w:lineRule="auto"/>
        <w:ind w:left="1440"/>
        <w:jc w:val="both"/>
        <w:rPr>
          <w:rFonts w:cs="Calibri"/>
          <w:color w:val="FF0000"/>
        </w:rPr>
      </w:pPr>
    </w:p>
    <w:p w14:paraId="0D6E5FA4" w14:textId="4481FB2F" w:rsidR="00A0268F" w:rsidRDefault="00A0268F" w:rsidP="00A0268F">
      <w:pPr>
        <w:pStyle w:val="ListParagraph"/>
        <w:tabs>
          <w:tab w:val="left" w:pos="540"/>
          <w:tab w:val="left" w:pos="1440"/>
        </w:tabs>
        <w:spacing w:before="240" w:after="240" w:line="276" w:lineRule="auto"/>
        <w:ind w:left="1440"/>
        <w:jc w:val="both"/>
        <w:rPr>
          <w:rFonts w:cs="Calibri"/>
          <w:color w:val="FF0000"/>
        </w:rPr>
      </w:pPr>
    </w:p>
    <w:p w14:paraId="69EE37C0" w14:textId="77777777" w:rsidR="008F0ABC" w:rsidRPr="009C100E" w:rsidRDefault="008F0ABC" w:rsidP="008F0ABC">
      <w:pPr>
        <w:pStyle w:val="DocumentTitle"/>
        <w:rPr>
          <w:rFonts w:ascii="Calibri" w:hAnsi="Calibri" w:cs="Calibri"/>
          <w:sz w:val="22"/>
        </w:rPr>
      </w:pPr>
      <w:r>
        <w:rPr>
          <w:rFonts w:ascii="Calibri" w:hAnsi="Calibri" w:cs="Calibri"/>
          <w:sz w:val="22"/>
        </w:rPr>
        <w:lastRenderedPageBreak/>
        <w:t>EXHIBIT A: DATA SECURITY CLAUSES</w:t>
      </w:r>
    </w:p>
    <w:p w14:paraId="72DDC2AC" w14:textId="77777777" w:rsidR="008F0ABC" w:rsidRPr="009C100E" w:rsidRDefault="008F0ABC" w:rsidP="008F0ABC">
      <w:pPr>
        <w:pStyle w:val="SFPara-Clause"/>
        <w:rPr>
          <w:rFonts w:ascii="Calibri" w:hAnsi="Calibri" w:cs="Calibri"/>
        </w:rPr>
      </w:pPr>
      <w:bookmarkStart w:id="25" w:name="a274178"/>
      <w:bookmarkStart w:id="26" w:name="a103277"/>
      <w:r w:rsidRPr="009C100E">
        <w:rPr>
          <w:rStyle w:val="Title-Clause"/>
          <w:rFonts w:ascii="Calibri" w:hAnsi="Calibri" w:cs="Calibri"/>
          <w:highlight w:val="white"/>
        </w:rPr>
        <w:t>Definitions</w:t>
      </w:r>
      <w:r w:rsidRPr="009C100E">
        <w:rPr>
          <w:rFonts w:ascii="Calibri" w:hAnsi="Calibri" w:cs="Calibri"/>
        </w:rPr>
        <w:t xml:space="preserve">. </w:t>
      </w:r>
    </w:p>
    <w:p w14:paraId="40823F57" w14:textId="77777777" w:rsidR="008F0ABC" w:rsidRPr="00D567C3" w:rsidRDefault="008F0ABC" w:rsidP="008F0ABC">
      <w:pPr>
        <w:pStyle w:val="SFPara-Clause"/>
        <w:numPr>
          <w:ilvl w:val="0"/>
          <w:numId w:val="0"/>
        </w:numPr>
        <w:ind w:left="720"/>
        <w:rPr>
          <w:rStyle w:val="Title-Clause"/>
          <w:rFonts w:asciiTheme="minorHAnsi" w:hAnsiTheme="minorHAnsi" w:cstheme="minorHAnsi"/>
          <w:sz w:val="22"/>
        </w:rPr>
      </w:pPr>
      <w:r w:rsidRPr="00D567C3">
        <w:rPr>
          <w:rFonts w:asciiTheme="minorHAnsi" w:hAnsiTheme="minorHAnsi" w:cstheme="minorHAnsi"/>
        </w:rPr>
        <w:t>As used in this Exhibit A:</w:t>
      </w:r>
      <w:bookmarkEnd w:id="25"/>
    </w:p>
    <w:p w14:paraId="5FC4B403" w14:textId="77777777" w:rsidR="008F0ABC" w:rsidRPr="00D567C3" w:rsidRDefault="008F0ABC" w:rsidP="008F0ABC">
      <w:pPr>
        <w:pStyle w:val="SFPara-Clause"/>
        <w:numPr>
          <w:ilvl w:val="0"/>
          <w:numId w:val="0"/>
        </w:numPr>
        <w:ind w:left="720"/>
        <w:rPr>
          <w:rFonts w:asciiTheme="minorHAnsi" w:hAnsiTheme="minorHAnsi" w:cstheme="minorHAnsi"/>
        </w:rPr>
      </w:pPr>
      <w:bookmarkStart w:id="27" w:name="a96640"/>
      <w:r w:rsidRPr="00D567C3">
        <w:rPr>
          <w:rFonts w:asciiTheme="minorHAnsi" w:hAnsiTheme="minorHAnsi" w:cstheme="minorHAnsi"/>
        </w:rPr>
        <w:t>"</w:t>
      </w:r>
      <w:r w:rsidRPr="00D567C3">
        <w:rPr>
          <w:rFonts w:asciiTheme="minorHAnsi" w:hAnsiTheme="minorHAnsi" w:cstheme="minorHAnsi"/>
          <w:b/>
        </w:rPr>
        <w:t>Highly Sensitive Personal Information</w:t>
      </w:r>
      <w:r w:rsidRPr="00D567C3">
        <w:rPr>
          <w:rFonts w:asciiTheme="minorHAnsi" w:hAnsiTheme="minorHAnsi" w:cstheme="minorHAnsi"/>
        </w:rPr>
        <w:t>" means (i) an individual's government-issued identification number (including Social Security number, driver's license number, or State- or System-issued identification number); (ii) an individual’s account number, credit card number, debit card number, or credit report information, with or without any required security code, access code, personal identification number, or password that would permit access to the individual’s account; (iii) an individual’s biometric, genetic, health, medical, or medical insurance data; or (iv) an individual’s date of birth.</w:t>
      </w:r>
      <w:bookmarkEnd w:id="27"/>
    </w:p>
    <w:p w14:paraId="183AB4E7" w14:textId="629794B0" w:rsidR="008F0ABC" w:rsidRPr="00D567C3" w:rsidRDefault="008F0ABC" w:rsidP="008F0ABC">
      <w:pPr>
        <w:pStyle w:val="SFPara-Clause"/>
        <w:numPr>
          <w:ilvl w:val="0"/>
          <w:numId w:val="0"/>
        </w:numPr>
        <w:ind w:left="720"/>
        <w:rPr>
          <w:rFonts w:asciiTheme="minorHAnsi" w:hAnsiTheme="minorHAnsi" w:cstheme="minorHAnsi"/>
        </w:rPr>
      </w:pPr>
      <w:bookmarkStart w:id="28" w:name="a740111"/>
      <w:r w:rsidRPr="00D567C3">
        <w:rPr>
          <w:rFonts w:asciiTheme="minorHAnsi" w:hAnsiTheme="minorHAnsi" w:cstheme="minorHAnsi"/>
        </w:rPr>
        <w:t>"</w:t>
      </w:r>
      <w:r w:rsidRPr="00D567C3">
        <w:rPr>
          <w:rFonts w:asciiTheme="minorHAnsi" w:hAnsiTheme="minorHAnsi" w:cstheme="minorHAnsi"/>
          <w:b/>
        </w:rPr>
        <w:t>Personal Information</w:t>
      </w:r>
      <w:r w:rsidRPr="00D567C3">
        <w:rPr>
          <w:rFonts w:asciiTheme="minorHAnsi" w:hAnsiTheme="minorHAnsi" w:cstheme="minorHAnsi"/>
        </w:rPr>
        <w:t xml:space="preserve">" means System Data that: (i) identifies or can be used to identify an individual (including, without limitation, names, signatures, addresses, telephone numbers, email addresses, and other unique identifiers); or (ii) can be used to authenticate an individual (including, without limitation, employee identification numbers, government-issued identification numbers, passwords or PINs, user identification and account access credentials or passwords, account numbers, credit report information, student information, biometric, health, genetic, medical, or medical insurance data, answers to security questions, and other personal identifiers), including, without limitation, in case of both subclauses (i) and (ii), any Highly Sensitive Personal Information. </w:t>
      </w:r>
      <w:bookmarkEnd w:id="28"/>
      <w:r w:rsidRPr="00D567C3">
        <w:rPr>
          <w:rFonts w:asciiTheme="minorHAnsi" w:hAnsiTheme="minorHAnsi" w:cstheme="minorHAnsi"/>
        </w:rPr>
        <w:t xml:space="preserve">"Personal information" also includes any System Data that is personal information as defined in Section 5 of the Personal Information Protection Act (815 ILCS 530/). </w:t>
      </w:r>
    </w:p>
    <w:p w14:paraId="1F3AC548" w14:textId="727C780E" w:rsidR="008F0ABC" w:rsidRPr="00D567C3" w:rsidRDefault="008F0ABC" w:rsidP="008F0ABC">
      <w:pPr>
        <w:pStyle w:val="SFPara-Clause"/>
        <w:numPr>
          <w:ilvl w:val="0"/>
          <w:numId w:val="0"/>
        </w:numPr>
        <w:ind w:left="720"/>
        <w:rPr>
          <w:rFonts w:asciiTheme="minorHAnsi" w:hAnsiTheme="minorHAnsi" w:cstheme="minorHAnsi"/>
        </w:rPr>
      </w:pPr>
      <w:bookmarkStart w:id="29" w:name="a883013"/>
      <w:r w:rsidRPr="00D567C3">
        <w:rPr>
          <w:rFonts w:asciiTheme="minorHAnsi" w:hAnsiTheme="minorHAnsi" w:cstheme="minorHAnsi"/>
        </w:rPr>
        <w:t>"</w:t>
      </w:r>
      <w:r w:rsidRPr="00D567C3">
        <w:rPr>
          <w:rFonts w:asciiTheme="minorHAnsi" w:hAnsiTheme="minorHAnsi" w:cstheme="minorHAnsi"/>
          <w:b/>
        </w:rPr>
        <w:t>Security Breach</w:t>
      </w:r>
      <w:r w:rsidRPr="00D567C3">
        <w:rPr>
          <w:rFonts w:asciiTheme="minorHAnsi" w:hAnsiTheme="minorHAnsi" w:cstheme="minorHAnsi"/>
        </w:rPr>
        <w:t xml:space="preserve">" means (i) any act or omission that compromises either the security, confidentiality, or integrity of System Data or the safeguards put in place by Vendor, or by System should Vendor have access to System’s information technology infrastructure, which relate to the protection of the security, confidentiality, or integrity of System Data or (ii) receipt of a complaint in relation to the privacy and data security practices of Vendor or a breach or alleged breach of this Agreement relating to such privacy and data security practices. Without limiting the foregoing, “security breach” includes any “breach,” as defined in Section 5 of the Personal Information Protection Act (815 ILCS 530/5) or any other unauthorized access to or disclosure or acquisition of </w:t>
      </w:r>
      <w:r w:rsidR="00FD5782">
        <w:rPr>
          <w:rFonts w:asciiTheme="minorHAnsi" w:hAnsiTheme="minorHAnsi" w:cstheme="minorHAnsi"/>
        </w:rPr>
        <w:t>System Data</w:t>
      </w:r>
      <w:r w:rsidRPr="00D567C3">
        <w:rPr>
          <w:rFonts w:asciiTheme="minorHAnsi" w:hAnsiTheme="minorHAnsi" w:cstheme="minorHAnsi"/>
        </w:rPr>
        <w:t>.</w:t>
      </w:r>
      <w:bookmarkEnd w:id="29"/>
    </w:p>
    <w:p w14:paraId="2CAF19F3" w14:textId="401654A7" w:rsidR="008F0ABC" w:rsidRPr="00D567C3" w:rsidRDefault="008F0ABC" w:rsidP="008F0ABC">
      <w:pPr>
        <w:pStyle w:val="SFPara-Clause"/>
        <w:numPr>
          <w:ilvl w:val="0"/>
          <w:numId w:val="0"/>
        </w:numPr>
        <w:ind w:left="720"/>
        <w:rPr>
          <w:rFonts w:asciiTheme="minorHAnsi" w:hAnsiTheme="minorHAnsi" w:cstheme="minorHAnsi"/>
        </w:rPr>
      </w:pPr>
      <w:r w:rsidRPr="00D567C3">
        <w:rPr>
          <w:rFonts w:asciiTheme="minorHAnsi" w:hAnsiTheme="minorHAnsi" w:cstheme="minorHAnsi"/>
        </w:rPr>
        <w:t>"</w:t>
      </w:r>
      <w:r w:rsidRPr="00D567C3">
        <w:rPr>
          <w:rFonts w:asciiTheme="minorHAnsi" w:hAnsiTheme="minorHAnsi" w:cstheme="minorHAnsi"/>
          <w:b/>
          <w:bCs/>
        </w:rPr>
        <w:t>System</w:t>
      </w:r>
      <w:r w:rsidRPr="00D567C3">
        <w:rPr>
          <w:rFonts w:asciiTheme="minorHAnsi" w:hAnsiTheme="minorHAnsi" w:cstheme="minorHAnsi"/>
        </w:rPr>
        <w:t xml:space="preserve">" means the </w:t>
      </w:r>
      <w:r w:rsidR="00B97CE1">
        <w:rPr>
          <w:rFonts w:asciiTheme="minorHAnsi" w:hAnsiTheme="minorHAnsi" w:cstheme="minorHAnsi"/>
        </w:rPr>
        <w:t>State Employees’</w:t>
      </w:r>
      <w:r w:rsidRPr="00D567C3">
        <w:rPr>
          <w:rFonts w:asciiTheme="minorHAnsi" w:hAnsiTheme="minorHAnsi" w:cstheme="minorHAnsi"/>
        </w:rPr>
        <w:t xml:space="preserve"> Retirement System of Illinois and, to the extent that the Vendor has access to data of the General Assembly Retirement System or the </w:t>
      </w:r>
      <w:r w:rsidR="00B97CE1">
        <w:rPr>
          <w:rFonts w:asciiTheme="minorHAnsi" w:hAnsiTheme="minorHAnsi" w:cstheme="minorHAnsi"/>
        </w:rPr>
        <w:t>Judges</w:t>
      </w:r>
      <w:r w:rsidRPr="00D567C3">
        <w:rPr>
          <w:rFonts w:asciiTheme="minorHAnsi" w:hAnsiTheme="minorHAnsi" w:cstheme="minorHAnsi"/>
        </w:rPr>
        <w:t xml:space="preserve">’ Retirement System of Illinois, the General Assembly Retirement System and the </w:t>
      </w:r>
      <w:r w:rsidR="00B97CE1">
        <w:rPr>
          <w:rFonts w:asciiTheme="minorHAnsi" w:hAnsiTheme="minorHAnsi" w:cstheme="minorHAnsi"/>
        </w:rPr>
        <w:t>Judges</w:t>
      </w:r>
      <w:r w:rsidRPr="00D567C3">
        <w:rPr>
          <w:rFonts w:asciiTheme="minorHAnsi" w:hAnsiTheme="minorHAnsi" w:cstheme="minorHAnsi"/>
        </w:rPr>
        <w:t>’ Retirement System of Illinois.</w:t>
      </w:r>
    </w:p>
    <w:p w14:paraId="54833AFF" w14:textId="569A950E" w:rsidR="008F0ABC" w:rsidRPr="00D567C3" w:rsidRDefault="008F0ABC" w:rsidP="008F0ABC">
      <w:pPr>
        <w:pStyle w:val="SFPara-Clause"/>
        <w:numPr>
          <w:ilvl w:val="0"/>
          <w:numId w:val="0"/>
        </w:numPr>
        <w:ind w:left="720"/>
        <w:rPr>
          <w:rFonts w:asciiTheme="minorHAnsi" w:hAnsiTheme="minorHAnsi" w:cstheme="minorHAnsi"/>
        </w:rPr>
      </w:pPr>
      <w:r w:rsidRPr="00D567C3">
        <w:rPr>
          <w:rFonts w:asciiTheme="minorHAnsi" w:hAnsiTheme="minorHAnsi" w:cstheme="minorHAnsi"/>
        </w:rPr>
        <w:t>"</w:t>
      </w:r>
      <w:r w:rsidRPr="00D567C3">
        <w:rPr>
          <w:rFonts w:asciiTheme="minorHAnsi" w:hAnsiTheme="minorHAnsi" w:cstheme="minorHAnsi"/>
          <w:b/>
          <w:bCs/>
        </w:rPr>
        <w:t>System Data</w:t>
      </w:r>
      <w:r w:rsidRPr="00D567C3">
        <w:rPr>
          <w:rFonts w:asciiTheme="minorHAnsi" w:hAnsiTheme="minorHAnsi" w:cstheme="minorHAnsi"/>
        </w:rPr>
        <w:t>" any information concerning the System or its participants, annuitants, agents, employees, or trustees that is provided to the Vendor by or at the direction of the System or any of its agents or employees or by or at the direction of the</w:t>
      </w:r>
      <w:r w:rsidR="00D001F0">
        <w:rPr>
          <w:rFonts w:asciiTheme="minorHAnsi" w:hAnsiTheme="minorHAnsi" w:cstheme="minorHAnsi"/>
        </w:rPr>
        <w:t xml:space="preserve"> </w:t>
      </w:r>
      <w:r w:rsidRPr="00D567C3">
        <w:rPr>
          <w:rFonts w:asciiTheme="minorHAnsi" w:hAnsiTheme="minorHAnsi" w:cstheme="minorHAnsi"/>
        </w:rPr>
        <w:t>firm retained by the System or any of its agents or employees; any information concerning the System or its participants, annuitants, agents, employees, or trustees that is created, obtained, or stored by the Vendor in the course of providing services to the System; and any information to which access has been or is being provided to Vendor by or at the direction of the System as a consequence of its contract with the System.</w:t>
      </w:r>
    </w:p>
    <w:p w14:paraId="6D75E78C" w14:textId="0A36036E" w:rsidR="004C2D1B" w:rsidRPr="00D567C3" w:rsidRDefault="008F0ABC" w:rsidP="00F63042">
      <w:pPr>
        <w:pStyle w:val="SFPara-Clause"/>
        <w:numPr>
          <w:ilvl w:val="0"/>
          <w:numId w:val="0"/>
        </w:numPr>
        <w:ind w:left="720"/>
        <w:rPr>
          <w:rFonts w:asciiTheme="minorHAnsi" w:hAnsiTheme="minorHAnsi" w:cstheme="minorHAnsi"/>
        </w:rPr>
      </w:pPr>
      <w:r w:rsidRPr="00D567C3">
        <w:rPr>
          <w:rFonts w:asciiTheme="minorHAnsi" w:hAnsiTheme="minorHAnsi" w:cstheme="minorHAnsi"/>
        </w:rPr>
        <w:t>"</w:t>
      </w:r>
      <w:r w:rsidRPr="00D567C3">
        <w:rPr>
          <w:rFonts w:asciiTheme="minorHAnsi" w:hAnsiTheme="minorHAnsi" w:cstheme="minorHAnsi"/>
          <w:b/>
          <w:bCs/>
        </w:rPr>
        <w:t>Vendor</w:t>
      </w:r>
      <w:r w:rsidRPr="00D567C3">
        <w:rPr>
          <w:rFonts w:asciiTheme="minorHAnsi" w:hAnsiTheme="minorHAnsi" w:cstheme="minorHAnsi"/>
        </w:rPr>
        <w:t xml:space="preserve">" means the Vendor with whom the </w:t>
      </w:r>
      <w:r w:rsidR="00FD5782">
        <w:rPr>
          <w:rFonts w:asciiTheme="minorHAnsi" w:hAnsiTheme="minorHAnsi" w:cstheme="minorHAnsi"/>
        </w:rPr>
        <w:t xml:space="preserve">State Employees’ Retirement System of Illinois </w:t>
      </w:r>
      <w:r w:rsidRPr="00D567C3">
        <w:rPr>
          <w:rFonts w:asciiTheme="minorHAnsi" w:hAnsiTheme="minorHAnsi" w:cstheme="minorHAnsi"/>
        </w:rPr>
        <w:t>contracts to have performed the</w:t>
      </w:r>
      <w:r w:rsidR="00D001F0">
        <w:rPr>
          <w:rFonts w:asciiTheme="minorHAnsi" w:hAnsiTheme="minorHAnsi" w:cstheme="minorHAnsi"/>
        </w:rPr>
        <w:t xml:space="preserve"> </w:t>
      </w:r>
      <w:r w:rsidRPr="00D567C3">
        <w:rPr>
          <w:rFonts w:asciiTheme="minorHAnsi" w:hAnsiTheme="minorHAnsi" w:cstheme="minorHAnsi"/>
        </w:rPr>
        <w:t xml:space="preserve">services described in the Request for Proposals issued by </w:t>
      </w:r>
      <w:r w:rsidR="00272A54">
        <w:rPr>
          <w:rFonts w:asciiTheme="minorHAnsi" w:hAnsiTheme="minorHAnsi" w:cstheme="minorHAnsi"/>
        </w:rPr>
        <w:t>it</w:t>
      </w:r>
      <w:r w:rsidRPr="00D567C3">
        <w:rPr>
          <w:rFonts w:asciiTheme="minorHAnsi" w:hAnsiTheme="minorHAnsi" w:cstheme="minorHAnsi"/>
        </w:rPr>
        <w:t xml:space="preserve"> on </w:t>
      </w:r>
      <w:r w:rsidR="00D001F0">
        <w:rPr>
          <w:rFonts w:asciiTheme="minorHAnsi" w:hAnsiTheme="minorHAnsi" w:cstheme="minorHAnsi"/>
        </w:rPr>
        <w:t>January 13, 2026</w:t>
      </w:r>
      <w:r w:rsidRPr="00D567C3">
        <w:rPr>
          <w:rFonts w:asciiTheme="minorHAnsi" w:hAnsiTheme="minorHAnsi" w:cstheme="minorHAnsi"/>
        </w:rPr>
        <w:t>.</w:t>
      </w:r>
    </w:p>
    <w:p w14:paraId="12906363" w14:textId="77777777" w:rsidR="008F0ABC" w:rsidRPr="00D567C3" w:rsidRDefault="008F0ABC" w:rsidP="008F0ABC">
      <w:pPr>
        <w:pStyle w:val="SFPara-Clause"/>
        <w:rPr>
          <w:rStyle w:val="Title-Clause"/>
          <w:rFonts w:asciiTheme="minorHAnsi" w:hAnsiTheme="minorHAnsi" w:cstheme="minorHAnsi"/>
          <w:sz w:val="22"/>
        </w:rPr>
      </w:pPr>
      <w:r w:rsidRPr="00D567C3">
        <w:rPr>
          <w:rStyle w:val="Title-Clause"/>
          <w:rFonts w:asciiTheme="minorHAnsi" w:hAnsiTheme="minorHAnsi" w:cstheme="minorHAnsi"/>
          <w:sz w:val="22"/>
          <w:highlight w:val="white"/>
        </w:rPr>
        <w:t>Standard of Care</w:t>
      </w:r>
      <w:r w:rsidRPr="00D567C3">
        <w:rPr>
          <w:rFonts w:asciiTheme="minorHAnsi" w:hAnsiTheme="minorHAnsi" w:cstheme="minorHAnsi"/>
        </w:rPr>
        <w:t>.  </w:t>
      </w:r>
      <w:bookmarkEnd w:id="26"/>
    </w:p>
    <w:p w14:paraId="484177AC" w14:textId="77777777" w:rsidR="008F0ABC" w:rsidRPr="00D567C3" w:rsidRDefault="008F0ABC" w:rsidP="008F0ABC">
      <w:pPr>
        <w:pStyle w:val="SFParasubclause1"/>
        <w:rPr>
          <w:rFonts w:asciiTheme="minorHAnsi" w:hAnsiTheme="minorHAnsi" w:cstheme="minorHAnsi"/>
        </w:rPr>
      </w:pPr>
      <w:bookmarkStart w:id="30" w:name="a718748"/>
      <w:r w:rsidRPr="00D567C3">
        <w:rPr>
          <w:rFonts w:asciiTheme="minorHAnsi" w:hAnsiTheme="minorHAnsi" w:cstheme="minorHAnsi"/>
        </w:rPr>
        <w:t xml:space="preserve">Vendor acknowledges and agrees that, </w:t>
      </w:r>
      <w:proofErr w:type="gramStart"/>
      <w:r w:rsidRPr="00D567C3">
        <w:rPr>
          <w:rFonts w:asciiTheme="minorHAnsi" w:hAnsiTheme="minorHAnsi" w:cstheme="minorHAnsi"/>
        </w:rPr>
        <w:t>in the course of</w:t>
      </w:r>
      <w:proofErr w:type="gramEnd"/>
      <w:r w:rsidRPr="00D567C3">
        <w:rPr>
          <w:rFonts w:asciiTheme="minorHAnsi" w:hAnsiTheme="minorHAnsi" w:cstheme="minorHAnsi"/>
        </w:rPr>
        <w:t xml:space="preserve"> its engagement by System, Vendor may create, receive, or have access to System Data, including, but not limited to, System Data that is Personal Information. Vendor shall comply with the terms and conditions set forth in this Agreement in its creation, collection, receipt, transmission, storage, disposal, use, and disclosure of System Data, and Vendor shall be </w:t>
      </w:r>
      <w:r w:rsidRPr="00D567C3">
        <w:rPr>
          <w:rFonts w:asciiTheme="minorHAnsi" w:hAnsiTheme="minorHAnsi" w:cstheme="minorHAnsi"/>
        </w:rPr>
        <w:lastRenderedPageBreak/>
        <w:t xml:space="preserve">responsible for any unauthorized creation, collection, receipt, transmission, access, storage, disposal, use, or disclosure of System Data that is under its control or in its possession. </w:t>
      </w:r>
      <w:bookmarkEnd w:id="30"/>
    </w:p>
    <w:p w14:paraId="1298EFDB" w14:textId="77777777" w:rsidR="008F0ABC" w:rsidRPr="00D567C3" w:rsidRDefault="008F0ABC" w:rsidP="008F0ABC">
      <w:pPr>
        <w:pStyle w:val="SFParasubclause1-nonum"/>
        <w:rPr>
          <w:rFonts w:asciiTheme="minorHAnsi" w:hAnsiTheme="minorHAnsi" w:cstheme="minorHAnsi"/>
          <w:sz w:val="22"/>
          <w:szCs w:val="22"/>
        </w:rPr>
      </w:pPr>
      <w:bookmarkStart w:id="31" w:name="a725384"/>
      <w:r w:rsidRPr="00D567C3">
        <w:rPr>
          <w:rFonts w:asciiTheme="minorHAnsi" w:hAnsiTheme="minorHAnsi" w:cstheme="minorHAnsi"/>
          <w:sz w:val="22"/>
          <w:szCs w:val="22"/>
        </w:rPr>
        <w:t>System Data, including, but not limited to, System Data that is Personal Information, is deemed to be Confidential Information of System and is not Confidential Information of Vendor. In the event of a conflict or inconsistency between this Section and other portions of this Agreement, the terms and conditions set forth in this Section shall govern and control.</w:t>
      </w:r>
      <w:bookmarkEnd w:id="31"/>
    </w:p>
    <w:p w14:paraId="10366D64" w14:textId="77777777" w:rsidR="008F0ABC" w:rsidRPr="00D567C3" w:rsidRDefault="008F0ABC" w:rsidP="008F0ABC">
      <w:pPr>
        <w:pStyle w:val="SFParasubclause1"/>
        <w:rPr>
          <w:rFonts w:asciiTheme="minorHAnsi" w:hAnsiTheme="minorHAnsi" w:cstheme="minorHAnsi"/>
        </w:rPr>
      </w:pPr>
      <w:bookmarkStart w:id="32" w:name="a936420"/>
      <w:r w:rsidRPr="00D567C3">
        <w:rPr>
          <w:rFonts w:asciiTheme="minorHAnsi" w:hAnsiTheme="minorHAnsi" w:cstheme="minorHAnsi"/>
        </w:rPr>
        <w:t>In recognition of the foregoing, Vendor agrees and covenants that it shall:</w:t>
      </w:r>
      <w:bookmarkStart w:id="33" w:name="a220771"/>
      <w:bookmarkEnd w:id="32"/>
    </w:p>
    <w:p w14:paraId="130F5E16" w14:textId="77777777" w:rsidR="008F0ABC" w:rsidRPr="00D567C3" w:rsidRDefault="008F0ABC" w:rsidP="008F0ABC">
      <w:pPr>
        <w:pStyle w:val="SFParasubclause2"/>
        <w:rPr>
          <w:rFonts w:asciiTheme="minorHAnsi" w:hAnsiTheme="minorHAnsi" w:cstheme="minorHAnsi"/>
        </w:rPr>
      </w:pPr>
      <w:r w:rsidRPr="00D567C3">
        <w:rPr>
          <w:rFonts w:asciiTheme="minorHAnsi" w:hAnsiTheme="minorHAnsi" w:cstheme="minorHAnsi"/>
        </w:rPr>
        <w:t>not copy or transfer any System Data to a physical data storage device (e.g., a CD, DVD, portable USB flash drive, external hard drive, memory cards, or printed report) or to a personal computing device or data storage platform (e.g., PCs, laptops, tablets, cellphones, or cloud-based data storage solution), except in accordance with instructions provided by the System;</w:t>
      </w:r>
    </w:p>
    <w:p w14:paraId="4F9933C7" w14:textId="77777777" w:rsidR="008F0ABC" w:rsidRPr="00D567C3" w:rsidRDefault="008F0ABC" w:rsidP="008F0ABC">
      <w:pPr>
        <w:pStyle w:val="SFParasubclause2"/>
        <w:rPr>
          <w:rFonts w:asciiTheme="minorHAnsi" w:hAnsiTheme="minorHAnsi" w:cstheme="minorHAnsi"/>
        </w:rPr>
      </w:pPr>
      <w:r w:rsidRPr="00D567C3">
        <w:rPr>
          <w:rFonts w:asciiTheme="minorHAnsi" w:hAnsiTheme="minorHAnsi" w:cstheme="minorHAnsi"/>
        </w:rPr>
        <w:t xml:space="preserve">not send Personal Information through the mail or unencrypted e-mail;    </w:t>
      </w:r>
    </w:p>
    <w:p w14:paraId="43644591" w14:textId="77777777" w:rsidR="008F0ABC" w:rsidRPr="00D567C3" w:rsidRDefault="008F0ABC" w:rsidP="008F0ABC">
      <w:pPr>
        <w:pStyle w:val="SFParasubclause2"/>
        <w:rPr>
          <w:rFonts w:asciiTheme="minorHAnsi" w:hAnsiTheme="minorHAnsi" w:cstheme="minorHAnsi"/>
        </w:rPr>
      </w:pPr>
      <w:r w:rsidRPr="00D567C3">
        <w:rPr>
          <w:rFonts w:asciiTheme="minorHAnsi" w:hAnsiTheme="minorHAnsi" w:cstheme="minorHAnsi"/>
        </w:rPr>
        <w:t>keep and maintain all System Data in strict confidence, using such degree of care as is appropriate to avoid unauthorized access, use, or disclosure;</w:t>
      </w:r>
      <w:bookmarkEnd w:id="33"/>
    </w:p>
    <w:p w14:paraId="78CD9135" w14:textId="77777777" w:rsidR="008F0ABC" w:rsidRPr="00D567C3" w:rsidRDefault="008F0ABC" w:rsidP="008F0ABC">
      <w:pPr>
        <w:pStyle w:val="SFParasubclause2"/>
        <w:rPr>
          <w:rFonts w:asciiTheme="minorHAnsi" w:hAnsiTheme="minorHAnsi" w:cstheme="minorHAnsi"/>
        </w:rPr>
      </w:pPr>
      <w:bookmarkStart w:id="34" w:name="a865591"/>
      <w:r w:rsidRPr="00D567C3">
        <w:rPr>
          <w:rFonts w:asciiTheme="minorHAnsi" w:hAnsiTheme="minorHAnsi" w:cstheme="minorHAnsi"/>
        </w:rPr>
        <w:t>not create, collect, receive, access, or use System Data in violation of law;</w:t>
      </w:r>
      <w:bookmarkEnd w:id="34"/>
    </w:p>
    <w:p w14:paraId="01488DAD" w14:textId="77777777" w:rsidR="008F0ABC" w:rsidRPr="00D567C3" w:rsidRDefault="008F0ABC" w:rsidP="008F0ABC">
      <w:pPr>
        <w:pStyle w:val="SFParasubclause2"/>
        <w:rPr>
          <w:rFonts w:asciiTheme="minorHAnsi" w:hAnsiTheme="minorHAnsi" w:cstheme="minorHAnsi"/>
        </w:rPr>
      </w:pPr>
      <w:bookmarkStart w:id="35" w:name="a633298"/>
      <w:r w:rsidRPr="00D567C3">
        <w:rPr>
          <w:rFonts w:asciiTheme="minorHAnsi" w:hAnsiTheme="minorHAnsi" w:cstheme="minorHAnsi"/>
        </w:rPr>
        <w:t>use and disclose System Data solely and exclusively for the purposes for which the System Data, or access to it, is provided pursuant to the terms and conditions of this Agreement, and not use, sell, rent, transfer, distribute, or otherwise disclose or make available System Data for Vendor's own purposes or for the benefit of anyone other than System; and</w:t>
      </w:r>
      <w:bookmarkEnd w:id="35"/>
    </w:p>
    <w:p w14:paraId="576FDD38" w14:textId="014934CF" w:rsidR="008F0ABC" w:rsidRPr="00D567C3" w:rsidRDefault="008F0ABC" w:rsidP="008F0ABC">
      <w:pPr>
        <w:pStyle w:val="SFParasubclause2"/>
        <w:rPr>
          <w:rFonts w:asciiTheme="minorHAnsi" w:hAnsiTheme="minorHAnsi" w:cstheme="minorHAnsi"/>
        </w:rPr>
      </w:pPr>
      <w:bookmarkStart w:id="36" w:name="a661296"/>
      <w:r w:rsidRPr="00D567C3">
        <w:rPr>
          <w:rFonts w:asciiTheme="minorHAnsi" w:hAnsiTheme="minorHAnsi" w:cstheme="minorHAnsi"/>
        </w:rPr>
        <w:t xml:space="preserve">not, directly or indirectly, disclose System Data to any Unauthorized Third Party without System's prior written consent unless and to the extent expressly required, by applicable law, in which case, Vendor shall (A) notify System before such disclosure; (B) be responsible for and remain liable to System for the actions and omissions of such Unauthorized Third Party concerning the treatment of such </w:t>
      </w:r>
      <w:r w:rsidR="00660A5A">
        <w:rPr>
          <w:rFonts w:asciiTheme="minorHAnsi" w:hAnsiTheme="minorHAnsi" w:cstheme="minorHAnsi"/>
        </w:rPr>
        <w:t>System Data</w:t>
      </w:r>
      <w:r w:rsidRPr="00D567C3">
        <w:rPr>
          <w:rFonts w:asciiTheme="minorHAnsi" w:hAnsiTheme="minorHAnsi" w:cstheme="minorHAnsi"/>
        </w:rPr>
        <w:t xml:space="preserve"> as if they were Vendor’s own actions and omissions; and (C) require the Unauthorized Third Party that has access to System Data to execute a written agreement agreeing to comply with the terms and conditions of this Agreement.</w:t>
      </w:r>
      <w:bookmarkEnd w:id="36"/>
    </w:p>
    <w:p w14:paraId="79869019" w14:textId="77777777" w:rsidR="008F0ABC" w:rsidRPr="00D567C3" w:rsidRDefault="008F0ABC" w:rsidP="008F0ABC">
      <w:pPr>
        <w:pStyle w:val="SFPara-Clause"/>
        <w:rPr>
          <w:rStyle w:val="Title-Clause"/>
          <w:rFonts w:asciiTheme="minorHAnsi" w:hAnsiTheme="minorHAnsi" w:cstheme="minorHAnsi"/>
          <w:sz w:val="22"/>
        </w:rPr>
      </w:pPr>
      <w:bookmarkStart w:id="37" w:name="a932375"/>
      <w:r w:rsidRPr="00D567C3">
        <w:rPr>
          <w:rStyle w:val="Title-Clause"/>
          <w:rFonts w:asciiTheme="minorHAnsi" w:hAnsiTheme="minorHAnsi" w:cstheme="minorHAnsi"/>
          <w:sz w:val="22"/>
          <w:highlight w:val="white"/>
        </w:rPr>
        <w:t>Information Security</w:t>
      </w:r>
      <w:r w:rsidRPr="00D567C3">
        <w:rPr>
          <w:rFonts w:asciiTheme="minorHAnsi" w:hAnsiTheme="minorHAnsi" w:cstheme="minorHAnsi"/>
        </w:rPr>
        <w:t>.  </w:t>
      </w:r>
      <w:bookmarkEnd w:id="37"/>
    </w:p>
    <w:p w14:paraId="3A5303D2" w14:textId="77777777" w:rsidR="008F0ABC" w:rsidRPr="00D567C3" w:rsidRDefault="008F0ABC" w:rsidP="008F0ABC">
      <w:pPr>
        <w:pStyle w:val="SFParasubclause1"/>
        <w:rPr>
          <w:rFonts w:asciiTheme="minorHAnsi" w:hAnsiTheme="minorHAnsi" w:cstheme="minorHAnsi"/>
        </w:rPr>
      </w:pPr>
      <w:bookmarkStart w:id="38" w:name="a800154"/>
      <w:r w:rsidRPr="00D567C3">
        <w:rPr>
          <w:rFonts w:asciiTheme="minorHAnsi" w:hAnsiTheme="minorHAnsi" w:cstheme="minorHAnsi"/>
        </w:rPr>
        <w:t xml:space="preserve">Vendor represents and warrants that its creation, collection, receipt, access, use, storage, disposal, and disclosure of System Data, including, but not limited to System Data that is Personal Information, does and will comply with all applicable federal and state privacy and data protection laws, including, but not limited to, the Personal Information Protection Act (815 ILCS 530/), as well as all other applicable regulations and System directives. </w:t>
      </w:r>
      <w:bookmarkEnd w:id="38"/>
    </w:p>
    <w:p w14:paraId="1DC66921" w14:textId="77777777" w:rsidR="008F0ABC" w:rsidRPr="00D567C3" w:rsidRDefault="008F0ABC" w:rsidP="008F0ABC">
      <w:pPr>
        <w:pStyle w:val="SFParasubclause1"/>
        <w:rPr>
          <w:rFonts w:asciiTheme="minorHAnsi" w:hAnsiTheme="minorHAnsi" w:cstheme="minorHAnsi"/>
        </w:rPr>
      </w:pPr>
      <w:bookmarkStart w:id="39" w:name="a917648"/>
      <w:r w:rsidRPr="00D567C3">
        <w:rPr>
          <w:rFonts w:asciiTheme="minorHAnsi" w:hAnsiTheme="minorHAnsi" w:cstheme="minorHAnsi"/>
        </w:rPr>
        <w:t>Without limiting Vendor's obligations under Section 3(a), Vendor shall implement administrative, physical, and technical safeguards to protect System Data from unauthorized access, acquisition, or disclosure, destruction, alteration, accidental loss, misuse, or damage, and shall ensure that all such safeguards, including the manner in which System Data is created, collected, accessed, received, used, stored, processed, disposed of, and disclosed, comply with applicable data protection and privacy laws, including, but not limited to, the Personal Information Protection Act (815 ILCS 530), as well as the terms and conditions of this Agreement and the directives of the System.</w:t>
      </w:r>
      <w:bookmarkEnd w:id="39"/>
    </w:p>
    <w:p w14:paraId="5FBBE8A9" w14:textId="77777777" w:rsidR="008F0ABC" w:rsidRPr="00D567C3" w:rsidRDefault="008F0ABC" w:rsidP="008F0ABC">
      <w:pPr>
        <w:pStyle w:val="SFParasubclause1"/>
        <w:rPr>
          <w:rFonts w:asciiTheme="minorHAnsi" w:hAnsiTheme="minorHAnsi" w:cstheme="minorHAnsi"/>
        </w:rPr>
      </w:pPr>
      <w:bookmarkStart w:id="40" w:name="a366265"/>
      <w:r w:rsidRPr="00D567C3">
        <w:rPr>
          <w:rFonts w:asciiTheme="minorHAnsi" w:hAnsiTheme="minorHAnsi" w:cstheme="minorHAnsi"/>
        </w:rPr>
        <w:t xml:space="preserve">At a minimum, Vendor's safeguards for the protection of System Data shall include: (i) limiting access to System Data to the Vendor; (ii) using encrypted file transfer protocol (or another secure data transfer method specified in writing by the System) to protect the receipt and transmission of System Data; (iii) securing </w:t>
      </w:r>
      <w:r w:rsidRPr="00D567C3">
        <w:rPr>
          <w:rFonts w:asciiTheme="minorHAnsi" w:hAnsiTheme="minorHAnsi" w:cstheme="minorHAnsi"/>
        </w:rPr>
        <w:lastRenderedPageBreak/>
        <w:t xml:space="preserve">paper files, backup systems, and computing equipment, including, but not limited to, all mobile devices and other equipment with information storage capability; (iv) implementing network, application, database, and platform security; (v) securing information transmission, storage, and disposal; (vi) implementing authentication and access controls within media, applications, operating systems, and equipment; (vii) encrypting System Data stored on any media; (viii) encrypting System Data transmitted over public or wireless networks; and (ix) strictly segregating System Data from information of Vendor so that System Data is not commingled with any other types of information. </w:t>
      </w:r>
      <w:bookmarkEnd w:id="40"/>
    </w:p>
    <w:p w14:paraId="46D974C9" w14:textId="77777777" w:rsidR="008F0ABC" w:rsidRPr="00D567C3" w:rsidRDefault="008F0ABC" w:rsidP="008F0ABC">
      <w:pPr>
        <w:pStyle w:val="SFPara-Clause"/>
        <w:rPr>
          <w:rStyle w:val="Title-Clause"/>
          <w:rFonts w:asciiTheme="minorHAnsi" w:hAnsiTheme="minorHAnsi" w:cstheme="minorHAnsi"/>
          <w:sz w:val="22"/>
        </w:rPr>
      </w:pPr>
      <w:bookmarkStart w:id="41" w:name="a376946"/>
      <w:r w:rsidRPr="00D567C3">
        <w:rPr>
          <w:rStyle w:val="Title-Clause"/>
          <w:rFonts w:asciiTheme="minorHAnsi" w:hAnsiTheme="minorHAnsi" w:cstheme="minorHAnsi"/>
          <w:sz w:val="22"/>
          <w:highlight w:val="white"/>
        </w:rPr>
        <w:t>Security Breach Procedures</w:t>
      </w:r>
      <w:r w:rsidRPr="00D567C3">
        <w:rPr>
          <w:rFonts w:asciiTheme="minorHAnsi" w:hAnsiTheme="minorHAnsi" w:cstheme="minorHAnsi"/>
        </w:rPr>
        <w:t>.  </w:t>
      </w:r>
      <w:bookmarkEnd w:id="41"/>
    </w:p>
    <w:p w14:paraId="1F62113F" w14:textId="77777777" w:rsidR="008F0ABC" w:rsidRPr="00D567C3" w:rsidRDefault="008F0ABC" w:rsidP="008F0ABC">
      <w:pPr>
        <w:pStyle w:val="SFParasubclause1"/>
        <w:rPr>
          <w:rFonts w:asciiTheme="minorHAnsi" w:hAnsiTheme="minorHAnsi" w:cstheme="minorHAnsi"/>
        </w:rPr>
      </w:pPr>
      <w:bookmarkStart w:id="42" w:name="a43234"/>
      <w:r w:rsidRPr="00D567C3">
        <w:rPr>
          <w:rFonts w:asciiTheme="minorHAnsi" w:hAnsiTheme="minorHAnsi" w:cstheme="minorHAnsi"/>
        </w:rPr>
        <w:t>Vendor shall:</w:t>
      </w:r>
      <w:bookmarkEnd w:id="42"/>
    </w:p>
    <w:p w14:paraId="103C69A4" w14:textId="77777777" w:rsidR="008F0ABC" w:rsidRPr="00D567C3" w:rsidRDefault="008F0ABC" w:rsidP="008F0ABC">
      <w:pPr>
        <w:pStyle w:val="SFParasubclause2"/>
        <w:rPr>
          <w:rFonts w:asciiTheme="minorHAnsi" w:hAnsiTheme="minorHAnsi" w:cstheme="minorHAnsi"/>
        </w:rPr>
      </w:pPr>
      <w:bookmarkStart w:id="43" w:name="a594617"/>
      <w:r w:rsidRPr="00D567C3">
        <w:rPr>
          <w:rFonts w:asciiTheme="minorHAnsi" w:hAnsiTheme="minorHAnsi" w:cstheme="minorHAnsi"/>
        </w:rPr>
        <w:t>notify System in writing of a Security Breach as soon as practicable, but no later than 4 hours after Vendor becomes aware of it;</w:t>
      </w:r>
      <w:bookmarkEnd w:id="43"/>
    </w:p>
    <w:p w14:paraId="78AD848D" w14:textId="77777777" w:rsidR="008F0ABC" w:rsidRPr="00D567C3" w:rsidRDefault="008F0ABC" w:rsidP="008F0ABC">
      <w:pPr>
        <w:pStyle w:val="SFParasubclause2"/>
        <w:rPr>
          <w:rFonts w:asciiTheme="minorHAnsi" w:hAnsiTheme="minorHAnsi" w:cstheme="minorHAnsi"/>
        </w:rPr>
      </w:pPr>
      <w:r w:rsidRPr="00D567C3">
        <w:rPr>
          <w:rFonts w:asciiTheme="minorHAnsi" w:hAnsiTheme="minorHAnsi" w:cstheme="minorHAnsi"/>
        </w:rPr>
        <w:t>identify in the notification any System Data that may have been compromised and the period of time during which the data may have been compromised;</w:t>
      </w:r>
    </w:p>
    <w:p w14:paraId="33C31C78" w14:textId="77777777" w:rsidR="008F0ABC" w:rsidRPr="00D567C3" w:rsidRDefault="008F0ABC" w:rsidP="008F0ABC">
      <w:pPr>
        <w:pStyle w:val="SFParasubclause2"/>
        <w:rPr>
          <w:rFonts w:asciiTheme="minorHAnsi" w:hAnsiTheme="minorHAnsi" w:cstheme="minorHAnsi"/>
        </w:rPr>
      </w:pPr>
      <w:r w:rsidRPr="00D567C3">
        <w:rPr>
          <w:rFonts w:asciiTheme="minorHAnsi" w:hAnsiTheme="minorHAnsi" w:cstheme="minorHAnsi"/>
        </w:rPr>
        <w:t xml:space="preserve">provide in the notification the phone number and e-mail address the System should use to communicate with the Vendor regarding the Security Breach; and </w:t>
      </w:r>
      <w:bookmarkStart w:id="44" w:name="a246179"/>
    </w:p>
    <w:p w14:paraId="5F27FC30" w14:textId="701B69EA" w:rsidR="008F0ABC" w:rsidRPr="00B55802" w:rsidRDefault="008F0ABC" w:rsidP="008F0ABC">
      <w:pPr>
        <w:pStyle w:val="SFParasubclause2"/>
        <w:rPr>
          <w:rFonts w:asciiTheme="minorHAnsi" w:hAnsiTheme="minorHAnsi" w:cstheme="minorHAnsi"/>
        </w:rPr>
      </w:pPr>
      <w:r w:rsidRPr="00B55802">
        <w:rPr>
          <w:rFonts w:asciiTheme="minorHAnsi" w:hAnsiTheme="minorHAnsi" w:cstheme="minorHAnsi"/>
        </w:rPr>
        <w:t>provide the notification to the System’s</w:t>
      </w:r>
      <w:r w:rsidR="00221BCD">
        <w:rPr>
          <w:rFonts w:asciiTheme="minorHAnsi" w:hAnsiTheme="minorHAnsi" w:cstheme="minorHAnsi"/>
        </w:rPr>
        <w:t xml:space="preserve"> Chief Internal Auditor </w:t>
      </w:r>
      <w:r w:rsidRPr="00B55802">
        <w:rPr>
          <w:rFonts w:asciiTheme="minorHAnsi" w:hAnsiTheme="minorHAnsi" w:cstheme="minorHAnsi"/>
        </w:rPr>
        <w:t>at</w:t>
      </w:r>
      <w:r w:rsidR="00221BCD">
        <w:rPr>
          <w:rFonts w:asciiTheme="minorHAnsi" w:hAnsiTheme="minorHAnsi" w:cstheme="minorHAnsi"/>
        </w:rPr>
        <w:t xml:space="preserve"> </w:t>
      </w:r>
      <w:hyperlink r:id="rId34" w:history="1">
        <w:r w:rsidR="00221BCD" w:rsidRPr="009E49CC">
          <w:rPr>
            <w:rStyle w:val="Hyperlink"/>
            <w:rFonts w:asciiTheme="minorHAnsi" w:hAnsiTheme="minorHAnsi" w:cstheme="minorHAnsi"/>
          </w:rPr>
          <w:t>casey.evans@srs.illinois.gov</w:t>
        </w:r>
      </w:hyperlink>
      <w:bookmarkEnd w:id="44"/>
      <w:r w:rsidRPr="00B55802">
        <w:rPr>
          <w:rFonts w:asciiTheme="minorHAnsi" w:hAnsiTheme="minorHAnsi" w:cstheme="minorHAnsi"/>
        </w:rPr>
        <w:t>.</w:t>
      </w:r>
    </w:p>
    <w:p w14:paraId="1C029A0D" w14:textId="77777777" w:rsidR="008F0ABC" w:rsidRPr="00D567C3" w:rsidRDefault="008F0ABC" w:rsidP="008F0ABC">
      <w:pPr>
        <w:pStyle w:val="SFParasubclause1"/>
        <w:rPr>
          <w:rFonts w:asciiTheme="minorHAnsi" w:hAnsiTheme="minorHAnsi" w:cstheme="minorHAnsi"/>
        </w:rPr>
      </w:pPr>
      <w:bookmarkStart w:id="45" w:name="a291495"/>
      <w:r w:rsidRPr="00D567C3">
        <w:rPr>
          <w:rFonts w:asciiTheme="minorHAnsi" w:hAnsiTheme="minorHAnsi" w:cstheme="minorHAnsi"/>
        </w:rPr>
        <w:t>Immediately following Vendor’s notification to System of a Security Breach, the parties shall coordinate with each other to investigate the Security Breach. Vendor agrees to fully cooperate with System in System’s handling of the matter, including, without limitation: (i) assisting with any investigation and (ii) making available all relevant records, logs, files, data reporting, and other materials required to comply with applicable law, regulation, industry standards, or as otherwise required by System.</w:t>
      </w:r>
      <w:bookmarkStart w:id="46" w:name="a323539"/>
      <w:bookmarkEnd w:id="45"/>
      <w:r w:rsidRPr="00D567C3">
        <w:rPr>
          <w:rFonts w:asciiTheme="minorHAnsi" w:hAnsiTheme="minorHAnsi" w:cstheme="minorHAnsi"/>
        </w:rPr>
        <w:t xml:space="preserve"> </w:t>
      </w:r>
    </w:p>
    <w:p w14:paraId="2ADCABAE" w14:textId="77777777" w:rsidR="008F0ABC" w:rsidRPr="00D567C3" w:rsidRDefault="008F0ABC" w:rsidP="008F0ABC">
      <w:pPr>
        <w:pStyle w:val="SFParasubclause1"/>
        <w:rPr>
          <w:rFonts w:asciiTheme="minorHAnsi" w:hAnsiTheme="minorHAnsi" w:cstheme="minorHAnsi"/>
        </w:rPr>
      </w:pPr>
      <w:r w:rsidRPr="00D567C3">
        <w:rPr>
          <w:rFonts w:asciiTheme="minorHAnsi" w:hAnsiTheme="minorHAnsi" w:cstheme="minorHAnsi"/>
        </w:rPr>
        <w:t xml:space="preserve">Vendor shall at its own expense immediately contain and remedy any Security Breach and prevent any further Security Breach, including, but not limited to taking </w:t>
      </w:r>
      <w:proofErr w:type="gramStart"/>
      <w:r w:rsidRPr="00D567C3">
        <w:rPr>
          <w:rFonts w:asciiTheme="minorHAnsi" w:hAnsiTheme="minorHAnsi" w:cstheme="minorHAnsi"/>
        </w:rPr>
        <w:t>any and all</w:t>
      </w:r>
      <w:proofErr w:type="gramEnd"/>
      <w:r w:rsidRPr="00D567C3">
        <w:rPr>
          <w:rFonts w:asciiTheme="minorHAnsi" w:hAnsiTheme="minorHAnsi" w:cstheme="minorHAnsi"/>
        </w:rPr>
        <w:t xml:space="preserve"> actions necessary to comply with applicable privacy rights, laws, regulations, and standards. Vendor shall reimburse System for all actual costs incurred by System in responding to, and mitigating damages caused by, any Security Breach, including all costs of notice and/or remediation pursuant to Section 4(d).</w:t>
      </w:r>
      <w:bookmarkEnd w:id="46"/>
    </w:p>
    <w:p w14:paraId="6EB30C92" w14:textId="77777777" w:rsidR="008F0ABC" w:rsidRPr="00D567C3" w:rsidRDefault="008F0ABC" w:rsidP="008F0ABC">
      <w:pPr>
        <w:pStyle w:val="SFParasubclause1"/>
        <w:rPr>
          <w:rFonts w:asciiTheme="minorHAnsi" w:hAnsiTheme="minorHAnsi" w:cstheme="minorHAnsi"/>
        </w:rPr>
      </w:pPr>
      <w:bookmarkStart w:id="47" w:name="a192772"/>
      <w:r w:rsidRPr="00D567C3">
        <w:rPr>
          <w:rFonts w:asciiTheme="minorHAnsi" w:hAnsiTheme="minorHAnsi" w:cstheme="minorHAnsi"/>
        </w:rPr>
        <w:t>Vendor agrees that it shall not inform any third party of any Security Breach without first obtaining System's prior written consent, other than to inform a complainant that the matter has been forwarded to System's legal counsel. Further, Vendor agrees that System shall have the sole right to determine: (i) whether notice of the Security Breach is to be provided to any individuals, regulators, law enforcement agencies, consumer reporting agencies, or others as required by law or regulation, or otherwise in System's discretion; and (ii) the contents of such notice, whether any type of remediation may be offered to affected persons, and the nature and extent of any such remediation.</w:t>
      </w:r>
      <w:bookmarkEnd w:id="47"/>
    </w:p>
    <w:p w14:paraId="65F63F7D" w14:textId="77777777" w:rsidR="008F0ABC" w:rsidRPr="00D567C3" w:rsidRDefault="008F0ABC" w:rsidP="008F0ABC">
      <w:pPr>
        <w:pStyle w:val="SFParasubclause1"/>
        <w:rPr>
          <w:rFonts w:asciiTheme="minorHAnsi" w:hAnsiTheme="minorHAnsi" w:cstheme="minorHAnsi"/>
        </w:rPr>
      </w:pPr>
      <w:bookmarkStart w:id="48" w:name="a243800"/>
      <w:r w:rsidRPr="00D567C3">
        <w:rPr>
          <w:rFonts w:asciiTheme="minorHAnsi" w:hAnsiTheme="minorHAnsi" w:cstheme="minorHAnsi"/>
        </w:rPr>
        <w:t>Vendor agrees to maintain and preserve all documents, records, and other data related to any Security Breach.</w:t>
      </w:r>
      <w:bookmarkEnd w:id="48"/>
    </w:p>
    <w:p w14:paraId="32EE8164" w14:textId="38D51FDC" w:rsidR="008F0ABC" w:rsidRPr="00D567C3" w:rsidRDefault="008F0ABC" w:rsidP="008F0ABC">
      <w:pPr>
        <w:pStyle w:val="SFParasubclause1"/>
        <w:rPr>
          <w:rFonts w:asciiTheme="minorHAnsi" w:hAnsiTheme="minorHAnsi" w:cstheme="minorHAnsi"/>
        </w:rPr>
      </w:pPr>
      <w:bookmarkStart w:id="49" w:name="a943056"/>
      <w:r w:rsidRPr="00D567C3">
        <w:rPr>
          <w:rFonts w:asciiTheme="minorHAnsi" w:hAnsiTheme="minorHAnsi" w:cstheme="minorHAnsi"/>
        </w:rPr>
        <w:t xml:space="preserve">Vendor agrees to fully cooperate at its own expense with System in any litigation, investigation, or other action deemed necessary by System to protect its rights relating to the use, disclosure, protection, and maintenance of </w:t>
      </w:r>
      <w:r w:rsidR="00660A5A">
        <w:rPr>
          <w:rFonts w:asciiTheme="minorHAnsi" w:hAnsiTheme="minorHAnsi" w:cstheme="minorHAnsi"/>
        </w:rPr>
        <w:t>System Data</w:t>
      </w:r>
      <w:r w:rsidRPr="00D567C3">
        <w:rPr>
          <w:rFonts w:asciiTheme="minorHAnsi" w:hAnsiTheme="minorHAnsi" w:cstheme="minorHAnsi"/>
        </w:rPr>
        <w:t xml:space="preserve">.  </w:t>
      </w:r>
      <w:bookmarkEnd w:id="49"/>
    </w:p>
    <w:p w14:paraId="02E6B126" w14:textId="77777777" w:rsidR="008F0ABC" w:rsidRPr="00D567C3" w:rsidRDefault="008F0ABC" w:rsidP="008F0ABC">
      <w:pPr>
        <w:pStyle w:val="SFParasubclause1-nonum"/>
        <w:rPr>
          <w:rFonts w:asciiTheme="minorHAnsi" w:hAnsiTheme="minorHAnsi" w:cstheme="minorHAnsi"/>
          <w:sz w:val="22"/>
          <w:szCs w:val="22"/>
        </w:rPr>
      </w:pPr>
      <w:bookmarkStart w:id="50" w:name="a466442"/>
      <w:r w:rsidRPr="00D567C3">
        <w:rPr>
          <w:rFonts w:asciiTheme="minorHAnsi" w:hAnsiTheme="minorHAnsi" w:cstheme="minorHAnsi"/>
          <w:sz w:val="22"/>
          <w:szCs w:val="22"/>
        </w:rPr>
        <w:t>In the event of any Security Breach, Vendor shall promptly use its best efforts to prevent a recurrence of any such Security Breach.</w:t>
      </w:r>
      <w:bookmarkEnd w:id="50"/>
    </w:p>
    <w:p w14:paraId="6726ADC8" w14:textId="77777777" w:rsidR="008F0ABC" w:rsidRPr="00D567C3" w:rsidRDefault="008F0ABC" w:rsidP="008F0ABC">
      <w:pPr>
        <w:pStyle w:val="SFPara-Clause"/>
        <w:rPr>
          <w:rStyle w:val="Title-Clause"/>
          <w:rFonts w:asciiTheme="minorHAnsi" w:hAnsiTheme="minorHAnsi" w:cstheme="minorHAnsi"/>
          <w:sz w:val="22"/>
        </w:rPr>
      </w:pPr>
      <w:bookmarkStart w:id="51" w:name="a413035"/>
      <w:r w:rsidRPr="00D567C3">
        <w:rPr>
          <w:rStyle w:val="Title-Clause"/>
          <w:rFonts w:asciiTheme="minorHAnsi" w:hAnsiTheme="minorHAnsi" w:cstheme="minorHAnsi"/>
          <w:sz w:val="22"/>
          <w:highlight w:val="white"/>
        </w:rPr>
        <w:lastRenderedPageBreak/>
        <w:t>Oversight of Security Compliance</w:t>
      </w:r>
      <w:r w:rsidRPr="00D567C3">
        <w:rPr>
          <w:rFonts w:asciiTheme="minorHAnsi" w:hAnsiTheme="minorHAnsi" w:cstheme="minorHAnsi"/>
        </w:rPr>
        <w:t xml:space="preserve">. </w:t>
      </w:r>
      <w:bookmarkEnd w:id="51"/>
    </w:p>
    <w:p w14:paraId="51E5CD97" w14:textId="7D1AE474" w:rsidR="008F0ABC" w:rsidRPr="00D567C3" w:rsidRDefault="008F0ABC" w:rsidP="008F0ABC">
      <w:pPr>
        <w:pStyle w:val="SFPara-Clause-nonum"/>
        <w:ind w:left="720" w:firstLine="720"/>
        <w:rPr>
          <w:rFonts w:asciiTheme="minorHAnsi" w:hAnsiTheme="minorHAnsi" w:cstheme="minorHAnsi"/>
        </w:rPr>
      </w:pPr>
      <w:bookmarkStart w:id="52" w:name="a990002"/>
      <w:r w:rsidRPr="00D567C3">
        <w:rPr>
          <w:rFonts w:asciiTheme="minorHAnsi" w:hAnsiTheme="minorHAnsi" w:cstheme="minorHAnsi"/>
        </w:rPr>
        <w:t xml:space="preserve">Upon System's request, to confirm Vendor’s compliance with this Agreement, as well as any applicable laws, regulations, and industry standards, Vendor grants System or, upon System’s election, a third party on System's behalf, permission to perform an assessment, audit, examination, or review of all controls in Vendor’s physical and/or technical environment in relation to all </w:t>
      </w:r>
      <w:r w:rsidR="00660A5A">
        <w:rPr>
          <w:rFonts w:asciiTheme="minorHAnsi" w:hAnsiTheme="minorHAnsi" w:cstheme="minorHAnsi"/>
        </w:rPr>
        <w:t>System Data</w:t>
      </w:r>
      <w:r w:rsidRPr="00D567C3">
        <w:rPr>
          <w:rFonts w:asciiTheme="minorHAnsi" w:hAnsiTheme="minorHAnsi" w:cstheme="minorHAnsi"/>
        </w:rPr>
        <w:t xml:space="preserve"> being handled and/or services being provided to System pursuant to this Agreement. Vendor shall fully cooperate with such assessment by providing access to knowledgeable personnel, physical premises, documentation, infrastructure, and application software that processes, stores, or transports </w:t>
      </w:r>
      <w:r w:rsidR="00660A5A">
        <w:rPr>
          <w:rFonts w:asciiTheme="minorHAnsi" w:hAnsiTheme="minorHAnsi" w:cstheme="minorHAnsi"/>
        </w:rPr>
        <w:t>System Data</w:t>
      </w:r>
      <w:r w:rsidRPr="00D567C3">
        <w:rPr>
          <w:rFonts w:asciiTheme="minorHAnsi" w:hAnsiTheme="minorHAnsi" w:cstheme="minorHAnsi"/>
        </w:rPr>
        <w:t xml:space="preserve"> pursuant to this Agreement. </w:t>
      </w:r>
      <w:bookmarkStart w:id="53" w:name="a654660"/>
      <w:bookmarkEnd w:id="52"/>
    </w:p>
    <w:p w14:paraId="780CF4F7" w14:textId="77777777" w:rsidR="008F0ABC" w:rsidRPr="00D567C3" w:rsidRDefault="008F0ABC" w:rsidP="008F0ABC">
      <w:pPr>
        <w:pStyle w:val="SFPara-Clause"/>
        <w:rPr>
          <w:rFonts w:asciiTheme="minorHAnsi" w:hAnsiTheme="minorHAnsi" w:cstheme="minorHAnsi"/>
        </w:rPr>
      </w:pPr>
      <w:r w:rsidRPr="00D567C3">
        <w:rPr>
          <w:rStyle w:val="Title-Clause"/>
          <w:rFonts w:asciiTheme="minorHAnsi" w:hAnsiTheme="minorHAnsi" w:cstheme="minorHAnsi"/>
          <w:sz w:val="22"/>
          <w:highlight w:val="white"/>
        </w:rPr>
        <w:t xml:space="preserve">Destruction of </w:t>
      </w:r>
      <w:r w:rsidRPr="00D567C3">
        <w:rPr>
          <w:rStyle w:val="Title-Clause"/>
          <w:rFonts w:asciiTheme="minorHAnsi" w:hAnsiTheme="minorHAnsi" w:cstheme="minorHAnsi"/>
          <w:sz w:val="22"/>
        </w:rPr>
        <w:t>System Data</w:t>
      </w:r>
      <w:r w:rsidRPr="00D567C3">
        <w:rPr>
          <w:rFonts w:asciiTheme="minorHAnsi" w:hAnsiTheme="minorHAnsi" w:cstheme="minorHAnsi"/>
        </w:rPr>
        <w:t xml:space="preserve">. </w:t>
      </w:r>
    </w:p>
    <w:p w14:paraId="241EA324" w14:textId="1352C154" w:rsidR="008F0ABC" w:rsidRPr="00D567C3" w:rsidRDefault="008F0ABC" w:rsidP="008F0ABC">
      <w:pPr>
        <w:pStyle w:val="SFPara-Clause"/>
        <w:numPr>
          <w:ilvl w:val="0"/>
          <w:numId w:val="0"/>
        </w:numPr>
        <w:ind w:left="720" w:firstLine="720"/>
        <w:rPr>
          <w:rFonts w:asciiTheme="minorHAnsi" w:hAnsiTheme="minorHAnsi" w:cstheme="minorHAnsi"/>
        </w:rPr>
      </w:pPr>
      <w:r w:rsidRPr="00D567C3">
        <w:rPr>
          <w:rFonts w:asciiTheme="minorHAnsi" w:hAnsiTheme="minorHAnsi" w:cstheme="minorHAnsi"/>
        </w:rPr>
        <w:t xml:space="preserve">At any time during the term of this Agreement at System's request or upon the termination or expiration of this Agreement for any reason, Vendor shall securely dispose of all System </w:t>
      </w:r>
      <w:r w:rsidR="00EB5A09" w:rsidRPr="00D567C3">
        <w:rPr>
          <w:rFonts w:asciiTheme="minorHAnsi" w:hAnsiTheme="minorHAnsi" w:cstheme="minorHAnsi"/>
        </w:rPr>
        <w:t>D</w:t>
      </w:r>
      <w:r w:rsidRPr="00D567C3">
        <w:rPr>
          <w:rFonts w:asciiTheme="minorHAnsi" w:hAnsiTheme="minorHAnsi" w:cstheme="minorHAnsi"/>
        </w:rPr>
        <w:t xml:space="preserve">ata in its possession or the possession of any of its employees or agents by (i) overwriting the previously stored System </w:t>
      </w:r>
      <w:r w:rsidR="00EB5A09" w:rsidRPr="00D567C3">
        <w:rPr>
          <w:rFonts w:asciiTheme="minorHAnsi" w:hAnsiTheme="minorHAnsi" w:cstheme="minorHAnsi"/>
        </w:rPr>
        <w:t>D</w:t>
      </w:r>
      <w:r w:rsidRPr="00D567C3">
        <w:rPr>
          <w:rFonts w:asciiTheme="minorHAnsi" w:hAnsiTheme="minorHAnsi" w:cstheme="minorHAnsi"/>
        </w:rPr>
        <w:t>ata on the drive or disk at least 3 times or physically destroying the drive or disk containing the System data and (ii) certifying in writing that the overwriting process has been completed by providing the following information: (1) the serial number of the computer or other electronic data processing equipment; (2) the name of the overwriting software or physical destruction process used; and (3) the name, date, and signature of the person performing the overwriting or destruction process.</w:t>
      </w:r>
      <w:bookmarkEnd w:id="53"/>
    </w:p>
    <w:p w14:paraId="3728982F" w14:textId="77777777" w:rsidR="008F0ABC" w:rsidRPr="00D567C3" w:rsidRDefault="008F0ABC" w:rsidP="008F0ABC">
      <w:pPr>
        <w:pStyle w:val="SFPara-Clause"/>
        <w:rPr>
          <w:rStyle w:val="Title-Clause"/>
          <w:rFonts w:asciiTheme="minorHAnsi" w:hAnsiTheme="minorHAnsi" w:cstheme="minorHAnsi"/>
          <w:sz w:val="22"/>
        </w:rPr>
      </w:pPr>
      <w:r w:rsidRPr="00D567C3">
        <w:rPr>
          <w:rStyle w:val="Title-Clause"/>
          <w:rFonts w:asciiTheme="minorHAnsi" w:hAnsiTheme="minorHAnsi" w:cstheme="minorHAnsi"/>
          <w:sz w:val="22"/>
        </w:rPr>
        <w:t>Vendor Contact Information.</w:t>
      </w:r>
    </w:p>
    <w:p w14:paraId="2B630A68" w14:textId="49FD9170" w:rsidR="008F0ABC" w:rsidRPr="00D567C3" w:rsidRDefault="008F0ABC" w:rsidP="008F0ABC">
      <w:pPr>
        <w:pStyle w:val="SFPara-Clause"/>
        <w:numPr>
          <w:ilvl w:val="0"/>
          <w:numId w:val="0"/>
        </w:numPr>
        <w:ind w:left="720" w:firstLine="720"/>
        <w:rPr>
          <w:rStyle w:val="Title-Clause"/>
          <w:rFonts w:asciiTheme="minorHAnsi" w:hAnsiTheme="minorHAnsi" w:cstheme="minorHAnsi"/>
          <w:sz w:val="22"/>
          <w:u w:val="none"/>
        </w:rPr>
      </w:pPr>
      <w:r w:rsidRPr="00D567C3">
        <w:rPr>
          <w:rStyle w:val="Title-Clause"/>
          <w:rFonts w:asciiTheme="minorHAnsi" w:hAnsiTheme="minorHAnsi" w:cstheme="minorHAnsi"/>
          <w:sz w:val="22"/>
          <w:u w:val="none"/>
        </w:rPr>
        <w:t xml:space="preserve">Vendor agrees to provide the phone number and e-mail address of the person who will serve as the point of contact for the System. If there is a change in this contact information, Vendor agrees to provide the System with updated contact information within </w:t>
      </w:r>
      <w:r w:rsidR="002F6788">
        <w:rPr>
          <w:rStyle w:val="Title-Clause"/>
          <w:rFonts w:asciiTheme="minorHAnsi" w:hAnsiTheme="minorHAnsi" w:cstheme="minorHAnsi"/>
          <w:sz w:val="22"/>
          <w:u w:val="none"/>
        </w:rPr>
        <w:t>72 hours after that change takes place</w:t>
      </w:r>
      <w:r w:rsidRPr="00D567C3">
        <w:rPr>
          <w:rStyle w:val="Title-Clause"/>
          <w:rFonts w:asciiTheme="minorHAnsi" w:hAnsiTheme="minorHAnsi" w:cstheme="minorHAnsi"/>
          <w:sz w:val="22"/>
          <w:u w:val="none"/>
        </w:rPr>
        <w:t xml:space="preserve">. </w:t>
      </w:r>
    </w:p>
    <w:p w14:paraId="11930EA0" w14:textId="749CA7D9" w:rsidR="008F0ABC" w:rsidRPr="00D567C3" w:rsidRDefault="008F0ABC" w:rsidP="008F0ABC">
      <w:pPr>
        <w:pStyle w:val="SFPara-Clause"/>
        <w:rPr>
          <w:rStyle w:val="Title-Clause"/>
          <w:rFonts w:asciiTheme="minorHAnsi" w:hAnsiTheme="minorHAnsi" w:cstheme="minorHAnsi"/>
          <w:sz w:val="22"/>
        </w:rPr>
      </w:pPr>
      <w:r w:rsidRPr="00D567C3">
        <w:rPr>
          <w:rStyle w:val="Title-Clause"/>
          <w:rFonts w:asciiTheme="minorHAnsi" w:hAnsiTheme="minorHAnsi" w:cstheme="minorHAnsi"/>
          <w:sz w:val="22"/>
        </w:rPr>
        <w:t>Record Retentio</w:t>
      </w:r>
      <w:r w:rsidR="00591F7B">
        <w:rPr>
          <w:rStyle w:val="Title-Clause"/>
          <w:rFonts w:asciiTheme="minorHAnsi" w:hAnsiTheme="minorHAnsi" w:cstheme="minorHAnsi"/>
          <w:sz w:val="22"/>
        </w:rPr>
        <w:t>n</w:t>
      </w:r>
      <w:r w:rsidRPr="00D567C3">
        <w:rPr>
          <w:rStyle w:val="Title-Clause"/>
          <w:rFonts w:asciiTheme="minorHAnsi" w:hAnsiTheme="minorHAnsi" w:cstheme="minorHAnsi"/>
          <w:sz w:val="22"/>
        </w:rPr>
        <w:t>.</w:t>
      </w:r>
    </w:p>
    <w:p w14:paraId="51A4D79B" w14:textId="77777777" w:rsidR="008F0ABC" w:rsidRPr="00D567C3" w:rsidRDefault="008F0ABC" w:rsidP="008F0ABC">
      <w:pPr>
        <w:pStyle w:val="SFPara-Clause"/>
        <w:numPr>
          <w:ilvl w:val="0"/>
          <w:numId w:val="0"/>
        </w:numPr>
        <w:ind w:left="720" w:firstLine="720"/>
        <w:rPr>
          <w:rStyle w:val="Title-Clause"/>
          <w:rFonts w:asciiTheme="minorHAnsi" w:hAnsiTheme="minorHAnsi" w:cstheme="minorHAnsi"/>
          <w:sz w:val="22"/>
          <w:u w:val="none"/>
        </w:rPr>
      </w:pPr>
      <w:r w:rsidRPr="00D567C3">
        <w:rPr>
          <w:rStyle w:val="Title-Clause"/>
          <w:rFonts w:asciiTheme="minorHAnsi" w:hAnsiTheme="minorHAnsi" w:cstheme="minorHAnsi"/>
          <w:sz w:val="22"/>
          <w:u w:val="none"/>
        </w:rPr>
        <w:t xml:space="preserve">Vendor agrees to safeguard all System Data through both physical and digital security means which may include locking filing cabinets, restricted or locked offices, and encryption of digital data. </w:t>
      </w:r>
    </w:p>
    <w:p w14:paraId="3BF03A16" w14:textId="77777777" w:rsidR="008F0ABC" w:rsidRPr="00D567C3" w:rsidRDefault="008F0ABC" w:rsidP="008F0ABC">
      <w:pPr>
        <w:pStyle w:val="SFPara-Clause"/>
        <w:rPr>
          <w:rFonts w:asciiTheme="minorHAnsi" w:hAnsiTheme="minorHAnsi" w:cstheme="minorHAnsi"/>
          <w:u w:val="single"/>
        </w:rPr>
      </w:pPr>
      <w:bookmarkStart w:id="54" w:name="a455760"/>
      <w:r w:rsidRPr="00D567C3">
        <w:rPr>
          <w:rStyle w:val="Title-Clause"/>
          <w:rFonts w:asciiTheme="minorHAnsi" w:hAnsiTheme="minorHAnsi" w:cstheme="minorHAnsi"/>
          <w:sz w:val="22"/>
          <w:highlight w:val="white"/>
        </w:rPr>
        <w:t>Equitable Relief</w:t>
      </w:r>
      <w:r w:rsidRPr="00D567C3">
        <w:rPr>
          <w:rFonts w:asciiTheme="minorHAnsi" w:hAnsiTheme="minorHAnsi" w:cstheme="minorHAnsi"/>
        </w:rPr>
        <w:t xml:space="preserve">. </w:t>
      </w:r>
    </w:p>
    <w:p w14:paraId="09F14399" w14:textId="77777777" w:rsidR="008F0ABC" w:rsidRPr="00D567C3" w:rsidRDefault="008F0ABC" w:rsidP="008F0ABC">
      <w:pPr>
        <w:pStyle w:val="SFPara-Clause"/>
        <w:numPr>
          <w:ilvl w:val="0"/>
          <w:numId w:val="0"/>
        </w:numPr>
        <w:ind w:left="720" w:firstLine="720"/>
        <w:rPr>
          <w:rStyle w:val="Title-Clause"/>
          <w:rFonts w:asciiTheme="minorHAnsi" w:hAnsiTheme="minorHAnsi" w:cstheme="minorHAnsi"/>
          <w:sz w:val="22"/>
        </w:rPr>
      </w:pPr>
      <w:r w:rsidRPr="00D567C3">
        <w:rPr>
          <w:rFonts w:asciiTheme="minorHAnsi" w:hAnsiTheme="minorHAnsi" w:cstheme="minorHAnsi"/>
        </w:rPr>
        <w:t xml:space="preserve">Vendor acknowledges that any breach of its covenants or obligations set forth in this Exhibit A may cause System irreparable harm for which monetary damages would not be adequate compensation and agrees that, in the event of such breach or threatened breach, System is entitled to seek equitable relief, including a restraining order, injunctive relief, specific performance, and any other relief that may be available from any court, in addition to any other remedy to which System may be entitled at law or in equity. Such remedies shall not be deemed to be exclusive but shall be in addition to all other remedies available at law or in equity, subject to any express exclusions or limitations in this Agreement to the contrary. </w:t>
      </w:r>
      <w:bookmarkEnd w:id="54"/>
    </w:p>
    <w:p w14:paraId="07BB03C0" w14:textId="77777777" w:rsidR="008F0ABC" w:rsidRPr="00D567C3" w:rsidRDefault="008F0ABC" w:rsidP="008F0ABC">
      <w:pPr>
        <w:pStyle w:val="SFPara-Clause"/>
        <w:rPr>
          <w:rFonts w:asciiTheme="minorHAnsi" w:hAnsiTheme="minorHAnsi" w:cstheme="minorHAnsi"/>
          <w:u w:val="single"/>
        </w:rPr>
      </w:pPr>
      <w:bookmarkStart w:id="55" w:name="a639114"/>
      <w:r w:rsidRPr="00D567C3">
        <w:rPr>
          <w:rStyle w:val="Title-Clause"/>
          <w:rFonts w:asciiTheme="minorHAnsi" w:hAnsiTheme="minorHAnsi" w:cstheme="minorHAnsi"/>
          <w:sz w:val="22"/>
          <w:highlight w:val="white"/>
        </w:rPr>
        <w:t>Material Breach</w:t>
      </w:r>
      <w:r w:rsidRPr="00D567C3">
        <w:rPr>
          <w:rFonts w:asciiTheme="minorHAnsi" w:hAnsiTheme="minorHAnsi" w:cstheme="minorHAnsi"/>
        </w:rPr>
        <w:t xml:space="preserve">. </w:t>
      </w:r>
    </w:p>
    <w:p w14:paraId="2C8B94F3" w14:textId="015466CD" w:rsidR="008F0ABC" w:rsidRDefault="008F0ABC" w:rsidP="008F0ABC">
      <w:pPr>
        <w:pStyle w:val="SFPara-Clause"/>
        <w:numPr>
          <w:ilvl w:val="0"/>
          <w:numId w:val="0"/>
        </w:numPr>
        <w:ind w:left="720" w:firstLine="720"/>
        <w:rPr>
          <w:rFonts w:asciiTheme="minorHAnsi" w:hAnsiTheme="minorHAnsi" w:cstheme="minorHAnsi"/>
        </w:rPr>
      </w:pPr>
      <w:r w:rsidRPr="00D567C3">
        <w:rPr>
          <w:rFonts w:asciiTheme="minorHAnsi" w:hAnsiTheme="minorHAnsi" w:cstheme="minorHAnsi"/>
        </w:rPr>
        <w:t>Vendor's failure to comply with any of the provisions of Exhibit A is a material breach of this Agreement.</w:t>
      </w:r>
      <w:bookmarkEnd w:id="55"/>
    </w:p>
    <w:p w14:paraId="1DF869FE" w14:textId="2C847FC5" w:rsidR="00D567C3" w:rsidRDefault="00D567C3" w:rsidP="008F0ABC">
      <w:pPr>
        <w:pStyle w:val="SFPara-Clause"/>
        <w:numPr>
          <w:ilvl w:val="0"/>
          <w:numId w:val="0"/>
        </w:numPr>
        <w:ind w:left="720" w:firstLine="720"/>
        <w:rPr>
          <w:rFonts w:asciiTheme="minorHAnsi" w:hAnsiTheme="minorHAnsi" w:cstheme="minorHAnsi"/>
        </w:rPr>
      </w:pPr>
    </w:p>
    <w:p w14:paraId="72268613" w14:textId="4AF27B1E" w:rsidR="00D567C3" w:rsidRDefault="00D567C3" w:rsidP="008F0ABC">
      <w:pPr>
        <w:pStyle w:val="SFPara-Clause"/>
        <w:numPr>
          <w:ilvl w:val="0"/>
          <w:numId w:val="0"/>
        </w:numPr>
        <w:ind w:left="720" w:firstLine="720"/>
        <w:rPr>
          <w:rFonts w:asciiTheme="minorHAnsi" w:hAnsiTheme="minorHAnsi" w:cstheme="minorHAnsi"/>
        </w:rPr>
      </w:pPr>
    </w:p>
    <w:p w14:paraId="5369FD3F" w14:textId="24254171" w:rsidR="00D567C3" w:rsidRDefault="00D567C3" w:rsidP="008F0ABC">
      <w:pPr>
        <w:pStyle w:val="SFPara-Clause"/>
        <w:numPr>
          <w:ilvl w:val="0"/>
          <w:numId w:val="0"/>
        </w:numPr>
        <w:ind w:left="720" w:firstLine="720"/>
        <w:rPr>
          <w:rFonts w:asciiTheme="minorHAnsi" w:hAnsiTheme="minorHAnsi" w:cstheme="minorHAnsi"/>
        </w:rPr>
      </w:pPr>
    </w:p>
    <w:p w14:paraId="444C4093" w14:textId="77777777" w:rsidR="00D567C3" w:rsidRPr="00D567C3" w:rsidRDefault="00D567C3" w:rsidP="008F0ABC">
      <w:pPr>
        <w:pStyle w:val="SFPara-Clause"/>
        <w:numPr>
          <w:ilvl w:val="0"/>
          <w:numId w:val="0"/>
        </w:numPr>
        <w:ind w:left="720" w:firstLine="720"/>
        <w:rPr>
          <w:rStyle w:val="Title-Clause"/>
          <w:rFonts w:asciiTheme="minorHAnsi" w:hAnsiTheme="minorHAnsi" w:cstheme="minorHAnsi"/>
          <w:sz w:val="22"/>
        </w:rPr>
      </w:pPr>
    </w:p>
    <w:p w14:paraId="01DDEA99" w14:textId="77777777" w:rsidR="008F0ABC" w:rsidRPr="00D567C3" w:rsidRDefault="008F0ABC" w:rsidP="008F0ABC">
      <w:pPr>
        <w:pStyle w:val="SFPara-Clause"/>
        <w:numPr>
          <w:ilvl w:val="0"/>
          <w:numId w:val="0"/>
        </w:numPr>
        <w:rPr>
          <w:rStyle w:val="Title-Clause"/>
          <w:rFonts w:asciiTheme="minorHAnsi" w:hAnsiTheme="minorHAnsi" w:cstheme="minorHAnsi"/>
          <w:sz w:val="22"/>
        </w:rPr>
      </w:pPr>
      <w:r w:rsidRPr="00D567C3">
        <w:rPr>
          <w:rStyle w:val="Title-Clause"/>
          <w:rFonts w:asciiTheme="minorHAnsi" w:hAnsiTheme="minorHAnsi" w:cstheme="minorHAnsi"/>
          <w:sz w:val="22"/>
        </w:rPr>
        <w:lastRenderedPageBreak/>
        <w:t>Vendor Certification</w:t>
      </w:r>
    </w:p>
    <w:p w14:paraId="397DAB87" w14:textId="77777777" w:rsidR="008F0ABC" w:rsidRPr="00D567C3" w:rsidRDefault="008F0ABC" w:rsidP="008F0ABC">
      <w:pPr>
        <w:contextualSpacing/>
        <w:jc w:val="both"/>
        <w:rPr>
          <w:rFonts w:cstheme="minorHAnsi"/>
        </w:rPr>
      </w:pPr>
      <w:r w:rsidRPr="00D567C3">
        <w:rPr>
          <w:rFonts w:cstheme="minorHAnsi"/>
        </w:rPr>
        <w:t>By signing below, the Vendor agrees to fully comply with the requirements of this Exhibit A, including, but not limited to the duty to comply with the requirements of the Personal Information Protection Act, when storing, transmitting, using, disposing, or disclosing System Data.</w:t>
      </w:r>
    </w:p>
    <w:p w14:paraId="252A1983" w14:textId="77777777" w:rsidR="008F0ABC" w:rsidRPr="00D567C3" w:rsidRDefault="008F0ABC" w:rsidP="008F0ABC">
      <w:pPr>
        <w:rPr>
          <w:rFonts w:cstheme="minorHAnsi"/>
          <w:u w:val="single"/>
        </w:rPr>
      </w:pPr>
    </w:p>
    <w:p w14:paraId="5B217B4C" w14:textId="1D6AF5F8" w:rsidR="008F0ABC" w:rsidRPr="00D567C3" w:rsidRDefault="008F0ABC" w:rsidP="00C70522">
      <w:pPr>
        <w:spacing w:after="0" w:line="240" w:lineRule="auto"/>
        <w:rPr>
          <w:rFonts w:cstheme="minorHAnsi"/>
          <w:u w:val="single"/>
        </w:rPr>
      </w:pPr>
      <w:r w:rsidRPr="00C70522">
        <w:rPr>
          <w:rFonts w:cstheme="minorHAnsi"/>
        </w:rPr>
        <w:t>Vendor</w:t>
      </w:r>
      <w:r w:rsidR="00324DAC">
        <w:rPr>
          <w:rFonts w:cstheme="minorHAnsi"/>
        </w:rPr>
        <w:t>’s</w:t>
      </w:r>
      <w:r w:rsidRPr="00C70522">
        <w:rPr>
          <w:rFonts w:cstheme="minorHAnsi"/>
        </w:rPr>
        <w:t xml:space="preserve"> Name:</w:t>
      </w:r>
      <w:r w:rsidRPr="00D567C3">
        <w:rPr>
          <w:rFonts w:cstheme="minorHAnsi"/>
          <w:u w:val="single"/>
        </w:rPr>
        <w:t xml:space="preserve"> </w:t>
      </w:r>
      <w:r w:rsidRPr="00D567C3">
        <w:rPr>
          <w:rFonts w:cstheme="minorHAnsi"/>
          <w:u w:val="single"/>
        </w:rPr>
        <w:tab/>
      </w:r>
      <w:r w:rsidRPr="00D567C3">
        <w:rPr>
          <w:rFonts w:cstheme="minorHAnsi"/>
          <w:u w:val="single"/>
        </w:rPr>
        <w:tab/>
      </w:r>
      <w:r w:rsidRPr="00D567C3">
        <w:rPr>
          <w:rFonts w:cstheme="minorHAnsi"/>
          <w:u w:val="single"/>
        </w:rPr>
        <w:tab/>
      </w:r>
      <w:r w:rsidRPr="00D567C3">
        <w:rPr>
          <w:rFonts w:cstheme="minorHAnsi"/>
          <w:u w:val="single"/>
        </w:rPr>
        <w:tab/>
      </w:r>
      <w:r w:rsidRPr="00D567C3">
        <w:rPr>
          <w:rFonts w:cstheme="minorHAnsi"/>
          <w:u w:val="single"/>
        </w:rPr>
        <w:tab/>
      </w:r>
      <w:r w:rsidRPr="00D567C3">
        <w:rPr>
          <w:rFonts w:cstheme="minorHAnsi"/>
          <w:u w:val="single"/>
        </w:rPr>
        <w:tab/>
      </w:r>
      <w:r w:rsidRPr="00D567C3">
        <w:rPr>
          <w:rFonts w:cstheme="minorHAnsi"/>
          <w:u w:val="single"/>
        </w:rPr>
        <w:tab/>
      </w:r>
      <w:r w:rsidRPr="00D567C3">
        <w:rPr>
          <w:rFonts w:cstheme="minorHAnsi"/>
          <w:u w:val="single"/>
        </w:rPr>
        <w:tab/>
        <w:t>__________________</w:t>
      </w:r>
      <w:r w:rsidR="00C70522">
        <w:rPr>
          <w:rFonts w:cstheme="minorHAnsi"/>
          <w:u w:val="single"/>
        </w:rPr>
        <w:t>_____________</w:t>
      </w:r>
    </w:p>
    <w:p w14:paraId="2E84021B" w14:textId="77777777" w:rsidR="008F0ABC" w:rsidRPr="00D567C3" w:rsidRDefault="008F0ABC" w:rsidP="00C70522">
      <w:pPr>
        <w:spacing w:after="0" w:line="240" w:lineRule="auto"/>
        <w:rPr>
          <w:rFonts w:cstheme="minorHAnsi"/>
          <w:u w:val="single"/>
        </w:rPr>
      </w:pPr>
    </w:p>
    <w:p w14:paraId="19518414" w14:textId="22A74A57" w:rsidR="008F0ABC" w:rsidRPr="00D567C3" w:rsidRDefault="008F0ABC" w:rsidP="00C70522">
      <w:pPr>
        <w:spacing w:after="0" w:line="240" w:lineRule="auto"/>
        <w:rPr>
          <w:rFonts w:cstheme="minorHAnsi"/>
          <w:u w:val="single"/>
        </w:rPr>
      </w:pPr>
      <w:r w:rsidRPr="00C70522">
        <w:rPr>
          <w:rFonts w:cstheme="minorHAnsi"/>
        </w:rPr>
        <w:t xml:space="preserve">Name of Official Authorized to Bind </w:t>
      </w:r>
      <w:r w:rsidR="003A4C86" w:rsidRPr="00C70522">
        <w:rPr>
          <w:rFonts w:cstheme="minorHAnsi"/>
        </w:rPr>
        <w:t>Vendor:</w:t>
      </w:r>
      <w:r w:rsidR="003A4C86" w:rsidRPr="00D567C3">
        <w:rPr>
          <w:rFonts w:cstheme="minorHAnsi"/>
          <w:u w:val="single"/>
        </w:rPr>
        <w:t xml:space="preserve"> _</w:t>
      </w:r>
      <w:r w:rsidRPr="00D567C3">
        <w:rPr>
          <w:rFonts w:cstheme="minorHAnsi"/>
          <w:u w:val="single"/>
        </w:rPr>
        <w:t>________________________________________________</w:t>
      </w:r>
      <w:r w:rsidR="00C70522">
        <w:rPr>
          <w:rFonts w:cstheme="minorHAnsi"/>
          <w:u w:val="single"/>
        </w:rPr>
        <w:t>_____________</w:t>
      </w:r>
    </w:p>
    <w:p w14:paraId="6744A491" w14:textId="77777777" w:rsidR="008F0ABC" w:rsidRPr="00D567C3" w:rsidRDefault="008F0ABC" w:rsidP="00C70522">
      <w:pPr>
        <w:spacing w:after="0" w:line="240" w:lineRule="auto"/>
        <w:rPr>
          <w:rFonts w:cstheme="minorHAnsi"/>
          <w:u w:val="single"/>
        </w:rPr>
      </w:pPr>
    </w:p>
    <w:p w14:paraId="4F6A3C72" w14:textId="2E479753" w:rsidR="008F0ABC" w:rsidRPr="00D567C3" w:rsidRDefault="008F0ABC" w:rsidP="00C70522">
      <w:pPr>
        <w:spacing w:after="0" w:line="240" w:lineRule="auto"/>
        <w:rPr>
          <w:rFonts w:cstheme="minorHAnsi"/>
          <w:u w:val="single"/>
        </w:rPr>
      </w:pPr>
      <w:r w:rsidRPr="00C70522">
        <w:rPr>
          <w:rFonts w:cstheme="minorHAnsi"/>
        </w:rPr>
        <w:t xml:space="preserve">Position of Official Authorized to Bind </w:t>
      </w:r>
      <w:r w:rsidR="003A4C86" w:rsidRPr="00C70522">
        <w:rPr>
          <w:rFonts w:cstheme="minorHAnsi"/>
        </w:rPr>
        <w:t>Vendor:</w:t>
      </w:r>
      <w:r w:rsidR="003A4C86" w:rsidRPr="00D567C3">
        <w:rPr>
          <w:rFonts w:cstheme="minorHAnsi"/>
          <w:u w:val="single"/>
        </w:rPr>
        <w:t xml:space="preserve"> _</w:t>
      </w:r>
      <w:r w:rsidRPr="00D567C3">
        <w:rPr>
          <w:rFonts w:cstheme="minorHAnsi"/>
          <w:u w:val="single"/>
        </w:rPr>
        <w:t>______________________________________________</w:t>
      </w:r>
      <w:r w:rsidR="00C70522">
        <w:rPr>
          <w:rFonts w:cstheme="minorHAnsi"/>
          <w:u w:val="single"/>
        </w:rPr>
        <w:t>_____________</w:t>
      </w:r>
    </w:p>
    <w:p w14:paraId="399DBF3A" w14:textId="77777777" w:rsidR="008F0ABC" w:rsidRPr="00D567C3" w:rsidRDefault="008F0ABC" w:rsidP="00C70522">
      <w:pPr>
        <w:spacing w:after="0" w:line="240" w:lineRule="auto"/>
        <w:rPr>
          <w:rFonts w:cstheme="minorHAnsi"/>
          <w:u w:val="single"/>
        </w:rPr>
      </w:pPr>
    </w:p>
    <w:p w14:paraId="73BDD76E" w14:textId="32803DA2" w:rsidR="008F0ABC" w:rsidRPr="00D567C3" w:rsidRDefault="008F0ABC" w:rsidP="00C70522">
      <w:pPr>
        <w:spacing w:after="0" w:line="240" w:lineRule="auto"/>
        <w:rPr>
          <w:rFonts w:cstheme="minorHAnsi"/>
          <w:u w:val="single"/>
        </w:rPr>
      </w:pPr>
      <w:r w:rsidRPr="00C70522">
        <w:rPr>
          <w:rFonts w:cstheme="minorHAnsi"/>
        </w:rPr>
        <w:t>Signature of Official Authorized to Bind Vendor:</w:t>
      </w:r>
      <w:r w:rsidRPr="00D567C3">
        <w:rPr>
          <w:rFonts w:cstheme="minorHAnsi"/>
          <w:u w:val="single"/>
        </w:rPr>
        <w:tab/>
      </w:r>
      <w:r w:rsidRPr="00D567C3">
        <w:rPr>
          <w:rFonts w:cstheme="minorHAnsi"/>
          <w:u w:val="single"/>
        </w:rPr>
        <w:tab/>
      </w:r>
      <w:r w:rsidRPr="00D567C3">
        <w:rPr>
          <w:rFonts w:cstheme="minorHAnsi"/>
          <w:u w:val="single"/>
        </w:rPr>
        <w:tab/>
      </w:r>
      <w:r w:rsidRPr="00D567C3">
        <w:rPr>
          <w:rFonts w:cstheme="minorHAnsi"/>
          <w:u w:val="single"/>
        </w:rPr>
        <w:tab/>
        <w:t>__________________________</w:t>
      </w:r>
      <w:r w:rsidR="00C70522">
        <w:rPr>
          <w:rFonts w:cstheme="minorHAnsi"/>
          <w:u w:val="single"/>
        </w:rPr>
        <w:t>_____________</w:t>
      </w:r>
    </w:p>
    <w:p w14:paraId="54FE7C1D" w14:textId="77777777" w:rsidR="008F0ABC" w:rsidRPr="00D567C3" w:rsidRDefault="008F0ABC" w:rsidP="00C70522">
      <w:pPr>
        <w:spacing w:after="0" w:line="240" w:lineRule="auto"/>
        <w:rPr>
          <w:rFonts w:cstheme="minorHAnsi"/>
          <w:u w:val="single"/>
        </w:rPr>
      </w:pPr>
    </w:p>
    <w:p w14:paraId="494F4414" w14:textId="1D7A72D6" w:rsidR="00D567C3" w:rsidRPr="00D567C3" w:rsidRDefault="00D567C3" w:rsidP="00C70522">
      <w:pPr>
        <w:spacing w:after="0" w:line="240" w:lineRule="auto"/>
        <w:rPr>
          <w:rFonts w:cstheme="minorHAnsi"/>
          <w:u w:val="single"/>
        </w:rPr>
      </w:pPr>
      <w:r w:rsidRPr="00C70522">
        <w:rPr>
          <w:rFonts w:cstheme="minorHAnsi"/>
        </w:rPr>
        <w:t>Printed Name of Official Authorized to Bind Vendor:</w:t>
      </w:r>
      <w:r w:rsidRPr="00D567C3">
        <w:rPr>
          <w:rFonts w:cstheme="minorHAnsi"/>
          <w:u w:val="single"/>
        </w:rPr>
        <w:tab/>
      </w:r>
      <w:r w:rsidRPr="00D567C3">
        <w:rPr>
          <w:rFonts w:cstheme="minorHAnsi"/>
          <w:u w:val="single"/>
        </w:rPr>
        <w:tab/>
      </w:r>
      <w:r w:rsidRPr="00D567C3">
        <w:rPr>
          <w:rFonts w:cstheme="minorHAnsi"/>
          <w:u w:val="single"/>
        </w:rPr>
        <w:tab/>
      </w:r>
      <w:r w:rsidRPr="00D567C3">
        <w:rPr>
          <w:rFonts w:cstheme="minorHAnsi"/>
          <w:u w:val="single"/>
        </w:rPr>
        <w:tab/>
        <w:t>__________________________</w:t>
      </w:r>
      <w:r w:rsidR="00C70522">
        <w:rPr>
          <w:rFonts w:cstheme="minorHAnsi"/>
          <w:u w:val="single"/>
        </w:rPr>
        <w:t>______</w:t>
      </w:r>
    </w:p>
    <w:p w14:paraId="1BBD5414" w14:textId="77777777" w:rsidR="00D567C3" w:rsidRDefault="00D567C3" w:rsidP="00C70522">
      <w:pPr>
        <w:spacing w:after="0" w:line="240" w:lineRule="auto"/>
        <w:rPr>
          <w:rFonts w:cstheme="minorHAnsi"/>
          <w:u w:val="single"/>
        </w:rPr>
      </w:pPr>
    </w:p>
    <w:p w14:paraId="41EC46C4" w14:textId="512BE357" w:rsidR="008F0ABC" w:rsidRPr="00D567C3" w:rsidRDefault="008F0ABC" w:rsidP="00C70522">
      <w:pPr>
        <w:spacing w:after="0" w:line="240" w:lineRule="auto"/>
        <w:rPr>
          <w:rFonts w:cstheme="minorHAnsi"/>
          <w:color w:val="606060"/>
          <w:shd w:val="clear" w:color="auto" w:fill="FFFFFF"/>
        </w:rPr>
      </w:pPr>
      <w:r w:rsidRPr="00C70522">
        <w:rPr>
          <w:rFonts w:cstheme="minorHAnsi"/>
        </w:rPr>
        <w:t>Date:</w:t>
      </w:r>
      <w:r w:rsidRPr="00D567C3">
        <w:rPr>
          <w:rFonts w:cstheme="minorHAnsi"/>
          <w:u w:val="single"/>
        </w:rPr>
        <w:tab/>
      </w:r>
      <w:r w:rsidRPr="00D567C3">
        <w:rPr>
          <w:rFonts w:cstheme="minorHAnsi"/>
          <w:u w:val="single"/>
        </w:rPr>
        <w:tab/>
        <w:t>______</w:t>
      </w:r>
    </w:p>
    <w:p w14:paraId="2063AC11" w14:textId="77777777" w:rsidR="008F0ABC" w:rsidRPr="00D567C3" w:rsidRDefault="008F0ABC" w:rsidP="00C70522">
      <w:pPr>
        <w:pStyle w:val="SFPara-Clause"/>
        <w:numPr>
          <w:ilvl w:val="0"/>
          <w:numId w:val="0"/>
        </w:numPr>
        <w:spacing w:after="0"/>
        <w:rPr>
          <w:rStyle w:val="Title-Clause"/>
          <w:rFonts w:asciiTheme="minorHAnsi" w:hAnsiTheme="minorHAnsi" w:cstheme="minorHAnsi"/>
          <w:sz w:val="22"/>
        </w:rPr>
      </w:pPr>
    </w:p>
    <w:p w14:paraId="487E5576" w14:textId="6D1FE6FD" w:rsidR="00B7657F" w:rsidRPr="00D567C3" w:rsidRDefault="00B7657F" w:rsidP="008F0ABC">
      <w:pPr>
        <w:pStyle w:val="BodyText2"/>
        <w:autoSpaceDE w:val="0"/>
        <w:autoSpaceDN w:val="0"/>
        <w:spacing w:before="240" w:after="0" w:line="240" w:lineRule="auto"/>
        <w:rPr>
          <w:rFonts w:asciiTheme="minorHAnsi" w:eastAsia="Calibri" w:hAnsiTheme="minorHAnsi" w:cstheme="minorHAnsi"/>
          <w:b/>
          <w:bCs/>
        </w:rPr>
      </w:pPr>
    </w:p>
    <w:p w14:paraId="7BED7BEE" w14:textId="60B85BC2" w:rsidR="008F0ABC" w:rsidRPr="00D567C3" w:rsidRDefault="008F0ABC" w:rsidP="008F0ABC">
      <w:pPr>
        <w:pStyle w:val="BodyText2"/>
        <w:autoSpaceDE w:val="0"/>
        <w:autoSpaceDN w:val="0"/>
        <w:spacing w:before="240" w:after="0" w:line="240" w:lineRule="auto"/>
        <w:rPr>
          <w:rFonts w:asciiTheme="minorHAnsi" w:eastAsia="Calibri" w:hAnsiTheme="minorHAnsi" w:cstheme="minorHAnsi"/>
          <w:b/>
          <w:bCs/>
        </w:rPr>
      </w:pPr>
    </w:p>
    <w:p w14:paraId="1BA51CE3" w14:textId="2851EA29" w:rsidR="008F0ABC" w:rsidRPr="00D567C3" w:rsidRDefault="008F0ABC" w:rsidP="008F0ABC">
      <w:pPr>
        <w:pStyle w:val="BodyText2"/>
        <w:autoSpaceDE w:val="0"/>
        <w:autoSpaceDN w:val="0"/>
        <w:spacing w:before="240" w:after="0" w:line="240" w:lineRule="auto"/>
        <w:rPr>
          <w:rFonts w:asciiTheme="minorHAnsi" w:eastAsia="Calibri" w:hAnsiTheme="minorHAnsi" w:cstheme="minorHAnsi"/>
          <w:b/>
          <w:bCs/>
        </w:rPr>
      </w:pPr>
    </w:p>
    <w:p w14:paraId="6990FB7D" w14:textId="7A0CC705" w:rsidR="008F0ABC" w:rsidRPr="00D567C3" w:rsidRDefault="008F0ABC" w:rsidP="008F0ABC">
      <w:pPr>
        <w:pStyle w:val="BodyText2"/>
        <w:autoSpaceDE w:val="0"/>
        <w:autoSpaceDN w:val="0"/>
        <w:spacing w:before="240" w:after="0" w:line="240" w:lineRule="auto"/>
        <w:rPr>
          <w:rFonts w:asciiTheme="minorHAnsi" w:eastAsia="Calibri" w:hAnsiTheme="minorHAnsi" w:cstheme="minorHAnsi"/>
          <w:b/>
          <w:bCs/>
        </w:rPr>
      </w:pPr>
    </w:p>
    <w:p w14:paraId="573BF823" w14:textId="32AB3128" w:rsidR="008F0ABC" w:rsidRPr="00D567C3" w:rsidRDefault="008F0ABC" w:rsidP="008F0ABC">
      <w:pPr>
        <w:pStyle w:val="BodyText2"/>
        <w:autoSpaceDE w:val="0"/>
        <w:autoSpaceDN w:val="0"/>
        <w:spacing w:before="240" w:after="0" w:line="240" w:lineRule="auto"/>
        <w:rPr>
          <w:rFonts w:asciiTheme="minorHAnsi" w:eastAsia="Calibri" w:hAnsiTheme="minorHAnsi" w:cstheme="minorHAnsi"/>
          <w:b/>
          <w:bCs/>
        </w:rPr>
      </w:pPr>
    </w:p>
    <w:p w14:paraId="6C898839" w14:textId="733BD17D" w:rsidR="008F0ABC" w:rsidRPr="00D567C3" w:rsidRDefault="008F0ABC" w:rsidP="008F0ABC">
      <w:pPr>
        <w:pStyle w:val="BodyText2"/>
        <w:autoSpaceDE w:val="0"/>
        <w:autoSpaceDN w:val="0"/>
        <w:spacing w:before="240" w:after="0" w:line="240" w:lineRule="auto"/>
        <w:rPr>
          <w:rFonts w:asciiTheme="minorHAnsi" w:eastAsia="Calibri" w:hAnsiTheme="minorHAnsi" w:cstheme="minorHAnsi"/>
          <w:b/>
          <w:bCs/>
        </w:rPr>
      </w:pPr>
    </w:p>
    <w:p w14:paraId="58E0A012" w14:textId="3C69AF87" w:rsidR="008F0ABC" w:rsidRPr="00D567C3" w:rsidRDefault="008F0ABC" w:rsidP="008F0ABC">
      <w:pPr>
        <w:pStyle w:val="BodyText2"/>
        <w:autoSpaceDE w:val="0"/>
        <w:autoSpaceDN w:val="0"/>
        <w:spacing w:before="240" w:after="0" w:line="240" w:lineRule="auto"/>
        <w:rPr>
          <w:rFonts w:asciiTheme="minorHAnsi" w:eastAsia="Calibri" w:hAnsiTheme="minorHAnsi" w:cstheme="minorHAnsi"/>
          <w:b/>
          <w:bCs/>
        </w:rPr>
      </w:pPr>
    </w:p>
    <w:p w14:paraId="3D7F917B" w14:textId="61FCE171" w:rsidR="008F0ABC" w:rsidRPr="00D567C3" w:rsidRDefault="008F0ABC" w:rsidP="008F0ABC">
      <w:pPr>
        <w:pStyle w:val="BodyText2"/>
        <w:autoSpaceDE w:val="0"/>
        <w:autoSpaceDN w:val="0"/>
        <w:spacing w:before="240" w:after="0" w:line="240" w:lineRule="auto"/>
        <w:rPr>
          <w:rFonts w:asciiTheme="minorHAnsi" w:eastAsia="Calibri" w:hAnsiTheme="minorHAnsi" w:cstheme="minorHAnsi"/>
          <w:b/>
          <w:bCs/>
        </w:rPr>
      </w:pPr>
    </w:p>
    <w:p w14:paraId="3D618A03" w14:textId="61F86663" w:rsidR="008F0ABC" w:rsidRPr="00D567C3" w:rsidRDefault="008F0ABC" w:rsidP="008F0ABC">
      <w:pPr>
        <w:pStyle w:val="BodyText2"/>
        <w:autoSpaceDE w:val="0"/>
        <w:autoSpaceDN w:val="0"/>
        <w:spacing w:before="240" w:after="0" w:line="240" w:lineRule="auto"/>
        <w:rPr>
          <w:rFonts w:asciiTheme="minorHAnsi" w:eastAsia="Calibri" w:hAnsiTheme="minorHAnsi" w:cstheme="minorHAnsi"/>
          <w:b/>
          <w:bCs/>
        </w:rPr>
      </w:pPr>
    </w:p>
    <w:p w14:paraId="117CC0E1" w14:textId="7A003434" w:rsidR="008F0ABC" w:rsidRPr="00D567C3" w:rsidRDefault="008F0ABC" w:rsidP="008F0ABC">
      <w:pPr>
        <w:pStyle w:val="BodyText2"/>
        <w:autoSpaceDE w:val="0"/>
        <w:autoSpaceDN w:val="0"/>
        <w:spacing w:before="240" w:after="0" w:line="240" w:lineRule="auto"/>
        <w:rPr>
          <w:rFonts w:asciiTheme="minorHAnsi" w:eastAsia="Calibri" w:hAnsiTheme="minorHAnsi" w:cstheme="minorHAnsi"/>
          <w:b/>
          <w:bCs/>
        </w:rPr>
      </w:pPr>
    </w:p>
    <w:p w14:paraId="74DF9F21" w14:textId="7705E60B" w:rsidR="008F0ABC" w:rsidRPr="00D567C3" w:rsidRDefault="008F0ABC" w:rsidP="008F0ABC">
      <w:pPr>
        <w:pStyle w:val="BodyText2"/>
        <w:autoSpaceDE w:val="0"/>
        <w:autoSpaceDN w:val="0"/>
        <w:spacing w:before="240" w:after="0" w:line="240" w:lineRule="auto"/>
        <w:rPr>
          <w:rFonts w:asciiTheme="minorHAnsi" w:eastAsia="Calibri" w:hAnsiTheme="minorHAnsi" w:cstheme="minorHAnsi"/>
          <w:b/>
          <w:bCs/>
        </w:rPr>
      </w:pPr>
    </w:p>
    <w:p w14:paraId="385732C7" w14:textId="0F2E4886" w:rsidR="00F63042" w:rsidRDefault="00F63042" w:rsidP="008F0ABC">
      <w:pPr>
        <w:pStyle w:val="BodyText2"/>
        <w:autoSpaceDE w:val="0"/>
        <w:autoSpaceDN w:val="0"/>
        <w:spacing w:before="240" w:after="0" w:line="240" w:lineRule="auto"/>
        <w:rPr>
          <w:rFonts w:asciiTheme="minorHAnsi" w:eastAsia="Calibri" w:hAnsiTheme="minorHAnsi" w:cstheme="minorHAnsi"/>
          <w:b/>
          <w:bCs/>
        </w:rPr>
      </w:pPr>
    </w:p>
    <w:p w14:paraId="7DA0E700" w14:textId="20CAF402" w:rsidR="00C70522" w:rsidRDefault="00C70522" w:rsidP="008F0ABC">
      <w:pPr>
        <w:pStyle w:val="BodyText2"/>
        <w:autoSpaceDE w:val="0"/>
        <w:autoSpaceDN w:val="0"/>
        <w:spacing w:before="240" w:after="0" w:line="240" w:lineRule="auto"/>
        <w:rPr>
          <w:rFonts w:asciiTheme="minorHAnsi" w:eastAsia="Calibri" w:hAnsiTheme="minorHAnsi" w:cstheme="minorHAnsi"/>
          <w:b/>
          <w:bCs/>
        </w:rPr>
      </w:pPr>
    </w:p>
    <w:p w14:paraId="24FFBC7B" w14:textId="01EE86AA" w:rsidR="00C70522" w:rsidRDefault="00C70522" w:rsidP="008F0ABC">
      <w:pPr>
        <w:pStyle w:val="BodyText2"/>
        <w:autoSpaceDE w:val="0"/>
        <w:autoSpaceDN w:val="0"/>
        <w:spacing w:before="240" w:after="0" w:line="240" w:lineRule="auto"/>
        <w:rPr>
          <w:rFonts w:asciiTheme="minorHAnsi" w:eastAsia="Calibri" w:hAnsiTheme="minorHAnsi" w:cstheme="minorHAnsi"/>
          <w:b/>
          <w:bCs/>
        </w:rPr>
      </w:pPr>
    </w:p>
    <w:p w14:paraId="36B0E247" w14:textId="3AE59251" w:rsidR="00C70522" w:rsidRDefault="00C70522" w:rsidP="008F0ABC">
      <w:pPr>
        <w:pStyle w:val="BodyText2"/>
        <w:autoSpaceDE w:val="0"/>
        <w:autoSpaceDN w:val="0"/>
        <w:spacing w:before="240" w:after="0" w:line="240" w:lineRule="auto"/>
        <w:rPr>
          <w:rFonts w:asciiTheme="minorHAnsi" w:eastAsia="Calibri" w:hAnsiTheme="minorHAnsi" w:cstheme="minorHAnsi"/>
          <w:b/>
          <w:bCs/>
        </w:rPr>
      </w:pPr>
    </w:p>
    <w:p w14:paraId="142AF3B6" w14:textId="77777777" w:rsidR="00C70522" w:rsidRPr="00D567C3" w:rsidRDefault="00C70522" w:rsidP="008F0ABC">
      <w:pPr>
        <w:pStyle w:val="BodyText2"/>
        <w:autoSpaceDE w:val="0"/>
        <w:autoSpaceDN w:val="0"/>
        <w:spacing w:before="240" w:after="0" w:line="240" w:lineRule="auto"/>
        <w:rPr>
          <w:rFonts w:asciiTheme="minorHAnsi" w:eastAsia="Calibri" w:hAnsiTheme="minorHAnsi" w:cstheme="minorHAnsi"/>
          <w:b/>
          <w:bCs/>
        </w:rPr>
      </w:pPr>
    </w:p>
    <w:p w14:paraId="35A953FF" w14:textId="3C0824BF" w:rsidR="00F63042" w:rsidRPr="00D567C3" w:rsidRDefault="00F63042" w:rsidP="008F0ABC">
      <w:pPr>
        <w:pStyle w:val="BodyText2"/>
        <w:autoSpaceDE w:val="0"/>
        <w:autoSpaceDN w:val="0"/>
        <w:spacing w:before="240" w:after="0" w:line="240" w:lineRule="auto"/>
        <w:rPr>
          <w:rFonts w:asciiTheme="minorHAnsi" w:eastAsia="Calibri" w:hAnsiTheme="minorHAnsi" w:cstheme="minorHAnsi"/>
          <w:b/>
          <w:bCs/>
        </w:rPr>
      </w:pPr>
    </w:p>
    <w:p w14:paraId="1F767553" w14:textId="1E7FC500" w:rsidR="00F63042" w:rsidRPr="00D567C3" w:rsidRDefault="00F63042" w:rsidP="008F0ABC">
      <w:pPr>
        <w:pStyle w:val="BodyText2"/>
        <w:autoSpaceDE w:val="0"/>
        <w:autoSpaceDN w:val="0"/>
        <w:spacing w:before="240" w:after="0" w:line="240" w:lineRule="auto"/>
        <w:rPr>
          <w:rFonts w:asciiTheme="minorHAnsi" w:eastAsia="Calibri" w:hAnsiTheme="minorHAnsi" w:cstheme="minorHAnsi"/>
          <w:b/>
          <w:bCs/>
        </w:rPr>
      </w:pPr>
    </w:p>
    <w:p w14:paraId="7A89BFE1" w14:textId="77777777" w:rsidR="008F0ABC" w:rsidRPr="00D567C3" w:rsidRDefault="008F0ABC" w:rsidP="008F0ABC">
      <w:pPr>
        <w:kinsoku w:val="0"/>
        <w:overflowPunct w:val="0"/>
        <w:autoSpaceDE w:val="0"/>
        <w:autoSpaceDN w:val="0"/>
        <w:spacing w:after="0" w:line="240" w:lineRule="auto"/>
        <w:jc w:val="center"/>
        <w:rPr>
          <w:rFonts w:eastAsia="Calibri" w:cstheme="minorHAnsi"/>
          <w:b/>
          <w:bCs/>
        </w:rPr>
      </w:pPr>
      <w:r w:rsidRPr="00D567C3">
        <w:rPr>
          <w:rFonts w:eastAsia="Calibri" w:cstheme="minorHAnsi"/>
          <w:b/>
          <w:bCs/>
        </w:rPr>
        <w:t>EXHIBIT B: SUPPLEMENTAL DIVERSITY CERTIFICATION</w:t>
      </w:r>
    </w:p>
    <w:p w14:paraId="119320DD" w14:textId="77777777" w:rsidR="008F0ABC" w:rsidRPr="00D567C3" w:rsidRDefault="008F0ABC" w:rsidP="008F0ABC">
      <w:pPr>
        <w:pStyle w:val="BodyText2"/>
        <w:autoSpaceDE w:val="0"/>
        <w:autoSpaceDN w:val="0"/>
        <w:spacing w:after="0" w:line="240" w:lineRule="auto"/>
        <w:rPr>
          <w:rFonts w:asciiTheme="minorHAnsi" w:eastAsia="Calibri" w:hAnsiTheme="minorHAnsi" w:cstheme="minorHAnsi"/>
        </w:rPr>
      </w:pPr>
    </w:p>
    <w:p w14:paraId="54607728" w14:textId="77777777" w:rsidR="008F0ABC" w:rsidRPr="00D567C3" w:rsidRDefault="008F0ABC" w:rsidP="008F0ABC">
      <w:pPr>
        <w:pStyle w:val="BodyText2"/>
        <w:autoSpaceDE w:val="0"/>
        <w:autoSpaceDN w:val="0"/>
        <w:spacing w:after="0" w:line="240" w:lineRule="auto"/>
        <w:rPr>
          <w:rFonts w:asciiTheme="minorHAnsi" w:eastAsia="Calibri" w:hAnsiTheme="minorHAnsi" w:cstheme="minorHAnsi"/>
        </w:rPr>
      </w:pPr>
      <w:r w:rsidRPr="00D567C3">
        <w:rPr>
          <w:rFonts w:asciiTheme="minorHAnsi" w:eastAsia="Calibri" w:hAnsiTheme="minorHAnsi" w:cstheme="minorHAnsi"/>
        </w:rPr>
        <w:t>Vendor acknowledges and agrees that compliance with this section in its entirety for the term of the contract and any renewals is also a material requirement and condition of this contract. By executing this contract, Vendor certifies compliance with this supplemental diversity certification in its entirety and is under a continuing obligation to remain in compliance and report any non-compliance. If this contract extends over multiple fiscal years, Vendor shall confirm compliance with this section in the manner and format determined by the System by the date specified by the System and in no event later than July 1 of each year that this contract remains in effect. If the Parties determine that any certification in this section is not applicable to this contract, it may be stricken without affecting the remaining provisions. Vendor certifies that it is not legally prohibited from contracting with the System or the State of Illinois, has no known conflicts of interest, and further specifically certifies as follows:</w:t>
      </w:r>
    </w:p>
    <w:p w14:paraId="13C80E34" w14:textId="77777777" w:rsidR="008F0ABC" w:rsidRPr="00D567C3" w:rsidRDefault="008F0ABC" w:rsidP="008F0ABC">
      <w:pPr>
        <w:pStyle w:val="BodyText2"/>
        <w:autoSpaceDE w:val="0"/>
        <w:autoSpaceDN w:val="0"/>
        <w:spacing w:after="0" w:line="240" w:lineRule="auto"/>
        <w:rPr>
          <w:rFonts w:asciiTheme="minorHAnsi" w:eastAsia="Calibri" w:hAnsiTheme="minorHAnsi" w:cstheme="minorHAnsi"/>
        </w:rPr>
      </w:pPr>
    </w:p>
    <w:p w14:paraId="7CD59E1B" w14:textId="783F139F" w:rsidR="008F0ABC" w:rsidRPr="00D66953" w:rsidRDefault="008F0ABC" w:rsidP="00D66953">
      <w:pPr>
        <w:pStyle w:val="ListParagraph"/>
        <w:numPr>
          <w:ilvl w:val="1"/>
          <w:numId w:val="1"/>
        </w:numPr>
        <w:tabs>
          <w:tab w:val="left" w:pos="720"/>
        </w:tabs>
        <w:spacing w:after="0" w:line="240" w:lineRule="auto"/>
        <w:ind w:hanging="720"/>
        <w:jc w:val="both"/>
        <w:rPr>
          <w:rFonts w:eastAsia="Calibri" w:cstheme="minorHAnsi"/>
          <w:b/>
        </w:rPr>
      </w:pPr>
      <w:r w:rsidRPr="00D66953">
        <w:rPr>
          <w:rFonts w:eastAsia="Calibri" w:cstheme="minorHAnsi"/>
        </w:rPr>
        <w:t>As part of each certification, Vendor acknowledges and agrees that should Vendor provide false information, or fail to be or remain in compliance with the Standard Certification requirements, one or more of the following sanctions will apply:</w:t>
      </w:r>
    </w:p>
    <w:p w14:paraId="2A1F5B02" w14:textId="77777777" w:rsidR="008F0ABC" w:rsidRPr="00D567C3" w:rsidRDefault="008F0ABC" w:rsidP="0096086C">
      <w:pPr>
        <w:numPr>
          <w:ilvl w:val="0"/>
          <w:numId w:val="30"/>
        </w:numPr>
        <w:tabs>
          <w:tab w:val="left" w:pos="540"/>
          <w:tab w:val="left" w:pos="1440"/>
        </w:tabs>
        <w:spacing w:after="0" w:line="240" w:lineRule="auto"/>
        <w:ind w:hanging="720"/>
        <w:jc w:val="both"/>
        <w:rPr>
          <w:rFonts w:eastAsia="Calibri" w:cstheme="minorHAnsi"/>
        </w:rPr>
      </w:pPr>
      <w:r w:rsidRPr="00D567C3">
        <w:rPr>
          <w:rFonts w:eastAsia="Calibri" w:cstheme="minorHAnsi"/>
        </w:rPr>
        <w:t>the contract may be void by operation of law,</w:t>
      </w:r>
    </w:p>
    <w:p w14:paraId="0FF33678" w14:textId="77777777" w:rsidR="008F0ABC" w:rsidRPr="00D567C3" w:rsidRDefault="008F0ABC" w:rsidP="0096086C">
      <w:pPr>
        <w:numPr>
          <w:ilvl w:val="0"/>
          <w:numId w:val="30"/>
        </w:numPr>
        <w:tabs>
          <w:tab w:val="left" w:pos="540"/>
          <w:tab w:val="left" w:pos="1440"/>
        </w:tabs>
        <w:spacing w:after="0" w:line="240" w:lineRule="auto"/>
        <w:ind w:hanging="720"/>
        <w:jc w:val="both"/>
        <w:rPr>
          <w:rFonts w:eastAsia="Calibri" w:cstheme="minorHAnsi"/>
        </w:rPr>
      </w:pPr>
      <w:r w:rsidRPr="00D567C3">
        <w:rPr>
          <w:rFonts w:eastAsia="Calibri" w:cstheme="minorHAnsi"/>
        </w:rPr>
        <w:t>the System or the State of Illinois may void the contract, and</w:t>
      </w:r>
    </w:p>
    <w:p w14:paraId="007D4BCD" w14:textId="77777777" w:rsidR="008F0ABC" w:rsidRPr="00D567C3" w:rsidRDefault="008F0ABC" w:rsidP="0096086C">
      <w:pPr>
        <w:numPr>
          <w:ilvl w:val="0"/>
          <w:numId w:val="30"/>
        </w:numPr>
        <w:tabs>
          <w:tab w:val="left" w:pos="540"/>
          <w:tab w:val="left" w:pos="1440"/>
        </w:tabs>
        <w:spacing w:after="0" w:line="240" w:lineRule="auto"/>
        <w:ind w:hanging="720"/>
        <w:jc w:val="both"/>
        <w:rPr>
          <w:rFonts w:eastAsia="Calibri" w:cstheme="minorHAnsi"/>
        </w:rPr>
      </w:pPr>
      <w:r w:rsidRPr="00D567C3">
        <w:rPr>
          <w:rFonts w:eastAsia="Calibri" w:cstheme="minorHAnsi"/>
        </w:rPr>
        <w:t>the Vendor may be subject to one or more of the following: suspension, debarment, denial of payment, civil fine, or criminal penalty.</w:t>
      </w:r>
    </w:p>
    <w:p w14:paraId="61D19F68" w14:textId="77777777" w:rsidR="008F0ABC" w:rsidRPr="00D567C3" w:rsidRDefault="008F0ABC" w:rsidP="008F0ABC">
      <w:pPr>
        <w:tabs>
          <w:tab w:val="left" w:pos="720"/>
        </w:tabs>
        <w:spacing w:after="0"/>
        <w:ind w:left="720"/>
        <w:jc w:val="both"/>
        <w:rPr>
          <w:rFonts w:eastAsia="Calibri" w:cstheme="minorHAnsi"/>
        </w:rPr>
      </w:pPr>
      <w:r w:rsidRPr="00D567C3">
        <w:rPr>
          <w:rFonts w:eastAsia="Calibri" w:cstheme="minorHAnsi"/>
        </w:rPr>
        <w:t>Identifying a sanction or failing to identify a sanction in relation to any of the specific certifications does not waive imposition of other sanctions or preclude application of sanctions not specifically identified.</w:t>
      </w:r>
    </w:p>
    <w:p w14:paraId="41DD51DE" w14:textId="77777777" w:rsidR="008F0ABC" w:rsidRPr="00D567C3" w:rsidRDefault="008F0ABC" w:rsidP="008F0ABC">
      <w:pPr>
        <w:tabs>
          <w:tab w:val="left" w:pos="720"/>
        </w:tabs>
        <w:spacing w:after="0"/>
        <w:jc w:val="both"/>
        <w:rPr>
          <w:rFonts w:eastAsia="Calibri" w:cstheme="minorHAnsi"/>
          <w:b/>
        </w:rPr>
      </w:pPr>
    </w:p>
    <w:p w14:paraId="629A84F8" w14:textId="3D17B3A0" w:rsidR="008F0ABC" w:rsidRPr="00D567C3" w:rsidRDefault="00D66953" w:rsidP="008F0ABC">
      <w:pPr>
        <w:tabs>
          <w:tab w:val="left" w:pos="720"/>
        </w:tabs>
        <w:spacing w:after="0" w:line="240" w:lineRule="auto"/>
        <w:ind w:left="720" w:hanging="720"/>
        <w:jc w:val="both"/>
        <w:rPr>
          <w:rFonts w:eastAsia="Calibri" w:cstheme="minorHAnsi"/>
        </w:rPr>
      </w:pPr>
      <w:r>
        <w:rPr>
          <w:rFonts w:eastAsia="Calibri" w:cstheme="minorHAnsi"/>
        </w:rPr>
        <w:t>1.1</w:t>
      </w:r>
      <w:r w:rsidR="008F0ABC" w:rsidRPr="00D567C3">
        <w:rPr>
          <w:rFonts w:eastAsia="Calibri" w:cstheme="minorHAnsi"/>
        </w:rPr>
        <w:tab/>
        <w:t xml:space="preserve">Vendor acknowledges that the System has established an aspirational goal to use businesses owned by minorities, women, and persons with disabilities for not less than the percentage specified in paragraph (10) of Section 1-109.1 of the Illinois Pension Code for all contracts awarded and purchases made by the System. Vendor hereby certifies that: </w:t>
      </w:r>
    </w:p>
    <w:p w14:paraId="5CEBF755" w14:textId="77777777" w:rsidR="008F0ABC" w:rsidRPr="00D567C3" w:rsidRDefault="008F0ABC" w:rsidP="008F0ABC">
      <w:pPr>
        <w:tabs>
          <w:tab w:val="left" w:pos="720"/>
        </w:tabs>
        <w:spacing w:after="0" w:line="240" w:lineRule="auto"/>
        <w:jc w:val="both"/>
        <w:rPr>
          <w:rFonts w:eastAsia="Calibri" w:cstheme="minorHAnsi"/>
        </w:rPr>
      </w:pPr>
    </w:p>
    <w:p w14:paraId="637C5E87" w14:textId="77777777" w:rsidR="008F0ABC" w:rsidRPr="00D567C3" w:rsidRDefault="008F0ABC" w:rsidP="008F0ABC">
      <w:pPr>
        <w:tabs>
          <w:tab w:val="left" w:pos="720"/>
        </w:tabs>
        <w:spacing w:after="0" w:line="240" w:lineRule="auto"/>
        <w:ind w:left="720"/>
        <w:jc w:val="both"/>
        <w:rPr>
          <w:rFonts w:cstheme="minorHAnsi"/>
          <w:spacing w:val="-5"/>
        </w:rPr>
      </w:pPr>
      <w:r w:rsidRPr="00D567C3">
        <w:rPr>
          <w:rFonts w:eastAsia="Calibri" w:cstheme="minorHAnsi"/>
        </w:rPr>
        <w:fldChar w:fldCharType="begin">
          <w:ffData>
            <w:name w:val="Check71"/>
            <w:enabled/>
            <w:calcOnExit w:val="0"/>
            <w:checkBox>
              <w:sizeAuto/>
              <w:default w:val="0"/>
            </w:checkBox>
          </w:ffData>
        </w:fldChar>
      </w:r>
      <w:r w:rsidRPr="00D567C3">
        <w:rPr>
          <w:rFonts w:eastAsia="Calibri" w:cstheme="minorHAnsi"/>
        </w:rPr>
        <w:instrText xml:space="preserve"> FORMCHECKBOX </w:instrText>
      </w:r>
      <w:r w:rsidRPr="00D567C3">
        <w:rPr>
          <w:rFonts w:eastAsia="Calibri" w:cstheme="minorHAnsi"/>
        </w:rPr>
      </w:r>
      <w:r w:rsidRPr="00D567C3">
        <w:rPr>
          <w:rFonts w:eastAsia="Calibri" w:cstheme="minorHAnsi"/>
        </w:rPr>
        <w:fldChar w:fldCharType="separate"/>
      </w:r>
      <w:r w:rsidRPr="00D567C3">
        <w:rPr>
          <w:rFonts w:eastAsia="Calibri" w:cstheme="minorHAnsi"/>
        </w:rPr>
        <w:fldChar w:fldCharType="end"/>
      </w:r>
      <w:r w:rsidRPr="00D567C3">
        <w:rPr>
          <w:rFonts w:eastAsia="Calibri" w:cstheme="minorHAnsi"/>
        </w:rPr>
        <w:t xml:space="preserve">  Vendor is a </w:t>
      </w:r>
      <w:r w:rsidRPr="00D567C3">
        <w:rPr>
          <w:rFonts w:cstheme="minorHAnsi"/>
          <w:spacing w:val="-5"/>
        </w:rPr>
        <w:t xml:space="preserve">minority-owned business, woman-owned business, or business owned by a person with disability, as those terms are defined in Section 2 of the Business Enterprise for Minorities, Women, and Persons with Disabilities Act (30 ILCS 575/2), which is available online at: </w:t>
      </w:r>
      <w:hyperlink r:id="rId35" w:history="1">
        <w:r w:rsidRPr="00D567C3">
          <w:rPr>
            <w:rStyle w:val="Hyperlink"/>
            <w:rFonts w:cstheme="minorHAnsi"/>
            <w:spacing w:val="-5"/>
          </w:rPr>
          <w:t>https://www.ilga.gov/legislation/ilcs/fulltext.asp?DocName=003005750K2</w:t>
        </w:r>
      </w:hyperlink>
      <w:r w:rsidRPr="00D567C3">
        <w:rPr>
          <w:rFonts w:cstheme="minorHAnsi"/>
          <w:spacing w:val="-5"/>
        </w:rPr>
        <w:t>. Indicate type of business below:</w:t>
      </w:r>
    </w:p>
    <w:p w14:paraId="35435B67" w14:textId="77777777" w:rsidR="008F0ABC" w:rsidRPr="00D567C3" w:rsidRDefault="008F0ABC" w:rsidP="008F0ABC">
      <w:pPr>
        <w:spacing w:after="0" w:line="240" w:lineRule="auto"/>
        <w:ind w:left="1440"/>
        <w:jc w:val="both"/>
        <w:rPr>
          <w:rFonts w:eastAsia="Calibri" w:cstheme="minorHAnsi"/>
        </w:rPr>
      </w:pPr>
      <w:r w:rsidRPr="00D567C3">
        <w:rPr>
          <w:rFonts w:eastAsia="Calibri" w:cstheme="minorHAnsi"/>
        </w:rPr>
        <w:fldChar w:fldCharType="begin">
          <w:ffData>
            <w:name w:val="Check71"/>
            <w:enabled/>
            <w:calcOnExit w:val="0"/>
            <w:checkBox>
              <w:sizeAuto/>
              <w:default w:val="0"/>
            </w:checkBox>
          </w:ffData>
        </w:fldChar>
      </w:r>
      <w:r w:rsidRPr="00D567C3">
        <w:rPr>
          <w:rFonts w:eastAsia="Calibri" w:cstheme="minorHAnsi"/>
        </w:rPr>
        <w:instrText xml:space="preserve"> FORMCHECKBOX </w:instrText>
      </w:r>
      <w:r w:rsidRPr="00D567C3">
        <w:rPr>
          <w:rFonts w:eastAsia="Calibri" w:cstheme="minorHAnsi"/>
        </w:rPr>
      </w:r>
      <w:r w:rsidRPr="00D567C3">
        <w:rPr>
          <w:rFonts w:eastAsia="Calibri" w:cstheme="minorHAnsi"/>
        </w:rPr>
        <w:fldChar w:fldCharType="separate"/>
      </w:r>
      <w:r w:rsidRPr="00D567C3">
        <w:rPr>
          <w:rFonts w:eastAsia="Calibri" w:cstheme="minorHAnsi"/>
        </w:rPr>
        <w:fldChar w:fldCharType="end"/>
      </w:r>
      <w:r w:rsidRPr="00D567C3">
        <w:rPr>
          <w:rFonts w:eastAsia="Calibri" w:cstheme="minorHAnsi"/>
        </w:rPr>
        <w:t xml:space="preserve">  </w:t>
      </w:r>
      <w:r w:rsidRPr="00D567C3">
        <w:rPr>
          <w:rFonts w:cstheme="minorHAnsi"/>
          <w:spacing w:val="-5"/>
        </w:rPr>
        <w:t>minority-owned business;</w:t>
      </w:r>
    </w:p>
    <w:p w14:paraId="741649A5" w14:textId="77777777" w:rsidR="008F0ABC" w:rsidRPr="00D567C3" w:rsidRDefault="008F0ABC" w:rsidP="008F0ABC">
      <w:pPr>
        <w:spacing w:after="0" w:line="240" w:lineRule="auto"/>
        <w:ind w:left="1440"/>
        <w:jc w:val="both"/>
        <w:rPr>
          <w:rFonts w:eastAsia="Calibri" w:cstheme="minorHAnsi"/>
        </w:rPr>
      </w:pPr>
      <w:r w:rsidRPr="00D567C3">
        <w:rPr>
          <w:rFonts w:eastAsia="Calibri" w:cstheme="minorHAnsi"/>
        </w:rPr>
        <w:fldChar w:fldCharType="begin">
          <w:ffData>
            <w:name w:val="Check71"/>
            <w:enabled/>
            <w:calcOnExit w:val="0"/>
            <w:checkBox>
              <w:sizeAuto/>
              <w:default w:val="0"/>
            </w:checkBox>
          </w:ffData>
        </w:fldChar>
      </w:r>
      <w:r w:rsidRPr="00D567C3">
        <w:rPr>
          <w:rFonts w:eastAsia="Calibri" w:cstheme="minorHAnsi"/>
        </w:rPr>
        <w:instrText xml:space="preserve"> FORMCHECKBOX </w:instrText>
      </w:r>
      <w:r w:rsidRPr="00D567C3">
        <w:rPr>
          <w:rFonts w:eastAsia="Calibri" w:cstheme="minorHAnsi"/>
        </w:rPr>
      </w:r>
      <w:r w:rsidRPr="00D567C3">
        <w:rPr>
          <w:rFonts w:eastAsia="Calibri" w:cstheme="minorHAnsi"/>
        </w:rPr>
        <w:fldChar w:fldCharType="separate"/>
      </w:r>
      <w:r w:rsidRPr="00D567C3">
        <w:rPr>
          <w:rFonts w:eastAsia="Calibri" w:cstheme="minorHAnsi"/>
        </w:rPr>
        <w:fldChar w:fldCharType="end"/>
      </w:r>
      <w:r w:rsidRPr="00D567C3">
        <w:rPr>
          <w:rFonts w:eastAsia="Calibri" w:cstheme="minorHAnsi"/>
        </w:rPr>
        <w:t xml:space="preserve">  </w:t>
      </w:r>
      <w:r w:rsidRPr="00D567C3">
        <w:rPr>
          <w:rFonts w:cstheme="minorHAnsi"/>
          <w:spacing w:val="-5"/>
        </w:rPr>
        <w:t>woman-owned business; or</w:t>
      </w:r>
    </w:p>
    <w:p w14:paraId="161426DF" w14:textId="77777777" w:rsidR="008F0ABC" w:rsidRPr="00D567C3" w:rsidRDefault="008F0ABC" w:rsidP="008F0ABC">
      <w:pPr>
        <w:spacing w:after="0" w:line="240" w:lineRule="auto"/>
        <w:ind w:left="1440"/>
        <w:jc w:val="both"/>
        <w:rPr>
          <w:rFonts w:eastAsia="Calibri" w:cstheme="minorHAnsi"/>
        </w:rPr>
      </w:pPr>
      <w:r w:rsidRPr="00D567C3">
        <w:rPr>
          <w:rFonts w:eastAsia="Calibri" w:cstheme="minorHAnsi"/>
        </w:rPr>
        <w:fldChar w:fldCharType="begin">
          <w:ffData>
            <w:name w:val="Check71"/>
            <w:enabled/>
            <w:calcOnExit w:val="0"/>
            <w:checkBox>
              <w:sizeAuto/>
              <w:default w:val="0"/>
            </w:checkBox>
          </w:ffData>
        </w:fldChar>
      </w:r>
      <w:r w:rsidRPr="00D567C3">
        <w:rPr>
          <w:rFonts w:eastAsia="Calibri" w:cstheme="minorHAnsi"/>
        </w:rPr>
        <w:instrText xml:space="preserve"> FORMCHECKBOX </w:instrText>
      </w:r>
      <w:r w:rsidRPr="00D567C3">
        <w:rPr>
          <w:rFonts w:eastAsia="Calibri" w:cstheme="minorHAnsi"/>
        </w:rPr>
      </w:r>
      <w:r w:rsidRPr="00D567C3">
        <w:rPr>
          <w:rFonts w:eastAsia="Calibri" w:cstheme="minorHAnsi"/>
        </w:rPr>
        <w:fldChar w:fldCharType="separate"/>
      </w:r>
      <w:r w:rsidRPr="00D567C3">
        <w:rPr>
          <w:rFonts w:eastAsia="Calibri" w:cstheme="minorHAnsi"/>
        </w:rPr>
        <w:fldChar w:fldCharType="end"/>
      </w:r>
      <w:r w:rsidRPr="00D567C3">
        <w:rPr>
          <w:rFonts w:eastAsia="Calibri" w:cstheme="minorHAnsi"/>
        </w:rPr>
        <w:t xml:space="preserve">  </w:t>
      </w:r>
      <w:r w:rsidRPr="00D567C3">
        <w:rPr>
          <w:rFonts w:cstheme="minorHAnsi"/>
          <w:spacing w:val="-5"/>
        </w:rPr>
        <w:t>business owned by a person with disability.</w:t>
      </w:r>
    </w:p>
    <w:p w14:paraId="1E23EA18" w14:textId="77777777" w:rsidR="008F0ABC" w:rsidRPr="00D567C3" w:rsidRDefault="008F0ABC" w:rsidP="008F0ABC">
      <w:pPr>
        <w:tabs>
          <w:tab w:val="left" w:pos="720"/>
        </w:tabs>
        <w:spacing w:after="0" w:line="240" w:lineRule="auto"/>
        <w:jc w:val="both"/>
        <w:rPr>
          <w:rFonts w:eastAsia="Calibri" w:cstheme="minorHAnsi"/>
        </w:rPr>
      </w:pPr>
    </w:p>
    <w:p w14:paraId="62D84D38" w14:textId="540F422A" w:rsidR="008F0ABC" w:rsidRPr="00D567C3" w:rsidRDefault="008F0ABC" w:rsidP="008F0ABC">
      <w:pPr>
        <w:tabs>
          <w:tab w:val="left" w:pos="720"/>
        </w:tabs>
        <w:spacing w:after="0" w:line="240" w:lineRule="auto"/>
        <w:ind w:left="720"/>
        <w:jc w:val="both"/>
        <w:rPr>
          <w:rFonts w:cstheme="minorHAnsi"/>
          <w:spacing w:val="-5"/>
        </w:rPr>
      </w:pPr>
      <w:r w:rsidRPr="00D567C3">
        <w:rPr>
          <w:rFonts w:eastAsia="Calibri" w:cstheme="minorHAnsi"/>
        </w:rPr>
        <w:fldChar w:fldCharType="begin">
          <w:ffData>
            <w:name w:val="Check71"/>
            <w:enabled/>
            <w:calcOnExit w:val="0"/>
            <w:checkBox>
              <w:sizeAuto/>
              <w:default w:val="0"/>
            </w:checkBox>
          </w:ffData>
        </w:fldChar>
      </w:r>
      <w:r w:rsidRPr="00D567C3">
        <w:rPr>
          <w:rFonts w:eastAsia="Calibri" w:cstheme="minorHAnsi"/>
        </w:rPr>
        <w:instrText xml:space="preserve"> FORMCHECKBOX </w:instrText>
      </w:r>
      <w:r w:rsidRPr="00D567C3">
        <w:rPr>
          <w:rFonts w:eastAsia="Calibri" w:cstheme="minorHAnsi"/>
        </w:rPr>
      </w:r>
      <w:r w:rsidRPr="00D567C3">
        <w:rPr>
          <w:rFonts w:eastAsia="Calibri" w:cstheme="minorHAnsi"/>
        </w:rPr>
        <w:fldChar w:fldCharType="separate"/>
      </w:r>
      <w:r w:rsidRPr="00D567C3">
        <w:rPr>
          <w:rFonts w:eastAsia="Calibri" w:cstheme="minorHAnsi"/>
        </w:rPr>
        <w:fldChar w:fldCharType="end"/>
      </w:r>
      <w:r w:rsidRPr="00D567C3">
        <w:rPr>
          <w:rFonts w:eastAsia="Calibri" w:cstheme="minorHAnsi"/>
        </w:rPr>
        <w:t xml:space="preserve">  Vendor is </w:t>
      </w:r>
      <w:r w:rsidRPr="00D567C3">
        <w:rPr>
          <w:rFonts w:eastAsia="Calibri" w:cstheme="minorHAnsi"/>
          <w:u w:val="single"/>
        </w:rPr>
        <w:t>not</w:t>
      </w:r>
      <w:r w:rsidRPr="00D567C3">
        <w:rPr>
          <w:rFonts w:eastAsia="Calibri" w:cstheme="minorHAnsi"/>
        </w:rPr>
        <w:t xml:space="preserve"> a </w:t>
      </w:r>
      <w:r w:rsidRPr="00D567C3">
        <w:rPr>
          <w:rFonts w:cstheme="minorHAnsi"/>
          <w:spacing w:val="-5"/>
        </w:rPr>
        <w:t xml:space="preserve">minority-owned business, woman-owned business, or business owned by a person with disability, as those terms are defined in Section 2 of the Business Enterprise for Minorities, Women, and Persons with Disabilities Act (30 ILCS 575/2), which is available online at: </w:t>
      </w:r>
      <w:hyperlink r:id="rId36" w:history="1">
        <w:r w:rsidR="00D567C3" w:rsidRPr="00D567C3">
          <w:rPr>
            <w:rStyle w:val="Hyperlink"/>
            <w:rFonts w:cstheme="minorHAnsi"/>
            <w:spacing w:val="-5"/>
          </w:rPr>
          <w:t>https://www.ilga.gov/legislation/ilcs/fulltext.asp?</w:t>
        </w:r>
        <w:r w:rsidR="00D567C3" w:rsidRPr="00D567C3">
          <w:rPr>
            <w:rStyle w:val="Hyperlink"/>
            <w:rFonts w:cstheme="minorHAnsi"/>
            <w:spacing w:val="-5"/>
          </w:rPr>
          <w:br/>
          <w:t>DocName=003005750K2</w:t>
        </w:r>
      </w:hyperlink>
      <w:r w:rsidRPr="00D567C3">
        <w:rPr>
          <w:rFonts w:cstheme="minorHAnsi"/>
          <w:spacing w:val="-5"/>
        </w:rPr>
        <w:t>.</w:t>
      </w:r>
    </w:p>
    <w:p w14:paraId="1F174785" w14:textId="77777777" w:rsidR="008F0ABC" w:rsidRPr="00D567C3" w:rsidRDefault="008F0ABC" w:rsidP="008F0ABC">
      <w:pPr>
        <w:tabs>
          <w:tab w:val="left" w:pos="1440"/>
        </w:tabs>
        <w:spacing w:after="0"/>
        <w:jc w:val="both"/>
        <w:rPr>
          <w:rFonts w:cstheme="minorHAnsi"/>
          <w:highlight w:val="yellow"/>
        </w:rPr>
      </w:pPr>
    </w:p>
    <w:p w14:paraId="3DB68D3F" w14:textId="5345B788" w:rsidR="00324DAC" w:rsidRDefault="00324DAC" w:rsidP="00324DAC">
      <w:pPr>
        <w:pStyle w:val="ListParagraph"/>
        <w:tabs>
          <w:tab w:val="left" w:pos="1440"/>
        </w:tabs>
        <w:spacing w:after="0"/>
        <w:jc w:val="both"/>
        <w:rPr>
          <w:rStyle w:val="Style10"/>
          <w:rFonts w:asciiTheme="minorHAnsi" w:hAnsiTheme="minorHAnsi" w:cstheme="minorHAnsi"/>
          <w:b/>
        </w:rPr>
      </w:pPr>
      <w:r>
        <w:rPr>
          <w:rFonts w:cstheme="minorHAnsi"/>
        </w:rPr>
        <w:t>Vendor’s</w:t>
      </w:r>
      <w:r w:rsidRPr="00D567C3">
        <w:rPr>
          <w:rFonts w:cstheme="minorHAnsi"/>
        </w:rPr>
        <w:t xml:space="preserve"> Name: </w:t>
      </w:r>
      <w:r>
        <w:rPr>
          <w:rStyle w:val="Style10"/>
          <w:rFonts w:asciiTheme="minorHAnsi" w:hAnsiTheme="minorHAnsi" w:cstheme="minorHAnsi"/>
          <w:b/>
        </w:rPr>
        <w:t>_____________________________________________________________________________</w:t>
      </w:r>
    </w:p>
    <w:p w14:paraId="2C6F41FB" w14:textId="77777777" w:rsidR="00324DAC" w:rsidRDefault="00324DAC" w:rsidP="00324DAC">
      <w:pPr>
        <w:pStyle w:val="ListParagraph"/>
        <w:tabs>
          <w:tab w:val="left" w:pos="1440"/>
        </w:tabs>
        <w:spacing w:after="0"/>
        <w:jc w:val="both"/>
        <w:rPr>
          <w:rStyle w:val="Style10"/>
          <w:rFonts w:asciiTheme="minorHAnsi" w:hAnsiTheme="minorHAnsi" w:cstheme="minorHAnsi"/>
          <w:b/>
        </w:rPr>
      </w:pPr>
    </w:p>
    <w:p w14:paraId="2BEBA1AF" w14:textId="31EFE738" w:rsidR="00324DAC" w:rsidRDefault="00324DAC" w:rsidP="00324DAC">
      <w:pPr>
        <w:pStyle w:val="ListParagraph"/>
        <w:tabs>
          <w:tab w:val="left" w:pos="1440"/>
        </w:tabs>
        <w:spacing w:after="0"/>
        <w:jc w:val="both"/>
        <w:rPr>
          <w:rFonts w:cstheme="minorHAnsi"/>
          <w:u w:val="single"/>
        </w:rPr>
      </w:pPr>
      <w:r w:rsidRPr="00D567C3">
        <w:rPr>
          <w:rFonts w:cstheme="minorHAnsi"/>
        </w:rPr>
        <w:t xml:space="preserve">Name of </w:t>
      </w:r>
      <w:r>
        <w:rPr>
          <w:rFonts w:cstheme="minorHAnsi"/>
        </w:rPr>
        <w:t>Official Authorized to Bind Vendor</w:t>
      </w:r>
      <w:r w:rsidRPr="00D567C3">
        <w:rPr>
          <w:rFonts w:cstheme="minorHAnsi"/>
        </w:rPr>
        <w:t>:</w:t>
      </w:r>
      <w:r w:rsidRPr="00D567C3">
        <w:rPr>
          <w:rFonts w:cstheme="minorHAnsi"/>
          <w:u w:val="single"/>
        </w:rPr>
        <w:tab/>
      </w:r>
      <w:r w:rsidRPr="00D567C3">
        <w:rPr>
          <w:rFonts w:cstheme="minorHAnsi"/>
          <w:u w:val="single"/>
        </w:rPr>
        <w:tab/>
      </w:r>
      <w:r w:rsidRPr="00D567C3">
        <w:rPr>
          <w:rFonts w:cstheme="minorHAnsi"/>
          <w:u w:val="single"/>
        </w:rPr>
        <w:tab/>
      </w:r>
      <w:r w:rsidRPr="00D567C3">
        <w:rPr>
          <w:rFonts w:cstheme="minorHAnsi"/>
          <w:u w:val="single"/>
        </w:rPr>
        <w:tab/>
      </w:r>
      <w:r w:rsidRPr="00D567C3">
        <w:rPr>
          <w:rFonts w:cstheme="minorHAnsi"/>
          <w:u w:val="single"/>
        </w:rPr>
        <w:tab/>
      </w:r>
      <w:r w:rsidRPr="00D567C3">
        <w:rPr>
          <w:rFonts w:cstheme="minorHAnsi"/>
          <w:u w:val="single"/>
        </w:rPr>
        <w:tab/>
      </w:r>
      <w:r w:rsidRPr="00D567C3">
        <w:rPr>
          <w:rFonts w:cstheme="minorHAnsi"/>
          <w:u w:val="single"/>
        </w:rPr>
        <w:tab/>
      </w:r>
      <w:r>
        <w:rPr>
          <w:rFonts w:cstheme="minorHAnsi"/>
          <w:u w:val="single"/>
        </w:rPr>
        <w:t>____________</w:t>
      </w:r>
    </w:p>
    <w:p w14:paraId="51CED46B" w14:textId="77777777" w:rsidR="00324DAC" w:rsidRDefault="00324DAC" w:rsidP="00324DAC">
      <w:pPr>
        <w:pStyle w:val="ListParagraph"/>
        <w:tabs>
          <w:tab w:val="left" w:pos="1440"/>
        </w:tabs>
        <w:spacing w:after="0"/>
        <w:jc w:val="both"/>
        <w:rPr>
          <w:rFonts w:cstheme="minorHAnsi"/>
          <w:u w:val="single"/>
        </w:rPr>
      </w:pPr>
    </w:p>
    <w:p w14:paraId="073B1458" w14:textId="56FB7948" w:rsidR="00324DAC" w:rsidRPr="003A4C86" w:rsidRDefault="00324DAC" w:rsidP="00324DAC">
      <w:pPr>
        <w:spacing w:after="0" w:line="240" w:lineRule="auto"/>
        <w:ind w:firstLine="720"/>
        <w:rPr>
          <w:rFonts w:cstheme="minorHAnsi"/>
        </w:rPr>
      </w:pPr>
      <w:r w:rsidRPr="00C70522">
        <w:rPr>
          <w:rFonts w:cstheme="minorHAnsi"/>
        </w:rPr>
        <w:t>Position of Official Authorized to Bind Vendor:</w:t>
      </w:r>
      <w:r w:rsidR="003A4C86">
        <w:rPr>
          <w:rFonts w:cstheme="minorHAnsi"/>
          <w:u w:val="single"/>
        </w:rPr>
        <w:tab/>
      </w:r>
      <w:r w:rsidR="003A4C86">
        <w:rPr>
          <w:rFonts w:cstheme="minorHAnsi"/>
          <w:u w:val="single"/>
        </w:rPr>
        <w:tab/>
      </w:r>
      <w:r w:rsidR="003A4C86">
        <w:rPr>
          <w:rFonts w:cstheme="minorHAnsi"/>
          <w:u w:val="single"/>
        </w:rPr>
        <w:tab/>
      </w:r>
      <w:r w:rsidR="003A4C86">
        <w:rPr>
          <w:rFonts w:cstheme="minorHAnsi"/>
          <w:u w:val="single"/>
        </w:rPr>
        <w:tab/>
      </w:r>
      <w:r w:rsidR="003A4C86">
        <w:rPr>
          <w:rFonts w:cstheme="minorHAnsi"/>
          <w:u w:val="single"/>
        </w:rPr>
        <w:tab/>
      </w:r>
      <w:r w:rsidR="003A4C86">
        <w:rPr>
          <w:rFonts w:cstheme="minorHAnsi"/>
          <w:u w:val="single"/>
        </w:rPr>
        <w:tab/>
      </w:r>
      <w:r w:rsidR="003A4C86">
        <w:rPr>
          <w:rFonts w:cstheme="minorHAnsi"/>
          <w:u w:val="single"/>
        </w:rPr>
        <w:tab/>
      </w:r>
      <w:r w:rsidR="003A4C86">
        <w:rPr>
          <w:rFonts w:cstheme="minorHAnsi"/>
          <w:u w:val="single"/>
        </w:rPr>
        <w:tab/>
      </w:r>
      <w:r w:rsidR="003A4C86">
        <w:rPr>
          <w:rFonts w:cstheme="minorHAnsi"/>
          <w:u w:val="single"/>
        </w:rPr>
        <w:tab/>
        <w:t xml:space="preserve"> </w:t>
      </w:r>
    </w:p>
    <w:p w14:paraId="60F08C16" w14:textId="77777777" w:rsidR="00324DAC" w:rsidRDefault="00324DAC" w:rsidP="00324DAC">
      <w:pPr>
        <w:pStyle w:val="ListParagraph"/>
        <w:tabs>
          <w:tab w:val="left" w:pos="1440"/>
        </w:tabs>
        <w:spacing w:after="0"/>
        <w:jc w:val="both"/>
        <w:rPr>
          <w:rFonts w:cstheme="minorHAnsi"/>
          <w:highlight w:val="yellow"/>
        </w:rPr>
      </w:pPr>
    </w:p>
    <w:p w14:paraId="44309311" w14:textId="45C137EB" w:rsidR="00324DAC" w:rsidRPr="00324DAC" w:rsidRDefault="008F0ABC" w:rsidP="00324DAC">
      <w:pPr>
        <w:pStyle w:val="ListParagraph"/>
        <w:tabs>
          <w:tab w:val="left" w:pos="1440"/>
        </w:tabs>
        <w:spacing w:after="0"/>
        <w:jc w:val="both"/>
        <w:rPr>
          <w:rFonts w:cstheme="minorHAnsi"/>
          <w:u w:val="single"/>
        </w:rPr>
      </w:pPr>
      <w:r w:rsidRPr="00D567C3">
        <w:rPr>
          <w:rFonts w:cstheme="minorHAnsi"/>
          <w:highlight w:val="yellow"/>
        </w:rPr>
        <w:t xml:space="preserve">Signature of </w:t>
      </w:r>
      <w:r w:rsidR="00D567C3">
        <w:rPr>
          <w:rFonts w:cstheme="minorHAnsi"/>
          <w:highlight w:val="yellow"/>
        </w:rPr>
        <w:t>Official Authorized to Bind Vendor</w:t>
      </w:r>
      <w:r w:rsidRPr="00D567C3">
        <w:rPr>
          <w:rFonts w:cstheme="minorHAnsi"/>
          <w:highlight w:val="yellow"/>
        </w:rPr>
        <w:t>:</w:t>
      </w:r>
      <w:r w:rsidR="003A4C86">
        <w:rPr>
          <w:rFonts w:cstheme="minorHAnsi"/>
        </w:rPr>
        <w:tab/>
      </w:r>
      <w:r w:rsidRPr="00D567C3">
        <w:rPr>
          <w:rFonts w:cstheme="minorHAnsi"/>
          <w:u w:val="single"/>
        </w:rPr>
        <w:tab/>
      </w:r>
      <w:r w:rsidRPr="00D567C3">
        <w:rPr>
          <w:rFonts w:cstheme="minorHAnsi"/>
          <w:u w:val="single"/>
        </w:rPr>
        <w:tab/>
      </w:r>
      <w:r w:rsidR="003A4C86">
        <w:rPr>
          <w:rFonts w:cstheme="minorHAnsi"/>
          <w:u w:val="single"/>
        </w:rPr>
        <w:t xml:space="preserve">      </w:t>
      </w:r>
      <w:r w:rsidRPr="00D567C3">
        <w:rPr>
          <w:rFonts w:cstheme="minorHAnsi"/>
          <w:u w:val="single"/>
        </w:rPr>
        <w:tab/>
      </w:r>
      <w:r w:rsidR="003A4C86">
        <w:rPr>
          <w:rFonts w:cstheme="minorHAnsi"/>
          <w:u w:val="single"/>
        </w:rPr>
        <w:t xml:space="preserve"> </w:t>
      </w:r>
      <w:r w:rsidRPr="00D567C3">
        <w:rPr>
          <w:rFonts w:cstheme="minorHAnsi"/>
          <w:u w:val="single"/>
        </w:rPr>
        <w:tab/>
      </w:r>
      <w:r w:rsidR="003A4C86">
        <w:rPr>
          <w:rFonts w:cstheme="minorHAnsi"/>
          <w:u w:val="single"/>
        </w:rPr>
        <w:tab/>
      </w:r>
      <w:r w:rsidR="003A4C86">
        <w:rPr>
          <w:rFonts w:cstheme="minorHAnsi"/>
          <w:u w:val="single"/>
        </w:rPr>
        <w:tab/>
      </w:r>
      <w:r w:rsidR="00324DAC">
        <w:rPr>
          <w:rFonts w:cstheme="minorHAnsi"/>
          <w:u w:val="single"/>
        </w:rPr>
        <w:t>____________</w:t>
      </w:r>
    </w:p>
    <w:p w14:paraId="0FCDA9A4" w14:textId="77777777" w:rsidR="00324DAC" w:rsidRDefault="00324DAC" w:rsidP="00324DAC">
      <w:pPr>
        <w:spacing w:after="0"/>
        <w:ind w:left="720"/>
        <w:rPr>
          <w:rFonts w:cstheme="minorHAnsi"/>
        </w:rPr>
      </w:pPr>
    </w:p>
    <w:p w14:paraId="48979707" w14:textId="208B0578" w:rsidR="008F0ABC" w:rsidRPr="003A4C86" w:rsidRDefault="008F0ABC" w:rsidP="003A4C86">
      <w:pPr>
        <w:spacing w:after="0"/>
        <w:ind w:left="720"/>
        <w:rPr>
          <w:rFonts w:cstheme="minorHAnsi"/>
          <w:color w:val="FF0000"/>
        </w:rPr>
      </w:pPr>
      <w:r w:rsidRPr="00D567C3">
        <w:rPr>
          <w:rFonts w:cstheme="minorHAnsi"/>
        </w:rPr>
        <w:t>Date:</w:t>
      </w:r>
      <w:r w:rsidRPr="00D567C3">
        <w:rPr>
          <w:rFonts w:cstheme="minorHAnsi"/>
          <w:color w:val="00B050"/>
        </w:rPr>
        <w:t xml:space="preserve"> </w:t>
      </w:r>
      <w:r w:rsidR="00324DAC">
        <w:rPr>
          <w:rFonts w:cstheme="minorHAnsi"/>
        </w:rPr>
        <w:t>__________________________</w:t>
      </w:r>
    </w:p>
    <w:sectPr w:rsidR="008F0ABC" w:rsidRPr="003A4C86" w:rsidSect="003171DE">
      <w:headerReference w:type="first" r:id="rId37"/>
      <w:pgSz w:w="12240" w:h="15840"/>
      <w:pgMar w:top="432"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73F3" w14:textId="77777777" w:rsidR="00BA3E1D" w:rsidRDefault="00BA3E1D" w:rsidP="00FE23B1">
      <w:pPr>
        <w:spacing w:after="0" w:line="240" w:lineRule="auto"/>
      </w:pPr>
      <w:r>
        <w:separator/>
      </w:r>
    </w:p>
  </w:endnote>
  <w:endnote w:type="continuationSeparator" w:id="0">
    <w:p w14:paraId="18FF39D9" w14:textId="77777777" w:rsidR="00BA3E1D" w:rsidRDefault="00BA3E1D" w:rsidP="00FE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TimesNewRoman">
    <w:altName w:val="MS Minch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112302"/>
      <w:docPartObj>
        <w:docPartGallery w:val="Page Numbers (Bottom of Page)"/>
        <w:docPartUnique/>
      </w:docPartObj>
    </w:sdtPr>
    <w:sdtEndPr>
      <w:rPr>
        <w:noProof/>
      </w:rPr>
    </w:sdtEndPr>
    <w:sdtContent>
      <w:p w14:paraId="166B7405" w14:textId="1717ED47" w:rsidR="00546B5D" w:rsidRDefault="00081172">
        <w:pPr>
          <w:pStyle w:val="Footer"/>
          <w:jc w:val="center"/>
        </w:pPr>
      </w:p>
    </w:sdtContent>
  </w:sdt>
  <w:p w14:paraId="6A1F6975" w14:textId="77777777" w:rsidR="00546B5D" w:rsidRDefault="00546B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80A9" w14:textId="5B67A429" w:rsidR="00546B5D" w:rsidRPr="00D06489" w:rsidRDefault="00546B5D" w:rsidP="00D06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FB60" w14:textId="04B3F605" w:rsidR="00546B5D" w:rsidRPr="00933C45" w:rsidRDefault="00546B5D">
    <w:pPr>
      <w:pStyle w:val="Footer"/>
      <w:jc w:val="center"/>
      <w:rPr>
        <w:rFonts w:ascii="Times New Roman" w:hAnsi="Times New Roman" w:cs="Times New Roman"/>
      </w:rPr>
    </w:pPr>
  </w:p>
  <w:p w14:paraId="2D725AF3" w14:textId="77777777" w:rsidR="00546B5D" w:rsidRDefault="00546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044820"/>
      <w:docPartObj>
        <w:docPartGallery w:val="Page Numbers (Bottom of Page)"/>
        <w:docPartUnique/>
      </w:docPartObj>
    </w:sdtPr>
    <w:sdtEndPr>
      <w:rPr>
        <w:noProof/>
      </w:rPr>
    </w:sdtEndPr>
    <w:sdtContent>
      <w:p w14:paraId="42684852" w14:textId="04A43224" w:rsidR="00546B5D" w:rsidRDefault="00546B5D">
        <w:pPr>
          <w:pStyle w:val="Footer"/>
          <w:jc w:val="center"/>
        </w:pPr>
        <w:r w:rsidRPr="001C399B">
          <w:rPr>
            <w:rFonts w:ascii="Times New Roman" w:hAnsi="Times New Roman" w:cs="Times New Roman"/>
          </w:rPr>
          <w:fldChar w:fldCharType="begin"/>
        </w:r>
        <w:r w:rsidRPr="001C399B">
          <w:rPr>
            <w:rFonts w:ascii="Times New Roman" w:hAnsi="Times New Roman" w:cs="Times New Roman"/>
          </w:rPr>
          <w:instrText xml:space="preserve"> PAGE   \* MERGEFORMAT </w:instrText>
        </w:r>
        <w:r w:rsidRPr="001C399B">
          <w:rPr>
            <w:rFonts w:ascii="Times New Roman" w:hAnsi="Times New Roman" w:cs="Times New Roman"/>
          </w:rPr>
          <w:fldChar w:fldCharType="separate"/>
        </w:r>
        <w:r w:rsidRPr="001C399B">
          <w:rPr>
            <w:rFonts w:ascii="Times New Roman" w:hAnsi="Times New Roman" w:cs="Times New Roman"/>
            <w:noProof/>
          </w:rPr>
          <w:t>2</w:t>
        </w:r>
        <w:r w:rsidRPr="001C399B">
          <w:rPr>
            <w:rFonts w:ascii="Times New Roman" w:hAnsi="Times New Roman" w:cs="Times New Roman"/>
            <w:noProof/>
          </w:rPr>
          <w:fldChar w:fldCharType="end"/>
        </w:r>
      </w:p>
    </w:sdtContent>
  </w:sdt>
  <w:p w14:paraId="0610826D" w14:textId="77777777" w:rsidR="00546B5D" w:rsidRDefault="00546B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1618" w14:textId="77777777" w:rsidR="00546B5D" w:rsidRPr="00E42D8E" w:rsidRDefault="00546B5D">
    <w:pPr>
      <w:pStyle w:val="Footer"/>
      <w:jc w:val="right"/>
      <w:rPr>
        <w:sz w:val="16"/>
        <w:szCs w:val="16"/>
      </w:rPr>
    </w:pPr>
  </w:p>
  <w:p w14:paraId="284A937A" w14:textId="77777777" w:rsidR="00546B5D" w:rsidRPr="00E42D8E" w:rsidRDefault="00546B5D" w:rsidP="00A31CA8">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2111" w14:textId="77777777" w:rsidR="00546B5D" w:rsidRPr="00E42D8E" w:rsidRDefault="00546B5D">
    <w:pPr>
      <w:pStyle w:val="Footer"/>
      <w:jc w:val="right"/>
      <w:rPr>
        <w:sz w:val="16"/>
        <w:szCs w:val="16"/>
      </w:rPr>
    </w:pPr>
    <w:r w:rsidRPr="00E42D8E">
      <w:rPr>
        <w:sz w:val="16"/>
        <w:szCs w:val="16"/>
      </w:rPr>
      <w:fldChar w:fldCharType="begin"/>
    </w:r>
    <w:r w:rsidRPr="00E42D8E">
      <w:rPr>
        <w:sz w:val="16"/>
        <w:szCs w:val="16"/>
      </w:rPr>
      <w:instrText xml:space="preserve"> PAGE   \* MERGEFORMAT </w:instrText>
    </w:r>
    <w:r w:rsidRPr="00E42D8E">
      <w:rPr>
        <w:sz w:val="16"/>
        <w:szCs w:val="16"/>
      </w:rPr>
      <w:fldChar w:fldCharType="separate"/>
    </w:r>
    <w:r w:rsidRPr="00E42D8E">
      <w:rPr>
        <w:noProof/>
        <w:sz w:val="16"/>
        <w:szCs w:val="16"/>
      </w:rPr>
      <w:t>3</w:t>
    </w:r>
    <w:r w:rsidRPr="00E42D8E">
      <w:rPr>
        <w:noProof/>
        <w:sz w:val="16"/>
        <w:szCs w:val="16"/>
      </w:rPr>
      <w:fldChar w:fldCharType="end"/>
    </w:r>
  </w:p>
  <w:p w14:paraId="309E8EC6" w14:textId="77777777" w:rsidR="00546B5D" w:rsidRPr="00E42D8E" w:rsidRDefault="00546B5D" w:rsidP="00A31CA8">
    <w:pPr>
      <w:pStyle w:val="Footer"/>
      <w:rPr>
        <w:sz w:val="16"/>
        <w:szCs w:val="16"/>
      </w:rPr>
    </w:pPr>
    <w:r w:rsidRPr="00E42D8E">
      <w:rPr>
        <w:sz w:val="16"/>
        <w:szCs w:val="16"/>
      </w:rPr>
      <w:t>State of Illinois IFB</w:t>
    </w:r>
  </w:p>
  <w:p w14:paraId="4DD816AC" w14:textId="77777777" w:rsidR="00546B5D" w:rsidRPr="00E42D8E" w:rsidRDefault="00546B5D" w:rsidP="00A31CA8">
    <w:pPr>
      <w:pStyle w:val="Footer"/>
      <w:rPr>
        <w:sz w:val="16"/>
        <w:szCs w:val="16"/>
      </w:rPr>
    </w:pPr>
    <w:r w:rsidRPr="00E42D8E">
      <w:rPr>
        <w:sz w:val="16"/>
        <w:szCs w:val="16"/>
      </w:rPr>
      <w:t>Contract:  Description of Supplies and Services</w:t>
    </w:r>
  </w:p>
  <w:p w14:paraId="75EAAF08" w14:textId="77777777" w:rsidR="00546B5D" w:rsidRPr="00E42D8E" w:rsidRDefault="00546B5D" w:rsidP="00A31CA8">
    <w:pPr>
      <w:pStyle w:val="Footer"/>
      <w:rPr>
        <w:sz w:val="16"/>
        <w:szCs w:val="16"/>
      </w:rPr>
    </w:pPr>
    <w:r w:rsidRPr="00E42D8E">
      <w:rPr>
        <w:sz w:val="16"/>
        <w:szCs w:val="16"/>
      </w:rPr>
      <w:t>V. 14.1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FAA3" w14:textId="77777777" w:rsidR="00546B5D" w:rsidRPr="00E42D8E" w:rsidRDefault="00546B5D">
    <w:pPr>
      <w:pStyle w:val="Footer"/>
      <w:jc w:val="right"/>
      <w:rPr>
        <w:sz w:val="16"/>
        <w:szCs w:val="16"/>
      </w:rPr>
    </w:pPr>
  </w:p>
  <w:p w14:paraId="17A01430" w14:textId="77777777" w:rsidR="00546B5D" w:rsidRPr="00E42D8E" w:rsidRDefault="00546B5D" w:rsidP="00A31CA8">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720D" w14:textId="77777777" w:rsidR="00546B5D" w:rsidRDefault="00546B5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6DE9" w14:textId="77777777" w:rsidR="00546B5D" w:rsidRPr="001860E5" w:rsidRDefault="00546B5D" w:rsidP="00A31CA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DB7B" w14:textId="77777777" w:rsidR="00546B5D" w:rsidRPr="00E42D8E" w:rsidRDefault="00546B5D">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9D45" w14:textId="77777777" w:rsidR="00BA3E1D" w:rsidRDefault="00BA3E1D" w:rsidP="00FE23B1">
      <w:pPr>
        <w:spacing w:after="0" w:line="240" w:lineRule="auto"/>
      </w:pPr>
      <w:r>
        <w:separator/>
      </w:r>
    </w:p>
  </w:footnote>
  <w:footnote w:type="continuationSeparator" w:id="0">
    <w:p w14:paraId="455B3829" w14:textId="77777777" w:rsidR="00BA3E1D" w:rsidRDefault="00BA3E1D" w:rsidP="00FE2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571A" w14:textId="77777777" w:rsidR="00546B5D" w:rsidRPr="00E42D8E" w:rsidRDefault="00546B5D" w:rsidP="00A31CA8">
    <w:pPr>
      <w:pStyle w:val="ListParagraph"/>
      <w:spacing w:before="40"/>
      <w:ind w:left="0"/>
      <w:jc w:val="center"/>
      <w:rPr>
        <w:b/>
        <w:sz w:val="28"/>
        <w:szCs w:val="28"/>
      </w:rPr>
    </w:pPr>
  </w:p>
  <w:p w14:paraId="2F6A3B57" w14:textId="2C9C7FB3" w:rsidR="00546B5D" w:rsidRPr="00E42D8E" w:rsidRDefault="00B97CE1" w:rsidP="00A31CA8">
    <w:pPr>
      <w:pStyle w:val="ListParagraph"/>
      <w:spacing w:before="40"/>
      <w:ind w:left="0"/>
      <w:jc w:val="center"/>
      <w:rPr>
        <w:b/>
        <w:sz w:val="28"/>
        <w:szCs w:val="28"/>
      </w:rPr>
    </w:pPr>
    <w:r>
      <w:rPr>
        <w:b/>
        <w:sz w:val="28"/>
        <w:szCs w:val="28"/>
      </w:rPr>
      <w:t>STATE EMPLOYEES’</w:t>
    </w:r>
    <w:r w:rsidR="00546B5D">
      <w:rPr>
        <w:b/>
        <w:sz w:val="28"/>
        <w:szCs w:val="28"/>
      </w:rPr>
      <w:t xml:space="preserve"> RETIREMENT SYSTEM OF ILLINOIS</w:t>
    </w:r>
  </w:p>
  <w:p w14:paraId="1973499B" w14:textId="77777777" w:rsidR="00546B5D" w:rsidRPr="00E42D8E" w:rsidRDefault="00546B5D" w:rsidP="00A31CA8">
    <w:pPr>
      <w:pStyle w:val="ListParagraph"/>
      <w:spacing w:before="40"/>
      <w:ind w:left="0"/>
      <w:jc w:val="center"/>
      <w:rPr>
        <w:b/>
        <w:sz w:val="28"/>
        <w:szCs w:val="28"/>
      </w:rPr>
    </w:pPr>
    <w:r w:rsidRPr="00E42D8E">
      <w:rPr>
        <w:b/>
        <w:sz w:val="28"/>
        <w:szCs w:val="28"/>
      </w:rPr>
      <w:t>CONTRACT</w:t>
    </w:r>
  </w:p>
  <w:p w14:paraId="07C92612" w14:textId="77777777" w:rsidR="00BD1867" w:rsidRPr="00FB2944" w:rsidRDefault="00BD1867" w:rsidP="00BD1867">
    <w:pPr>
      <w:pStyle w:val="ListParagraph"/>
      <w:spacing w:before="40"/>
      <w:ind w:left="0"/>
      <w:jc w:val="center"/>
      <w:rPr>
        <w:b/>
        <w:sz w:val="28"/>
        <w:szCs w:val="28"/>
      </w:rPr>
    </w:pPr>
    <w:r>
      <w:rPr>
        <w:b/>
        <w:sz w:val="28"/>
        <w:szCs w:val="28"/>
      </w:rPr>
      <w:t>REPRESENTATION OF SERS MEMBERS DURING SOCIAL SECURITY DISABILITY PROCESS</w:t>
    </w:r>
  </w:p>
  <w:p w14:paraId="5DD7A348" w14:textId="2EA558CC" w:rsidR="00546B5D" w:rsidRPr="00E42D8E" w:rsidRDefault="00EA788B" w:rsidP="00A31CA8">
    <w:pPr>
      <w:pStyle w:val="Header"/>
      <w:spacing w:before="40"/>
      <w:jc w:val="center"/>
      <w:rPr>
        <w:color w:val="808080"/>
      </w:rPr>
    </w:pPr>
    <w:r w:rsidRPr="00F93AE3">
      <w:rPr>
        <w:rStyle w:val="PlaceholderText"/>
        <w:color w:val="000000"/>
      </w:rPr>
      <w:t>System Reference #</w:t>
    </w:r>
    <w:r w:rsidR="00C23190">
      <w:rPr>
        <w:rStyle w:val="PlaceholderText"/>
        <w:color w:val="000000"/>
      </w:rPr>
      <w:t xml:space="preserve"> </w:t>
    </w:r>
    <w:r w:rsidR="00F93AE3">
      <w:rPr>
        <w:rStyle w:val="PlaceholderText"/>
        <w:color w:val="000000"/>
      </w:rPr>
      <w:t>2</w:t>
    </w:r>
    <w:r w:rsidR="00793435">
      <w:rPr>
        <w:rStyle w:val="PlaceholderText"/>
        <w:color w:val="000000"/>
      </w:rPr>
      <w:t>6</w:t>
    </w:r>
    <w:r w:rsidR="00F93AE3">
      <w:rPr>
        <w:rStyle w:val="PlaceholderText"/>
        <w:color w:val="000000"/>
      </w:rPr>
      <w:t>0</w:t>
    </w:r>
    <w:r w:rsidR="00BB480A">
      <w:rPr>
        <w:rStyle w:val="PlaceholderText"/>
        <w:color w:val="000000"/>
      </w:rPr>
      <w:t>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60BB" w14:textId="77777777" w:rsidR="00546B5D" w:rsidRPr="00E42D8E" w:rsidRDefault="00546B5D" w:rsidP="00A31CA8">
    <w:pPr>
      <w:pStyle w:val="Header"/>
      <w:spacing w:before="40"/>
      <w:jc w:val="center"/>
      <w:rPr>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4BB1" w14:textId="77777777" w:rsidR="00546B5D" w:rsidRDefault="00546B5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A58E" w14:textId="77777777" w:rsidR="00546B5D" w:rsidRPr="00C14639" w:rsidRDefault="00546B5D" w:rsidP="00A31C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E501" w14:textId="77777777" w:rsidR="00546B5D" w:rsidRPr="008F4AB6" w:rsidRDefault="00546B5D" w:rsidP="00A31C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5AB4" w14:textId="5CEF2F87" w:rsidR="00546B5D" w:rsidRPr="003171DE" w:rsidRDefault="00546B5D" w:rsidP="003171DE">
    <w:pPr>
      <w:pStyle w:val="Header"/>
      <w:rPr>
        <w:rStyle w:val="PlaceholderText"/>
        <w:color w:val="aut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96C0" w14:textId="77777777" w:rsidR="00546B5D" w:rsidRPr="003171DE" w:rsidRDefault="00546B5D" w:rsidP="003171DE">
    <w:pPr>
      <w:pStyle w:val="Header"/>
      <w:rPr>
        <w:rStyle w:val="PlaceholderText"/>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2906DFE"/>
    <w:multiLevelType w:val="multilevel"/>
    <w:tmpl w:val="0E287C1A"/>
    <w:lvl w:ilvl="0">
      <w:start w:val="2"/>
      <w:numFmt w:val="decimal"/>
      <w:lvlText w:val="%1"/>
      <w:lvlJc w:val="left"/>
      <w:pPr>
        <w:ind w:left="435" w:hanging="435"/>
      </w:pPr>
      <w:rPr>
        <w:rFonts w:cs="Calibri" w:hint="default"/>
      </w:rPr>
    </w:lvl>
    <w:lvl w:ilvl="1">
      <w:start w:val="3"/>
      <w:numFmt w:val="decimal"/>
      <w:lvlText w:val="%1.%2"/>
      <w:lvlJc w:val="left"/>
      <w:pPr>
        <w:ind w:left="1155" w:hanging="435"/>
      </w:pPr>
      <w:rPr>
        <w:rFonts w:cs="Calibri" w:hint="default"/>
      </w:rPr>
    </w:lvl>
    <w:lvl w:ilvl="2">
      <w:start w:val="1"/>
      <w:numFmt w:val="decimal"/>
      <w:lvlText w:val="%1.%2.%3"/>
      <w:lvlJc w:val="left"/>
      <w:pPr>
        <w:ind w:left="2160" w:hanging="720"/>
      </w:pPr>
      <w:rPr>
        <w:rFonts w:cs="Calibri" w:hint="default"/>
      </w:rPr>
    </w:lvl>
    <w:lvl w:ilvl="3">
      <w:start w:val="1"/>
      <w:numFmt w:val="decimal"/>
      <w:lvlText w:val="%1.%2.%3.%4"/>
      <w:lvlJc w:val="left"/>
      <w:pPr>
        <w:ind w:left="2880" w:hanging="720"/>
      </w:pPr>
      <w:rPr>
        <w:rFonts w:cs="Calibri" w:hint="default"/>
      </w:rPr>
    </w:lvl>
    <w:lvl w:ilvl="4">
      <w:start w:val="1"/>
      <w:numFmt w:val="decimal"/>
      <w:lvlText w:val="%1.%2.%3.%4.%5"/>
      <w:lvlJc w:val="left"/>
      <w:pPr>
        <w:ind w:left="3960" w:hanging="1080"/>
      </w:pPr>
      <w:rPr>
        <w:rFonts w:cs="Calibri" w:hint="default"/>
      </w:rPr>
    </w:lvl>
    <w:lvl w:ilvl="5">
      <w:start w:val="1"/>
      <w:numFmt w:val="decimal"/>
      <w:lvlText w:val="%1.%2.%3.%4.%5.%6"/>
      <w:lvlJc w:val="left"/>
      <w:pPr>
        <w:ind w:left="4680" w:hanging="1080"/>
      </w:pPr>
      <w:rPr>
        <w:rFonts w:cs="Calibri" w:hint="default"/>
      </w:rPr>
    </w:lvl>
    <w:lvl w:ilvl="6">
      <w:start w:val="1"/>
      <w:numFmt w:val="decimal"/>
      <w:lvlText w:val="%1.%2.%3.%4.%5.%6.%7"/>
      <w:lvlJc w:val="left"/>
      <w:pPr>
        <w:ind w:left="5760" w:hanging="1440"/>
      </w:pPr>
      <w:rPr>
        <w:rFonts w:cs="Calibri" w:hint="default"/>
      </w:rPr>
    </w:lvl>
    <w:lvl w:ilvl="7">
      <w:start w:val="1"/>
      <w:numFmt w:val="decimal"/>
      <w:lvlText w:val="%1.%2.%3.%4.%5.%6.%7.%8"/>
      <w:lvlJc w:val="left"/>
      <w:pPr>
        <w:ind w:left="6480" w:hanging="1440"/>
      </w:pPr>
      <w:rPr>
        <w:rFonts w:cs="Calibri" w:hint="default"/>
      </w:rPr>
    </w:lvl>
    <w:lvl w:ilvl="8">
      <w:start w:val="1"/>
      <w:numFmt w:val="decimal"/>
      <w:lvlText w:val="%1.%2.%3.%4.%5.%6.%7.%8.%9"/>
      <w:lvlJc w:val="left"/>
      <w:pPr>
        <w:ind w:left="7560" w:hanging="1800"/>
      </w:pPr>
      <w:rPr>
        <w:rFonts w:cs="Calibri" w:hint="default"/>
      </w:rPr>
    </w:lvl>
  </w:abstractNum>
  <w:abstractNum w:abstractNumId="2" w15:restartNumberingAfterBreak="0">
    <w:nsid w:val="0C8B508F"/>
    <w:multiLevelType w:val="hybridMultilevel"/>
    <w:tmpl w:val="F21A7516"/>
    <w:lvl w:ilvl="0" w:tplc="E80A5C0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9143F0"/>
    <w:multiLevelType w:val="hybridMultilevel"/>
    <w:tmpl w:val="B2CA8D62"/>
    <w:lvl w:ilvl="0" w:tplc="721C00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633EA3"/>
    <w:multiLevelType w:val="multilevel"/>
    <w:tmpl w:val="D9042E2E"/>
    <w:lvl w:ilvl="0">
      <w:start w:val="5"/>
      <w:numFmt w:val="decimal"/>
      <w:lvlText w:val="%1."/>
      <w:lvlJc w:val="left"/>
      <w:pPr>
        <w:ind w:left="360" w:hanging="360"/>
      </w:pPr>
      <w:rPr>
        <w:rFonts w:hint="default"/>
        <w:sz w:val="24"/>
        <w:szCs w:val="24"/>
      </w:rPr>
    </w:lvl>
    <w:lvl w:ilvl="1">
      <w:start w:val="1"/>
      <w:numFmt w:val="decimal"/>
      <w:lvlText w:val="5.%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5D459E"/>
    <w:multiLevelType w:val="hybridMultilevel"/>
    <w:tmpl w:val="42F4F738"/>
    <w:lvl w:ilvl="0" w:tplc="A0BE2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573D"/>
    <w:multiLevelType w:val="hybridMultilevel"/>
    <w:tmpl w:val="EE2CB786"/>
    <w:lvl w:ilvl="0" w:tplc="E1C61A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374844"/>
    <w:multiLevelType w:val="hybridMultilevel"/>
    <w:tmpl w:val="6E868A6E"/>
    <w:lvl w:ilvl="0" w:tplc="45900A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80CC3"/>
    <w:multiLevelType w:val="hybridMultilevel"/>
    <w:tmpl w:val="0010C502"/>
    <w:lvl w:ilvl="0" w:tplc="E5184A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429CF"/>
    <w:multiLevelType w:val="hybridMultilevel"/>
    <w:tmpl w:val="4BE8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29B59A2"/>
    <w:multiLevelType w:val="multilevel"/>
    <w:tmpl w:val="0409001D"/>
    <w:styleLink w:val="Style4"/>
    <w:lvl w:ilvl="0">
      <w:start w:val="1"/>
      <w:numFmt w:val="upperLetter"/>
      <w:lvlText w:val="%1"/>
      <w:lvlJc w:val="left"/>
      <w:pPr>
        <w:ind w:left="360" w:hanging="360"/>
      </w:pPr>
      <w:rPr>
        <w:rFonts w:ascii="Calibri" w:hAnsi="Calibr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8D7351"/>
    <w:multiLevelType w:val="multilevel"/>
    <w:tmpl w:val="4DC0258A"/>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9294CB0"/>
    <w:multiLevelType w:val="hybridMultilevel"/>
    <w:tmpl w:val="73282150"/>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560454"/>
    <w:multiLevelType w:val="hybridMultilevel"/>
    <w:tmpl w:val="86F4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Calibri" w:hAnsi="Calibri" w:cs="Calibr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33033454"/>
    <w:multiLevelType w:val="hybridMultilevel"/>
    <w:tmpl w:val="390606CA"/>
    <w:lvl w:ilvl="0" w:tplc="491289A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C0DE4"/>
    <w:multiLevelType w:val="hybridMultilevel"/>
    <w:tmpl w:val="13608F0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15:restartNumberingAfterBreak="0">
    <w:nsid w:val="3DBE6D1B"/>
    <w:multiLevelType w:val="hybridMultilevel"/>
    <w:tmpl w:val="FAE8545E"/>
    <w:lvl w:ilvl="0" w:tplc="077EBB84">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EA337C"/>
    <w:multiLevelType w:val="hybridMultilevel"/>
    <w:tmpl w:val="C42414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8BA48B5"/>
    <w:multiLevelType w:val="multilevel"/>
    <w:tmpl w:val="1FB60A76"/>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4.2.%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4.1.%9"/>
      <w:lvlJc w:val="left"/>
      <w:pPr>
        <w:ind w:left="2520" w:hanging="360"/>
      </w:pPr>
      <w:rPr>
        <w:rFonts w:hint="default"/>
      </w:rPr>
    </w:lvl>
  </w:abstractNum>
  <w:abstractNum w:abstractNumId="25"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6"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15:restartNumberingAfterBreak="0">
    <w:nsid w:val="54A4649C"/>
    <w:multiLevelType w:val="hybridMultilevel"/>
    <w:tmpl w:val="DC7C1896"/>
    <w:lvl w:ilvl="0" w:tplc="75A84A3C">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C60106"/>
    <w:multiLevelType w:val="hybridMultilevel"/>
    <w:tmpl w:val="D56A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5611A"/>
    <w:multiLevelType w:val="multilevel"/>
    <w:tmpl w:val="D3EA3BE2"/>
    <w:lvl w:ilvl="0">
      <w:start w:val="4"/>
      <w:numFmt w:val="decimal"/>
      <w:lvlText w:val="%1"/>
      <w:lvlJc w:val="left"/>
      <w:pPr>
        <w:ind w:left="820" w:hanging="72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820" w:hanging="720"/>
      </w:pPr>
      <w:rPr>
        <w:rFonts w:ascii="Tahoma" w:eastAsia="Tahoma" w:hAnsi="Tahoma" w:cs="Tahoma" w:hint="default"/>
        <w:b/>
        <w:bCs/>
        <w:spacing w:val="-2"/>
        <w:w w:val="100"/>
        <w:sz w:val="22"/>
        <w:szCs w:val="22"/>
      </w:rPr>
    </w:lvl>
    <w:lvl w:ilvl="3">
      <w:start w:val="1"/>
      <w:numFmt w:val="decimal"/>
      <w:lvlText w:val="%1.%2.%3.%4."/>
      <w:lvlJc w:val="left"/>
      <w:pPr>
        <w:ind w:left="1828" w:hanging="1081"/>
      </w:pPr>
      <w:rPr>
        <w:rFonts w:ascii="Tahoma" w:eastAsia="Tahoma" w:hAnsi="Tahoma" w:cs="Tahoma" w:hint="default"/>
        <w:b/>
        <w:bCs/>
        <w:spacing w:val="-2"/>
        <w:w w:val="100"/>
        <w:sz w:val="22"/>
        <w:szCs w:val="22"/>
      </w:rPr>
    </w:lvl>
    <w:lvl w:ilvl="4">
      <w:numFmt w:val="bullet"/>
      <w:lvlText w:val="•"/>
      <w:lvlJc w:val="left"/>
      <w:pPr>
        <w:ind w:left="4406" w:hanging="1081"/>
      </w:pPr>
      <w:rPr>
        <w:rFonts w:hint="default"/>
      </w:rPr>
    </w:lvl>
    <w:lvl w:ilvl="5">
      <w:numFmt w:val="bullet"/>
      <w:lvlText w:val="•"/>
      <w:lvlJc w:val="left"/>
      <w:pPr>
        <w:ind w:left="5268" w:hanging="1081"/>
      </w:pPr>
      <w:rPr>
        <w:rFonts w:hint="default"/>
      </w:rPr>
    </w:lvl>
    <w:lvl w:ilvl="6">
      <w:numFmt w:val="bullet"/>
      <w:lvlText w:val="•"/>
      <w:lvlJc w:val="left"/>
      <w:pPr>
        <w:ind w:left="6131" w:hanging="1081"/>
      </w:pPr>
      <w:rPr>
        <w:rFonts w:hint="default"/>
      </w:rPr>
    </w:lvl>
    <w:lvl w:ilvl="7">
      <w:numFmt w:val="bullet"/>
      <w:lvlText w:val="•"/>
      <w:lvlJc w:val="left"/>
      <w:pPr>
        <w:ind w:left="6993" w:hanging="1081"/>
      </w:pPr>
      <w:rPr>
        <w:rFonts w:hint="default"/>
      </w:rPr>
    </w:lvl>
    <w:lvl w:ilvl="8">
      <w:numFmt w:val="bullet"/>
      <w:lvlText w:val="•"/>
      <w:lvlJc w:val="left"/>
      <w:pPr>
        <w:ind w:left="7855" w:hanging="1081"/>
      </w:pPr>
      <w:rPr>
        <w:rFonts w:hint="default"/>
      </w:rPr>
    </w:lvl>
  </w:abstractNum>
  <w:abstractNum w:abstractNumId="31"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2" w15:restartNumberingAfterBreak="0">
    <w:nsid w:val="5CF97FDF"/>
    <w:multiLevelType w:val="hybridMultilevel"/>
    <w:tmpl w:val="0E4E00E2"/>
    <w:lvl w:ilvl="0" w:tplc="552E39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F9B7F36"/>
    <w:multiLevelType w:val="hybridMultilevel"/>
    <w:tmpl w:val="73282150"/>
    <w:lvl w:ilvl="0" w:tplc="F0C686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585D0C"/>
    <w:multiLevelType w:val="hybridMultilevel"/>
    <w:tmpl w:val="A4B41FA0"/>
    <w:lvl w:ilvl="0" w:tplc="8C6ED428">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F21C62"/>
    <w:multiLevelType w:val="hybridMultilevel"/>
    <w:tmpl w:val="AE4AFA1E"/>
    <w:lvl w:ilvl="0" w:tplc="33D847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DA7252"/>
    <w:multiLevelType w:val="hybridMultilevel"/>
    <w:tmpl w:val="834C5A22"/>
    <w:lvl w:ilvl="0" w:tplc="63368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630BD9"/>
    <w:multiLevelType w:val="hybridMultilevel"/>
    <w:tmpl w:val="86F27F86"/>
    <w:lvl w:ilvl="0" w:tplc="B2E0D5F8">
      <w:start w:val="2"/>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03B46"/>
    <w:multiLevelType w:val="hybridMultilevel"/>
    <w:tmpl w:val="4798F03A"/>
    <w:lvl w:ilvl="0" w:tplc="AC082A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2A609ED"/>
    <w:multiLevelType w:val="multilevel"/>
    <w:tmpl w:val="0409001D"/>
    <w:styleLink w:val="Style5"/>
    <w:lvl w:ilvl="0">
      <w:start w:val="1"/>
      <w:numFmt w:val="upperLetter"/>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F2365A"/>
    <w:multiLevelType w:val="hybridMultilevel"/>
    <w:tmpl w:val="9E48DFA8"/>
    <w:lvl w:ilvl="0" w:tplc="38F694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C5AB6"/>
    <w:multiLevelType w:val="multilevel"/>
    <w:tmpl w:val="879CF90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6011619">
    <w:abstractNumId w:val="13"/>
  </w:num>
  <w:num w:numId="2" w16cid:durableId="798571445">
    <w:abstractNumId w:val="6"/>
  </w:num>
  <w:num w:numId="3" w16cid:durableId="1938754807">
    <w:abstractNumId w:val="38"/>
  </w:num>
  <w:num w:numId="4" w16cid:durableId="1463618880">
    <w:abstractNumId w:val="22"/>
  </w:num>
  <w:num w:numId="5" w16cid:durableId="147982349">
    <w:abstractNumId w:val="9"/>
  </w:num>
  <w:num w:numId="6" w16cid:durableId="753359818">
    <w:abstractNumId w:val="19"/>
  </w:num>
  <w:num w:numId="7" w16cid:durableId="795148531">
    <w:abstractNumId w:val="8"/>
  </w:num>
  <w:num w:numId="8" w16cid:durableId="1567719171">
    <w:abstractNumId w:val="3"/>
  </w:num>
  <w:num w:numId="9" w16cid:durableId="2143693603">
    <w:abstractNumId w:val="35"/>
  </w:num>
  <w:num w:numId="10" w16cid:durableId="858009489">
    <w:abstractNumId w:val="5"/>
  </w:num>
  <w:num w:numId="11" w16cid:durableId="1607157356">
    <w:abstractNumId w:val="36"/>
  </w:num>
  <w:num w:numId="12" w16cid:durableId="1630041700">
    <w:abstractNumId w:val="2"/>
  </w:num>
  <w:num w:numId="13" w16cid:durableId="1596208700">
    <w:abstractNumId w:val="42"/>
  </w:num>
  <w:num w:numId="14" w16cid:durableId="498692675">
    <w:abstractNumId w:val="21"/>
  </w:num>
  <w:num w:numId="15" w16cid:durableId="38937143">
    <w:abstractNumId w:val="27"/>
  </w:num>
  <w:num w:numId="16" w16cid:durableId="161470">
    <w:abstractNumId w:val="37"/>
  </w:num>
  <w:num w:numId="17" w16cid:durableId="677923184">
    <w:abstractNumId w:val="12"/>
  </w:num>
  <w:num w:numId="18" w16cid:durableId="695809160">
    <w:abstractNumId w:val="41"/>
  </w:num>
  <w:num w:numId="19" w16cid:durableId="1501236010">
    <w:abstractNumId w:val="16"/>
  </w:num>
  <w:num w:numId="20" w16cid:durableId="2133403617">
    <w:abstractNumId w:val="43"/>
  </w:num>
  <w:num w:numId="21" w16cid:durableId="1608344506">
    <w:abstractNumId w:val="31"/>
  </w:num>
  <w:num w:numId="22" w16cid:durableId="1099527014">
    <w:abstractNumId w:val="15"/>
  </w:num>
  <w:num w:numId="23" w16cid:durableId="1830247166">
    <w:abstractNumId w:val="18"/>
  </w:num>
  <w:num w:numId="24" w16cid:durableId="405110385">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5" w16cid:durableId="1589148137">
    <w:abstractNumId w:val="24"/>
  </w:num>
  <w:num w:numId="26" w16cid:durableId="1379939949">
    <w:abstractNumId w:val="44"/>
  </w:num>
  <w:num w:numId="27" w16cid:durableId="825631203">
    <w:abstractNumId w:val="7"/>
  </w:num>
  <w:num w:numId="28" w16cid:durableId="2135058844">
    <w:abstractNumId w:val="4"/>
  </w:num>
  <w:num w:numId="29" w16cid:durableId="1320690987">
    <w:abstractNumId w:val="39"/>
  </w:num>
  <w:num w:numId="30" w16cid:durableId="1729307166">
    <w:abstractNumId w:val="26"/>
  </w:num>
  <w:num w:numId="31" w16cid:durableId="249704763">
    <w:abstractNumId w:val="32"/>
  </w:num>
  <w:num w:numId="32" w16cid:durableId="1368527810">
    <w:abstractNumId w:val="1"/>
  </w:num>
  <w:num w:numId="33" w16cid:durableId="1354111080">
    <w:abstractNumId w:val="40"/>
  </w:num>
  <w:num w:numId="34" w16cid:durableId="174851082">
    <w:abstractNumId w:val="28"/>
  </w:num>
  <w:num w:numId="35" w16cid:durableId="743990542">
    <w:abstractNumId w:val="20"/>
  </w:num>
  <w:num w:numId="36" w16cid:durableId="450514477">
    <w:abstractNumId w:val="25"/>
  </w:num>
  <w:num w:numId="37" w16cid:durableId="894662463">
    <w:abstractNumId w:val="33"/>
  </w:num>
  <w:num w:numId="38" w16cid:durableId="1091850724">
    <w:abstractNumId w:val="14"/>
  </w:num>
  <w:num w:numId="39" w16cid:durableId="774329517">
    <w:abstractNumId w:val="23"/>
  </w:num>
  <w:num w:numId="40" w16cid:durableId="1275792049">
    <w:abstractNumId w:val="17"/>
  </w:num>
  <w:num w:numId="41" w16cid:durableId="1234045083">
    <w:abstractNumId w:val="29"/>
  </w:num>
  <w:num w:numId="42" w16cid:durableId="1582333621">
    <w:abstractNumId w:val="34"/>
  </w:num>
  <w:num w:numId="43" w16cid:durableId="15272972">
    <w:abstractNumId w:val="10"/>
  </w:num>
  <w:num w:numId="44" w16cid:durableId="503328094">
    <w:abstractNumId w:val="11"/>
  </w:num>
  <w:num w:numId="45" w16cid:durableId="2048487334">
    <w:abstractNumId w:val="4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246681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tDQztjQwsDC0MDBW0lEKTi0uzszPAykwNqoFAJ5W+MYtAAAA"/>
  </w:docVars>
  <w:rsids>
    <w:rsidRoot w:val="008A4F05"/>
    <w:rsid w:val="000008B6"/>
    <w:rsid w:val="00014532"/>
    <w:rsid w:val="00014A57"/>
    <w:rsid w:val="00023033"/>
    <w:rsid w:val="00033EF4"/>
    <w:rsid w:val="000403D6"/>
    <w:rsid w:val="0004091C"/>
    <w:rsid w:val="000517B0"/>
    <w:rsid w:val="000519C0"/>
    <w:rsid w:val="00053F71"/>
    <w:rsid w:val="0005442D"/>
    <w:rsid w:val="00060540"/>
    <w:rsid w:val="000605F6"/>
    <w:rsid w:val="00062CCE"/>
    <w:rsid w:val="00074916"/>
    <w:rsid w:val="00075C4B"/>
    <w:rsid w:val="00080A87"/>
    <w:rsid w:val="00081172"/>
    <w:rsid w:val="00082961"/>
    <w:rsid w:val="00085A0D"/>
    <w:rsid w:val="00094C48"/>
    <w:rsid w:val="00094D96"/>
    <w:rsid w:val="000B2F97"/>
    <w:rsid w:val="000C10F2"/>
    <w:rsid w:val="000C7F80"/>
    <w:rsid w:val="000D208C"/>
    <w:rsid w:val="000D62E6"/>
    <w:rsid w:val="000D6622"/>
    <w:rsid w:val="000E1163"/>
    <w:rsid w:val="000F191B"/>
    <w:rsid w:val="000F23A7"/>
    <w:rsid w:val="000F5A5E"/>
    <w:rsid w:val="000F62ED"/>
    <w:rsid w:val="00104A6C"/>
    <w:rsid w:val="00106802"/>
    <w:rsid w:val="001078C7"/>
    <w:rsid w:val="0011789F"/>
    <w:rsid w:val="001203E0"/>
    <w:rsid w:val="0012072A"/>
    <w:rsid w:val="001232A3"/>
    <w:rsid w:val="0014279A"/>
    <w:rsid w:val="001506D7"/>
    <w:rsid w:val="001539D3"/>
    <w:rsid w:val="00153C22"/>
    <w:rsid w:val="00160054"/>
    <w:rsid w:val="00162B61"/>
    <w:rsid w:val="00165159"/>
    <w:rsid w:val="00166F6E"/>
    <w:rsid w:val="00170728"/>
    <w:rsid w:val="001808C9"/>
    <w:rsid w:val="001815C4"/>
    <w:rsid w:val="00192D61"/>
    <w:rsid w:val="0019395F"/>
    <w:rsid w:val="001A3E2B"/>
    <w:rsid w:val="001A7674"/>
    <w:rsid w:val="001B0173"/>
    <w:rsid w:val="001B2D93"/>
    <w:rsid w:val="001C203E"/>
    <w:rsid w:val="001C23E6"/>
    <w:rsid w:val="001C3704"/>
    <w:rsid w:val="001C399B"/>
    <w:rsid w:val="001D0D82"/>
    <w:rsid w:val="001D23F1"/>
    <w:rsid w:val="001D3F7A"/>
    <w:rsid w:val="001D76A9"/>
    <w:rsid w:val="001E798F"/>
    <w:rsid w:val="001E7C4B"/>
    <w:rsid w:val="001F19C7"/>
    <w:rsid w:val="001F2B7E"/>
    <w:rsid w:val="001F3B0A"/>
    <w:rsid w:val="001F46A3"/>
    <w:rsid w:val="001F55EE"/>
    <w:rsid w:val="001F7C08"/>
    <w:rsid w:val="001F7EBD"/>
    <w:rsid w:val="002044B1"/>
    <w:rsid w:val="0021292A"/>
    <w:rsid w:val="00214729"/>
    <w:rsid w:val="0021707F"/>
    <w:rsid w:val="002217B8"/>
    <w:rsid w:val="00221BCD"/>
    <w:rsid w:val="00222BE9"/>
    <w:rsid w:val="00236766"/>
    <w:rsid w:val="00237DDF"/>
    <w:rsid w:val="00241997"/>
    <w:rsid w:val="00241FD3"/>
    <w:rsid w:val="00260F0C"/>
    <w:rsid w:val="0026526A"/>
    <w:rsid w:val="00272A54"/>
    <w:rsid w:val="00284AE3"/>
    <w:rsid w:val="002851FE"/>
    <w:rsid w:val="00287BE1"/>
    <w:rsid w:val="00290CB7"/>
    <w:rsid w:val="002A2EF3"/>
    <w:rsid w:val="002A4611"/>
    <w:rsid w:val="002A52AC"/>
    <w:rsid w:val="002A6574"/>
    <w:rsid w:val="002A6836"/>
    <w:rsid w:val="002A7F0D"/>
    <w:rsid w:val="002B0597"/>
    <w:rsid w:val="002B1CFC"/>
    <w:rsid w:val="002B2124"/>
    <w:rsid w:val="002B4BB7"/>
    <w:rsid w:val="002B6F73"/>
    <w:rsid w:val="002C094C"/>
    <w:rsid w:val="002C2059"/>
    <w:rsid w:val="002C6361"/>
    <w:rsid w:val="002C7F90"/>
    <w:rsid w:val="002D4301"/>
    <w:rsid w:val="002E4A7C"/>
    <w:rsid w:val="002E580F"/>
    <w:rsid w:val="002F0E2D"/>
    <w:rsid w:val="002F2A2D"/>
    <w:rsid w:val="002F5A13"/>
    <w:rsid w:val="002F6788"/>
    <w:rsid w:val="00305706"/>
    <w:rsid w:val="00307FE1"/>
    <w:rsid w:val="003171DE"/>
    <w:rsid w:val="00317256"/>
    <w:rsid w:val="00324DAC"/>
    <w:rsid w:val="00344163"/>
    <w:rsid w:val="003510CD"/>
    <w:rsid w:val="00351EC0"/>
    <w:rsid w:val="00354512"/>
    <w:rsid w:val="00362505"/>
    <w:rsid w:val="00365242"/>
    <w:rsid w:val="00365C41"/>
    <w:rsid w:val="00366477"/>
    <w:rsid w:val="00370E8B"/>
    <w:rsid w:val="0037145C"/>
    <w:rsid w:val="0037258E"/>
    <w:rsid w:val="003745F3"/>
    <w:rsid w:val="00380263"/>
    <w:rsid w:val="00381904"/>
    <w:rsid w:val="00381C0B"/>
    <w:rsid w:val="00381D87"/>
    <w:rsid w:val="00383846"/>
    <w:rsid w:val="00387DAB"/>
    <w:rsid w:val="003911E6"/>
    <w:rsid w:val="00391B1E"/>
    <w:rsid w:val="003A4C86"/>
    <w:rsid w:val="003A5A60"/>
    <w:rsid w:val="003B2CE9"/>
    <w:rsid w:val="003C5096"/>
    <w:rsid w:val="003D0C64"/>
    <w:rsid w:val="003D3915"/>
    <w:rsid w:val="003D7CDC"/>
    <w:rsid w:val="003E2C08"/>
    <w:rsid w:val="003F3452"/>
    <w:rsid w:val="003F6973"/>
    <w:rsid w:val="003F6E6D"/>
    <w:rsid w:val="0040155D"/>
    <w:rsid w:val="00404E01"/>
    <w:rsid w:val="00405897"/>
    <w:rsid w:val="0042621E"/>
    <w:rsid w:val="0043481F"/>
    <w:rsid w:val="00440D8E"/>
    <w:rsid w:val="00441546"/>
    <w:rsid w:val="004452C0"/>
    <w:rsid w:val="00452B0C"/>
    <w:rsid w:val="00452E12"/>
    <w:rsid w:val="00470CAF"/>
    <w:rsid w:val="00474F4F"/>
    <w:rsid w:val="004766FC"/>
    <w:rsid w:val="0048403A"/>
    <w:rsid w:val="00484665"/>
    <w:rsid w:val="004849FB"/>
    <w:rsid w:val="004850EE"/>
    <w:rsid w:val="00487FBB"/>
    <w:rsid w:val="00497E32"/>
    <w:rsid w:val="004A050A"/>
    <w:rsid w:val="004A2040"/>
    <w:rsid w:val="004A2BB2"/>
    <w:rsid w:val="004A4912"/>
    <w:rsid w:val="004A4F68"/>
    <w:rsid w:val="004A7DBB"/>
    <w:rsid w:val="004B0D4D"/>
    <w:rsid w:val="004B114C"/>
    <w:rsid w:val="004B4098"/>
    <w:rsid w:val="004C2729"/>
    <w:rsid w:val="004C2D1B"/>
    <w:rsid w:val="004C659E"/>
    <w:rsid w:val="004D2433"/>
    <w:rsid w:val="004D338D"/>
    <w:rsid w:val="004D4A00"/>
    <w:rsid w:val="004D53E3"/>
    <w:rsid w:val="004D6221"/>
    <w:rsid w:val="004D654F"/>
    <w:rsid w:val="004E1EA6"/>
    <w:rsid w:val="004E2EA3"/>
    <w:rsid w:val="004E3592"/>
    <w:rsid w:val="004E4E6B"/>
    <w:rsid w:val="004E6C52"/>
    <w:rsid w:val="004E7A60"/>
    <w:rsid w:val="004F42B4"/>
    <w:rsid w:val="004F5B31"/>
    <w:rsid w:val="00505B19"/>
    <w:rsid w:val="00506A8C"/>
    <w:rsid w:val="00510E9C"/>
    <w:rsid w:val="00512121"/>
    <w:rsid w:val="005156D9"/>
    <w:rsid w:val="00517967"/>
    <w:rsid w:val="0052175B"/>
    <w:rsid w:val="00537FB5"/>
    <w:rsid w:val="00546B5D"/>
    <w:rsid w:val="00547398"/>
    <w:rsid w:val="00550618"/>
    <w:rsid w:val="005521BB"/>
    <w:rsid w:val="00555F04"/>
    <w:rsid w:val="00556CB9"/>
    <w:rsid w:val="005578C4"/>
    <w:rsid w:val="005616D0"/>
    <w:rsid w:val="005646DA"/>
    <w:rsid w:val="0056492C"/>
    <w:rsid w:val="00565915"/>
    <w:rsid w:val="00571203"/>
    <w:rsid w:val="005738E3"/>
    <w:rsid w:val="00575245"/>
    <w:rsid w:val="005765E7"/>
    <w:rsid w:val="00576D1B"/>
    <w:rsid w:val="00583914"/>
    <w:rsid w:val="005847C3"/>
    <w:rsid w:val="00591F7B"/>
    <w:rsid w:val="00593E72"/>
    <w:rsid w:val="005967CF"/>
    <w:rsid w:val="005A1B1E"/>
    <w:rsid w:val="005A2EDD"/>
    <w:rsid w:val="005A69BE"/>
    <w:rsid w:val="005A7655"/>
    <w:rsid w:val="005B2DB6"/>
    <w:rsid w:val="005B431A"/>
    <w:rsid w:val="005B44D2"/>
    <w:rsid w:val="005B7D34"/>
    <w:rsid w:val="005C211A"/>
    <w:rsid w:val="005C21A4"/>
    <w:rsid w:val="005C3368"/>
    <w:rsid w:val="005C4C64"/>
    <w:rsid w:val="005D1A66"/>
    <w:rsid w:val="005D2851"/>
    <w:rsid w:val="005E4FFA"/>
    <w:rsid w:val="005F6555"/>
    <w:rsid w:val="005F6BFC"/>
    <w:rsid w:val="006100CE"/>
    <w:rsid w:val="00610AFA"/>
    <w:rsid w:val="0061763A"/>
    <w:rsid w:val="00620C28"/>
    <w:rsid w:val="00631153"/>
    <w:rsid w:val="00631160"/>
    <w:rsid w:val="006324D1"/>
    <w:rsid w:val="00633B6C"/>
    <w:rsid w:val="00637308"/>
    <w:rsid w:val="00641CC6"/>
    <w:rsid w:val="00646012"/>
    <w:rsid w:val="00651372"/>
    <w:rsid w:val="0065192D"/>
    <w:rsid w:val="00660A5A"/>
    <w:rsid w:val="006642DE"/>
    <w:rsid w:val="00664BFF"/>
    <w:rsid w:val="0066704E"/>
    <w:rsid w:val="00670EF9"/>
    <w:rsid w:val="00671E73"/>
    <w:rsid w:val="00671F85"/>
    <w:rsid w:val="00675C45"/>
    <w:rsid w:val="0068116A"/>
    <w:rsid w:val="00684B5E"/>
    <w:rsid w:val="006859D4"/>
    <w:rsid w:val="006938A3"/>
    <w:rsid w:val="006966BE"/>
    <w:rsid w:val="0069678D"/>
    <w:rsid w:val="006A209C"/>
    <w:rsid w:val="006A75CA"/>
    <w:rsid w:val="006B1C10"/>
    <w:rsid w:val="006C4F66"/>
    <w:rsid w:val="006C6441"/>
    <w:rsid w:val="006D4AEB"/>
    <w:rsid w:val="006E36C1"/>
    <w:rsid w:val="006F0E02"/>
    <w:rsid w:val="006F1E4E"/>
    <w:rsid w:val="006F4021"/>
    <w:rsid w:val="006F4B24"/>
    <w:rsid w:val="006F71C8"/>
    <w:rsid w:val="0070188F"/>
    <w:rsid w:val="0070734F"/>
    <w:rsid w:val="00707A39"/>
    <w:rsid w:val="00713617"/>
    <w:rsid w:val="00713F90"/>
    <w:rsid w:val="00715247"/>
    <w:rsid w:val="00721196"/>
    <w:rsid w:val="00721D52"/>
    <w:rsid w:val="007234CC"/>
    <w:rsid w:val="00730219"/>
    <w:rsid w:val="0073571E"/>
    <w:rsid w:val="007372BF"/>
    <w:rsid w:val="007473CE"/>
    <w:rsid w:val="007536A0"/>
    <w:rsid w:val="007572FD"/>
    <w:rsid w:val="0075745E"/>
    <w:rsid w:val="007626F5"/>
    <w:rsid w:val="0077107A"/>
    <w:rsid w:val="00771646"/>
    <w:rsid w:val="00772454"/>
    <w:rsid w:val="007730C2"/>
    <w:rsid w:val="007742EB"/>
    <w:rsid w:val="007832D9"/>
    <w:rsid w:val="00785383"/>
    <w:rsid w:val="00792AA8"/>
    <w:rsid w:val="00793435"/>
    <w:rsid w:val="00794474"/>
    <w:rsid w:val="00797108"/>
    <w:rsid w:val="0079799A"/>
    <w:rsid w:val="007C7EE3"/>
    <w:rsid w:val="007D52FB"/>
    <w:rsid w:val="007E11EC"/>
    <w:rsid w:val="007E5C64"/>
    <w:rsid w:val="007F046C"/>
    <w:rsid w:val="007F2FB1"/>
    <w:rsid w:val="007F39BF"/>
    <w:rsid w:val="007F43E9"/>
    <w:rsid w:val="007F4A62"/>
    <w:rsid w:val="007F4C90"/>
    <w:rsid w:val="007F590D"/>
    <w:rsid w:val="007F6A8D"/>
    <w:rsid w:val="007F7AD4"/>
    <w:rsid w:val="00811195"/>
    <w:rsid w:val="00815ED5"/>
    <w:rsid w:val="00822815"/>
    <w:rsid w:val="008265E9"/>
    <w:rsid w:val="00826962"/>
    <w:rsid w:val="00826A3C"/>
    <w:rsid w:val="008313A5"/>
    <w:rsid w:val="00835D42"/>
    <w:rsid w:val="00840451"/>
    <w:rsid w:val="00840D91"/>
    <w:rsid w:val="00842899"/>
    <w:rsid w:val="008445A8"/>
    <w:rsid w:val="0084478B"/>
    <w:rsid w:val="00854540"/>
    <w:rsid w:val="00856616"/>
    <w:rsid w:val="0086783E"/>
    <w:rsid w:val="00872BFB"/>
    <w:rsid w:val="008735A5"/>
    <w:rsid w:val="008827BE"/>
    <w:rsid w:val="0088300F"/>
    <w:rsid w:val="00883600"/>
    <w:rsid w:val="00885587"/>
    <w:rsid w:val="00887A44"/>
    <w:rsid w:val="008906B9"/>
    <w:rsid w:val="00893D9E"/>
    <w:rsid w:val="008A251D"/>
    <w:rsid w:val="008A3320"/>
    <w:rsid w:val="008A4F05"/>
    <w:rsid w:val="008A626C"/>
    <w:rsid w:val="008B42A0"/>
    <w:rsid w:val="008B7640"/>
    <w:rsid w:val="008C1ACF"/>
    <w:rsid w:val="008C4715"/>
    <w:rsid w:val="008C6C31"/>
    <w:rsid w:val="008C73C4"/>
    <w:rsid w:val="008D1E7E"/>
    <w:rsid w:val="008D4344"/>
    <w:rsid w:val="008D5F74"/>
    <w:rsid w:val="008D7A6B"/>
    <w:rsid w:val="008E1077"/>
    <w:rsid w:val="008E113E"/>
    <w:rsid w:val="008E27EE"/>
    <w:rsid w:val="008F06F8"/>
    <w:rsid w:val="008F0ABC"/>
    <w:rsid w:val="008F2DDF"/>
    <w:rsid w:val="008F2F5A"/>
    <w:rsid w:val="008F499E"/>
    <w:rsid w:val="00903BEC"/>
    <w:rsid w:val="00912020"/>
    <w:rsid w:val="00914A20"/>
    <w:rsid w:val="009270A3"/>
    <w:rsid w:val="00933C45"/>
    <w:rsid w:val="00935BC5"/>
    <w:rsid w:val="00937589"/>
    <w:rsid w:val="0096086C"/>
    <w:rsid w:val="00961362"/>
    <w:rsid w:val="009663C9"/>
    <w:rsid w:val="00967CC0"/>
    <w:rsid w:val="00970FDD"/>
    <w:rsid w:val="009765D7"/>
    <w:rsid w:val="00992025"/>
    <w:rsid w:val="00992266"/>
    <w:rsid w:val="009963B6"/>
    <w:rsid w:val="009A145F"/>
    <w:rsid w:val="009A49E9"/>
    <w:rsid w:val="009B5478"/>
    <w:rsid w:val="009B5E05"/>
    <w:rsid w:val="009B6242"/>
    <w:rsid w:val="009B6F74"/>
    <w:rsid w:val="009C1640"/>
    <w:rsid w:val="009C67C4"/>
    <w:rsid w:val="009C6F02"/>
    <w:rsid w:val="009D6140"/>
    <w:rsid w:val="009E0E57"/>
    <w:rsid w:val="009E1245"/>
    <w:rsid w:val="009E246B"/>
    <w:rsid w:val="009E50A5"/>
    <w:rsid w:val="009F073A"/>
    <w:rsid w:val="009F260D"/>
    <w:rsid w:val="00A023DF"/>
    <w:rsid w:val="00A0268F"/>
    <w:rsid w:val="00A038C1"/>
    <w:rsid w:val="00A04F6B"/>
    <w:rsid w:val="00A0601B"/>
    <w:rsid w:val="00A071A3"/>
    <w:rsid w:val="00A22C42"/>
    <w:rsid w:val="00A24EEA"/>
    <w:rsid w:val="00A30D35"/>
    <w:rsid w:val="00A31CA8"/>
    <w:rsid w:val="00A32B82"/>
    <w:rsid w:val="00A423ED"/>
    <w:rsid w:val="00A5002E"/>
    <w:rsid w:val="00A5638D"/>
    <w:rsid w:val="00A64D8F"/>
    <w:rsid w:val="00A70189"/>
    <w:rsid w:val="00A71B55"/>
    <w:rsid w:val="00A71CD8"/>
    <w:rsid w:val="00A74B07"/>
    <w:rsid w:val="00A75F27"/>
    <w:rsid w:val="00A77CD4"/>
    <w:rsid w:val="00A8641A"/>
    <w:rsid w:val="00A9124E"/>
    <w:rsid w:val="00A92272"/>
    <w:rsid w:val="00A962EE"/>
    <w:rsid w:val="00AA0A90"/>
    <w:rsid w:val="00AA2A4D"/>
    <w:rsid w:val="00AB59A9"/>
    <w:rsid w:val="00AC19F4"/>
    <w:rsid w:val="00AC3F5E"/>
    <w:rsid w:val="00AD0DC0"/>
    <w:rsid w:val="00AD440E"/>
    <w:rsid w:val="00AD61B5"/>
    <w:rsid w:val="00AE2082"/>
    <w:rsid w:val="00AE7CD3"/>
    <w:rsid w:val="00AF47C1"/>
    <w:rsid w:val="00B05B05"/>
    <w:rsid w:val="00B14599"/>
    <w:rsid w:val="00B22C12"/>
    <w:rsid w:val="00B2523E"/>
    <w:rsid w:val="00B265F7"/>
    <w:rsid w:val="00B30E28"/>
    <w:rsid w:val="00B36C45"/>
    <w:rsid w:val="00B43339"/>
    <w:rsid w:val="00B44A2D"/>
    <w:rsid w:val="00B461A2"/>
    <w:rsid w:val="00B530AB"/>
    <w:rsid w:val="00B55802"/>
    <w:rsid w:val="00B600F8"/>
    <w:rsid w:val="00B656C7"/>
    <w:rsid w:val="00B66EFF"/>
    <w:rsid w:val="00B715AB"/>
    <w:rsid w:val="00B74703"/>
    <w:rsid w:val="00B7657F"/>
    <w:rsid w:val="00B77722"/>
    <w:rsid w:val="00B77D59"/>
    <w:rsid w:val="00B82A01"/>
    <w:rsid w:val="00B94348"/>
    <w:rsid w:val="00B97CE1"/>
    <w:rsid w:val="00BA07F0"/>
    <w:rsid w:val="00BA38BA"/>
    <w:rsid w:val="00BA3E1D"/>
    <w:rsid w:val="00BB4198"/>
    <w:rsid w:val="00BB480A"/>
    <w:rsid w:val="00BB6A88"/>
    <w:rsid w:val="00BB7837"/>
    <w:rsid w:val="00BC2744"/>
    <w:rsid w:val="00BD012C"/>
    <w:rsid w:val="00BD1867"/>
    <w:rsid w:val="00BD5D07"/>
    <w:rsid w:val="00BE1D87"/>
    <w:rsid w:val="00BE4C9F"/>
    <w:rsid w:val="00BE7586"/>
    <w:rsid w:val="00BF49E1"/>
    <w:rsid w:val="00C21601"/>
    <w:rsid w:val="00C22730"/>
    <w:rsid w:val="00C23190"/>
    <w:rsid w:val="00C248C0"/>
    <w:rsid w:val="00C3196E"/>
    <w:rsid w:val="00C349B9"/>
    <w:rsid w:val="00C34A3A"/>
    <w:rsid w:val="00C350C6"/>
    <w:rsid w:val="00C354C6"/>
    <w:rsid w:val="00C37050"/>
    <w:rsid w:val="00C370C0"/>
    <w:rsid w:val="00C43DAF"/>
    <w:rsid w:val="00C455CD"/>
    <w:rsid w:val="00C52EE3"/>
    <w:rsid w:val="00C67D7E"/>
    <w:rsid w:val="00C70522"/>
    <w:rsid w:val="00C72393"/>
    <w:rsid w:val="00C73CBC"/>
    <w:rsid w:val="00C74233"/>
    <w:rsid w:val="00C81B57"/>
    <w:rsid w:val="00C8372F"/>
    <w:rsid w:val="00C962E5"/>
    <w:rsid w:val="00C964B8"/>
    <w:rsid w:val="00C97038"/>
    <w:rsid w:val="00CA0508"/>
    <w:rsid w:val="00CA2C34"/>
    <w:rsid w:val="00CB147F"/>
    <w:rsid w:val="00CB6EE0"/>
    <w:rsid w:val="00CB78C1"/>
    <w:rsid w:val="00CC35D7"/>
    <w:rsid w:val="00CC3D70"/>
    <w:rsid w:val="00CD328C"/>
    <w:rsid w:val="00CD40CA"/>
    <w:rsid w:val="00CD4A8E"/>
    <w:rsid w:val="00CE319E"/>
    <w:rsid w:val="00CF4A40"/>
    <w:rsid w:val="00CF5328"/>
    <w:rsid w:val="00CF7BB2"/>
    <w:rsid w:val="00D001F0"/>
    <w:rsid w:val="00D0028B"/>
    <w:rsid w:val="00D060B1"/>
    <w:rsid w:val="00D06489"/>
    <w:rsid w:val="00D07030"/>
    <w:rsid w:val="00D10B56"/>
    <w:rsid w:val="00D1220A"/>
    <w:rsid w:val="00D21B25"/>
    <w:rsid w:val="00D23736"/>
    <w:rsid w:val="00D40C8D"/>
    <w:rsid w:val="00D46250"/>
    <w:rsid w:val="00D47C66"/>
    <w:rsid w:val="00D50951"/>
    <w:rsid w:val="00D531A2"/>
    <w:rsid w:val="00D54F99"/>
    <w:rsid w:val="00D567C3"/>
    <w:rsid w:val="00D6189E"/>
    <w:rsid w:val="00D64520"/>
    <w:rsid w:val="00D6533B"/>
    <w:rsid w:val="00D6624B"/>
    <w:rsid w:val="00D66953"/>
    <w:rsid w:val="00D71352"/>
    <w:rsid w:val="00D76E4F"/>
    <w:rsid w:val="00D852DA"/>
    <w:rsid w:val="00D8751D"/>
    <w:rsid w:val="00DA5FCC"/>
    <w:rsid w:val="00DB1292"/>
    <w:rsid w:val="00DB188F"/>
    <w:rsid w:val="00DB3592"/>
    <w:rsid w:val="00DB5A73"/>
    <w:rsid w:val="00DB7215"/>
    <w:rsid w:val="00DC00C6"/>
    <w:rsid w:val="00DC138D"/>
    <w:rsid w:val="00DC2576"/>
    <w:rsid w:val="00DC4A4C"/>
    <w:rsid w:val="00DD2C25"/>
    <w:rsid w:val="00DD5D6B"/>
    <w:rsid w:val="00DD6473"/>
    <w:rsid w:val="00DD6F28"/>
    <w:rsid w:val="00DE1135"/>
    <w:rsid w:val="00DE1721"/>
    <w:rsid w:val="00DE3F3B"/>
    <w:rsid w:val="00DF11DB"/>
    <w:rsid w:val="00DF2AD5"/>
    <w:rsid w:val="00DF75E9"/>
    <w:rsid w:val="00DF7871"/>
    <w:rsid w:val="00E011F5"/>
    <w:rsid w:val="00E01FD0"/>
    <w:rsid w:val="00E03D05"/>
    <w:rsid w:val="00E13414"/>
    <w:rsid w:val="00E1588F"/>
    <w:rsid w:val="00E15CE6"/>
    <w:rsid w:val="00E15F3B"/>
    <w:rsid w:val="00E17AF2"/>
    <w:rsid w:val="00E17CD3"/>
    <w:rsid w:val="00E17F9C"/>
    <w:rsid w:val="00E201D6"/>
    <w:rsid w:val="00E20E89"/>
    <w:rsid w:val="00E21036"/>
    <w:rsid w:val="00E31400"/>
    <w:rsid w:val="00E31705"/>
    <w:rsid w:val="00E338AD"/>
    <w:rsid w:val="00E36536"/>
    <w:rsid w:val="00E47369"/>
    <w:rsid w:val="00E474B7"/>
    <w:rsid w:val="00E548E0"/>
    <w:rsid w:val="00E55E4C"/>
    <w:rsid w:val="00E57590"/>
    <w:rsid w:val="00E67FA0"/>
    <w:rsid w:val="00E700FB"/>
    <w:rsid w:val="00E721FB"/>
    <w:rsid w:val="00E80ED1"/>
    <w:rsid w:val="00E91004"/>
    <w:rsid w:val="00E91B92"/>
    <w:rsid w:val="00E94421"/>
    <w:rsid w:val="00E962A6"/>
    <w:rsid w:val="00EA19B6"/>
    <w:rsid w:val="00EA2F89"/>
    <w:rsid w:val="00EA4016"/>
    <w:rsid w:val="00EA788B"/>
    <w:rsid w:val="00EB008D"/>
    <w:rsid w:val="00EB0FB4"/>
    <w:rsid w:val="00EB267C"/>
    <w:rsid w:val="00EB3BF8"/>
    <w:rsid w:val="00EB5A09"/>
    <w:rsid w:val="00EB65B7"/>
    <w:rsid w:val="00EC43BE"/>
    <w:rsid w:val="00EC47DB"/>
    <w:rsid w:val="00EC729F"/>
    <w:rsid w:val="00ED0852"/>
    <w:rsid w:val="00ED1EFA"/>
    <w:rsid w:val="00ED2490"/>
    <w:rsid w:val="00ED24A9"/>
    <w:rsid w:val="00ED58A0"/>
    <w:rsid w:val="00ED6CCB"/>
    <w:rsid w:val="00EE64CA"/>
    <w:rsid w:val="00EE6656"/>
    <w:rsid w:val="00EF3EB7"/>
    <w:rsid w:val="00EF6A3E"/>
    <w:rsid w:val="00F04FB0"/>
    <w:rsid w:val="00F07D4C"/>
    <w:rsid w:val="00F07DB7"/>
    <w:rsid w:val="00F10497"/>
    <w:rsid w:val="00F11D5F"/>
    <w:rsid w:val="00F13AC5"/>
    <w:rsid w:val="00F14EF8"/>
    <w:rsid w:val="00F14FE7"/>
    <w:rsid w:val="00F17353"/>
    <w:rsid w:val="00F208C2"/>
    <w:rsid w:val="00F27925"/>
    <w:rsid w:val="00F33616"/>
    <w:rsid w:val="00F37080"/>
    <w:rsid w:val="00F41058"/>
    <w:rsid w:val="00F4152B"/>
    <w:rsid w:val="00F47228"/>
    <w:rsid w:val="00F52986"/>
    <w:rsid w:val="00F5456D"/>
    <w:rsid w:val="00F63042"/>
    <w:rsid w:val="00F631B9"/>
    <w:rsid w:val="00F64DCF"/>
    <w:rsid w:val="00F7092A"/>
    <w:rsid w:val="00F840B1"/>
    <w:rsid w:val="00F844F4"/>
    <w:rsid w:val="00F87ACF"/>
    <w:rsid w:val="00F93AE3"/>
    <w:rsid w:val="00FA2D75"/>
    <w:rsid w:val="00FA5C74"/>
    <w:rsid w:val="00FB28A5"/>
    <w:rsid w:val="00FD5782"/>
    <w:rsid w:val="00FD7EB0"/>
    <w:rsid w:val="00FE1C75"/>
    <w:rsid w:val="00FE23B1"/>
    <w:rsid w:val="00FE327F"/>
    <w:rsid w:val="00FF1FE3"/>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72D67"/>
  <w15:chartTrackingRefBased/>
  <w15:docId w15:val="{5197ADF9-6C07-4B84-8664-F6AE9119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5E"/>
  </w:style>
  <w:style w:type="paragraph" w:styleId="Heading1">
    <w:name w:val="heading 1"/>
    <w:basedOn w:val="Normal"/>
    <w:next w:val="Normal"/>
    <w:link w:val="Heading1Char"/>
    <w:uiPriority w:val="9"/>
    <w:qFormat/>
    <w:rsid w:val="00893D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707A39"/>
    <w:pPr>
      <w:keepNext/>
      <w:spacing w:after="0" w:line="240" w:lineRule="auto"/>
      <w:outlineLvl w:val="1"/>
    </w:pPr>
    <w:rPr>
      <w:rFonts w:ascii="Times New Roman" w:eastAsia="Times New Roman" w:hAnsi="Times New Roman" w:cs="Times New Roman"/>
      <w:sz w:val="28"/>
      <w:szCs w:val="24"/>
    </w:rPr>
  </w:style>
  <w:style w:type="paragraph" w:styleId="Heading3">
    <w:name w:val="heading 3"/>
    <w:basedOn w:val="Normal"/>
    <w:next w:val="Normal"/>
    <w:link w:val="Heading3Char"/>
    <w:uiPriority w:val="9"/>
    <w:qFormat/>
    <w:rsid w:val="00A0268F"/>
    <w:pPr>
      <w:keepNext/>
      <w:numPr>
        <w:numId w:val="14"/>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rsid w:val="00A0268F"/>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A0268F"/>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spacing w:after="0" w:line="240" w:lineRule="auto"/>
      <w:ind w:left="1440" w:right="720"/>
      <w:jc w:val="both"/>
      <w:outlineLvl w:val="4"/>
    </w:pPr>
    <w:rPr>
      <w:rFonts w:ascii="Arial" w:eastAsia="Times New Roman" w:hAnsi="Arial" w:cs="Arial"/>
      <w:szCs w:val="24"/>
      <w:u w:val="single"/>
    </w:rPr>
  </w:style>
  <w:style w:type="paragraph" w:styleId="Heading6">
    <w:name w:val="heading 6"/>
    <w:basedOn w:val="Normal"/>
    <w:next w:val="Normal"/>
    <w:link w:val="Heading6Char"/>
    <w:uiPriority w:val="9"/>
    <w:qFormat/>
    <w:rsid w:val="00A0268F"/>
    <w:pPr>
      <w:widowControl w:val="0"/>
      <w:autoSpaceDE w:val="0"/>
      <w:autoSpaceDN w:val="0"/>
      <w:adjustRightInd w:val="0"/>
      <w:spacing w:after="0" w:line="240" w:lineRule="auto"/>
      <w:ind w:right="720"/>
      <w:jc w:val="center"/>
      <w:outlineLvl w:val="5"/>
    </w:pPr>
    <w:rPr>
      <w:rFonts w:ascii="Arial" w:eastAsia="Times New Roman" w:hAnsi="Arial" w:cs="Arial"/>
      <w:b/>
      <w:bCs/>
      <w:sz w:val="18"/>
      <w:szCs w:val="18"/>
      <w:u w:val="single"/>
    </w:rPr>
  </w:style>
  <w:style w:type="paragraph" w:styleId="Heading7">
    <w:name w:val="heading 7"/>
    <w:basedOn w:val="Normal"/>
    <w:next w:val="Normal"/>
    <w:link w:val="Heading7Char"/>
    <w:uiPriority w:val="9"/>
    <w:qFormat/>
    <w:rsid w:val="00A0268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A0268F"/>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A0268F"/>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23B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E2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3B1"/>
  </w:style>
  <w:style w:type="paragraph" w:styleId="Footer">
    <w:name w:val="footer"/>
    <w:basedOn w:val="Normal"/>
    <w:link w:val="FooterChar"/>
    <w:uiPriority w:val="99"/>
    <w:unhideWhenUsed/>
    <w:rsid w:val="00FE2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3B1"/>
  </w:style>
  <w:style w:type="character" w:styleId="CommentReference">
    <w:name w:val="annotation reference"/>
    <w:basedOn w:val="DefaultParagraphFont"/>
    <w:uiPriority w:val="99"/>
    <w:unhideWhenUsed/>
    <w:rsid w:val="008265E9"/>
    <w:rPr>
      <w:sz w:val="16"/>
      <w:szCs w:val="16"/>
    </w:rPr>
  </w:style>
  <w:style w:type="paragraph" w:styleId="CommentText">
    <w:name w:val="annotation text"/>
    <w:basedOn w:val="Normal"/>
    <w:link w:val="CommentTextChar"/>
    <w:uiPriority w:val="99"/>
    <w:unhideWhenUsed/>
    <w:rsid w:val="008265E9"/>
    <w:pPr>
      <w:spacing w:line="240" w:lineRule="auto"/>
    </w:pPr>
    <w:rPr>
      <w:sz w:val="20"/>
      <w:szCs w:val="20"/>
    </w:rPr>
  </w:style>
  <w:style w:type="character" w:customStyle="1" w:styleId="CommentTextChar">
    <w:name w:val="Comment Text Char"/>
    <w:basedOn w:val="DefaultParagraphFont"/>
    <w:link w:val="CommentText"/>
    <w:uiPriority w:val="99"/>
    <w:rsid w:val="008265E9"/>
    <w:rPr>
      <w:sz w:val="20"/>
      <w:szCs w:val="20"/>
    </w:rPr>
  </w:style>
  <w:style w:type="paragraph" w:styleId="CommentSubject">
    <w:name w:val="annotation subject"/>
    <w:basedOn w:val="CommentText"/>
    <w:next w:val="CommentText"/>
    <w:link w:val="CommentSubjectChar"/>
    <w:uiPriority w:val="99"/>
    <w:unhideWhenUsed/>
    <w:rsid w:val="008265E9"/>
    <w:rPr>
      <w:b/>
      <w:bCs/>
    </w:rPr>
  </w:style>
  <w:style w:type="character" w:customStyle="1" w:styleId="CommentSubjectChar">
    <w:name w:val="Comment Subject Char"/>
    <w:basedOn w:val="CommentTextChar"/>
    <w:link w:val="CommentSubject"/>
    <w:uiPriority w:val="99"/>
    <w:rsid w:val="008265E9"/>
    <w:rPr>
      <w:b/>
      <w:bCs/>
      <w:sz w:val="20"/>
      <w:szCs w:val="20"/>
    </w:rPr>
  </w:style>
  <w:style w:type="paragraph" w:styleId="BalloonText">
    <w:name w:val="Balloon Text"/>
    <w:basedOn w:val="Normal"/>
    <w:link w:val="BalloonTextChar"/>
    <w:uiPriority w:val="99"/>
    <w:unhideWhenUsed/>
    <w:rsid w:val="00826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65E9"/>
    <w:rPr>
      <w:rFonts w:ascii="Segoe UI" w:hAnsi="Segoe UI" w:cs="Segoe UI"/>
      <w:sz w:val="18"/>
      <w:szCs w:val="18"/>
    </w:rPr>
  </w:style>
  <w:style w:type="character" w:styleId="Hyperlink">
    <w:name w:val="Hyperlink"/>
    <w:basedOn w:val="DefaultParagraphFont"/>
    <w:uiPriority w:val="99"/>
    <w:unhideWhenUsed/>
    <w:rsid w:val="00170728"/>
    <w:rPr>
      <w:color w:val="0563C1" w:themeColor="hyperlink"/>
      <w:u w:val="single"/>
    </w:rPr>
  </w:style>
  <w:style w:type="character" w:styleId="UnresolvedMention">
    <w:name w:val="Unresolved Mention"/>
    <w:basedOn w:val="DefaultParagraphFont"/>
    <w:uiPriority w:val="99"/>
    <w:semiHidden/>
    <w:unhideWhenUsed/>
    <w:rsid w:val="00170728"/>
    <w:rPr>
      <w:color w:val="605E5C"/>
      <w:shd w:val="clear" w:color="auto" w:fill="E1DFDD"/>
    </w:rPr>
  </w:style>
  <w:style w:type="paragraph" w:styleId="ListParagraph">
    <w:name w:val="List Paragraph"/>
    <w:basedOn w:val="Normal"/>
    <w:uiPriority w:val="34"/>
    <w:qFormat/>
    <w:rsid w:val="008E27EE"/>
    <w:pPr>
      <w:ind w:left="720"/>
      <w:contextualSpacing/>
    </w:pPr>
  </w:style>
  <w:style w:type="table" w:styleId="TableGrid">
    <w:name w:val="Table Grid"/>
    <w:basedOn w:val="TableNormal"/>
    <w:uiPriority w:val="59"/>
    <w:rsid w:val="0024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7A39"/>
    <w:rPr>
      <w:rFonts w:ascii="Times New Roman" w:eastAsia="Times New Roman" w:hAnsi="Times New Roman" w:cs="Times New Roman"/>
      <w:sz w:val="28"/>
      <w:szCs w:val="24"/>
    </w:rPr>
  </w:style>
  <w:style w:type="paragraph" w:styleId="BodyTextIndent">
    <w:name w:val="Body Text Indent"/>
    <w:basedOn w:val="Normal"/>
    <w:link w:val="BodyTextIndentChar"/>
    <w:uiPriority w:val="99"/>
    <w:rsid w:val="00707A39"/>
    <w:pPr>
      <w:spacing w:after="0" w:line="240" w:lineRule="auto"/>
      <w:ind w:left="1440" w:hanging="1080"/>
      <w:jc w:val="righ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07A39"/>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8735A5"/>
    <w:pPr>
      <w:spacing w:after="120"/>
    </w:pPr>
    <w:rPr>
      <w:sz w:val="16"/>
      <w:szCs w:val="16"/>
    </w:rPr>
  </w:style>
  <w:style w:type="character" w:customStyle="1" w:styleId="BodyText3Char">
    <w:name w:val="Body Text 3 Char"/>
    <w:basedOn w:val="DefaultParagraphFont"/>
    <w:link w:val="BodyText3"/>
    <w:uiPriority w:val="99"/>
    <w:rsid w:val="008735A5"/>
    <w:rPr>
      <w:sz w:val="16"/>
      <w:szCs w:val="16"/>
    </w:rPr>
  </w:style>
  <w:style w:type="paragraph" w:styleId="BodyTextIndent2">
    <w:name w:val="Body Text Indent 2"/>
    <w:basedOn w:val="Normal"/>
    <w:link w:val="BodyTextIndent2Char"/>
    <w:uiPriority w:val="99"/>
    <w:unhideWhenUsed/>
    <w:rsid w:val="00E91004"/>
    <w:pPr>
      <w:spacing w:after="120" w:line="480" w:lineRule="auto"/>
      <w:ind w:left="360"/>
    </w:pPr>
  </w:style>
  <w:style w:type="character" w:customStyle="1" w:styleId="BodyTextIndent2Char">
    <w:name w:val="Body Text Indent 2 Char"/>
    <w:basedOn w:val="DefaultParagraphFont"/>
    <w:link w:val="BodyTextIndent2"/>
    <w:uiPriority w:val="99"/>
    <w:semiHidden/>
    <w:rsid w:val="00E91004"/>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893D9E"/>
    <w:pPr>
      <w:spacing w:after="120"/>
    </w:pPr>
  </w:style>
  <w:style w:type="character" w:customStyle="1" w:styleId="BodyTextChar">
    <w:name w:val="Body Text Char"/>
    <w:basedOn w:val="DefaultParagraphFont"/>
    <w:link w:val="BodyText"/>
    <w:uiPriority w:val="99"/>
    <w:semiHidden/>
    <w:rsid w:val="00893D9E"/>
  </w:style>
  <w:style w:type="character" w:customStyle="1" w:styleId="Heading3Char">
    <w:name w:val="Heading 3 Char"/>
    <w:basedOn w:val="DefaultParagraphFont"/>
    <w:link w:val="Heading3"/>
    <w:uiPriority w:val="9"/>
    <w:rsid w:val="00A0268F"/>
    <w:rPr>
      <w:rFonts w:ascii="Arial" w:eastAsia="Times New Roman" w:hAnsi="Arial" w:cs="Arial"/>
      <w:b/>
    </w:rPr>
  </w:style>
  <w:style w:type="character" w:customStyle="1" w:styleId="Heading4Char">
    <w:name w:val="Heading 4 Char"/>
    <w:basedOn w:val="DefaultParagraphFont"/>
    <w:link w:val="Heading4"/>
    <w:rsid w:val="00A0268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0268F"/>
    <w:rPr>
      <w:rFonts w:ascii="Arial" w:eastAsia="Times New Roman" w:hAnsi="Arial" w:cs="Arial"/>
      <w:szCs w:val="24"/>
      <w:u w:val="single"/>
    </w:rPr>
  </w:style>
  <w:style w:type="character" w:customStyle="1" w:styleId="Heading6Char">
    <w:name w:val="Heading 6 Char"/>
    <w:basedOn w:val="DefaultParagraphFont"/>
    <w:link w:val="Heading6"/>
    <w:uiPriority w:val="9"/>
    <w:rsid w:val="00A0268F"/>
    <w:rPr>
      <w:rFonts w:ascii="Arial" w:eastAsia="Times New Roman" w:hAnsi="Arial" w:cs="Arial"/>
      <w:b/>
      <w:bCs/>
      <w:sz w:val="18"/>
      <w:szCs w:val="18"/>
      <w:u w:val="single"/>
    </w:rPr>
  </w:style>
  <w:style w:type="character" w:customStyle="1" w:styleId="Heading7Char">
    <w:name w:val="Heading 7 Char"/>
    <w:basedOn w:val="DefaultParagraphFont"/>
    <w:link w:val="Heading7"/>
    <w:uiPriority w:val="9"/>
    <w:rsid w:val="00A0268F"/>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A0268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A0268F"/>
    <w:rPr>
      <w:rFonts w:ascii="Arial" w:eastAsia="Times New Roman" w:hAnsi="Arial" w:cs="Arial"/>
    </w:rPr>
  </w:style>
  <w:style w:type="paragraph" w:customStyle="1" w:styleId="Level3">
    <w:name w:val="Level3"/>
    <w:basedOn w:val="Normal"/>
    <w:locked/>
    <w:rsid w:val="00A0268F"/>
    <w:pPr>
      <w:tabs>
        <w:tab w:val="left" w:pos="720"/>
        <w:tab w:val="left" w:pos="1080"/>
        <w:tab w:val="left" w:pos="1440"/>
      </w:tabs>
      <w:spacing w:after="120" w:line="240" w:lineRule="auto"/>
      <w:ind w:left="2160" w:hanging="720"/>
      <w:jc w:val="both"/>
      <w:outlineLvl w:val="1"/>
    </w:pPr>
    <w:rPr>
      <w:rFonts w:ascii="Calibri" w:eastAsia="Times New Roman" w:hAnsi="Calibri" w:cs="Times New Roman"/>
    </w:rPr>
  </w:style>
  <w:style w:type="paragraph" w:customStyle="1" w:styleId="Level4">
    <w:name w:val="Level4"/>
    <w:basedOn w:val="Level3"/>
    <w:locked/>
    <w:rsid w:val="00A0268F"/>
    <w:pPr>
      <w:tabs>
        <w:tab w:val="left" w:pos="1800"/>
      </w:tabs>
      <w:ind w:left="3600" w:hanging="1440"/>
    </w:pPr>
  </w:style>
  <w:style w:type="paragraph" w:styleId="BlockText">
    <w:name w:val="Block Text"/>
    <w:basedOn w:val="Normal"/>
    <w:uiPriority w:val="99"/>
    <w:rsid w:val="00A0268F"/>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spacing w:after="0" w:line="240" w:lineRule="auto"/>
      <w:ind w:left="1170" w:right="90" w:hanging="540"/>
    </w:pPr>
    <w:rPr>
      <w:rFonts w:ascii="Arial" w:eastAsia="Times New Roman" w:hAnsi="Arial" w:cs="Arial"/>
      <w:szCs w:val="24"/>
    </w:rPr>
  </w:style>
  <w:style w:type="paragraph" w:styleId="NormalWeb">
    <w:name w:val="Normal (Web)"/>
    <w:basedOn w:val="Normal"/>
    <w:uiPriority w:val="99"/>
    <w:rsid w:val="00A0268F"/>
    <w:pPr>
      <w:spacing w:before="100" w:beforeAutospacing="1" w:after="100" w:afterAutospacing="1" w:line="240" w:lineRule="auto"/>
    </w:pPr>
    <w:rPr>
      <w:rFonts w:ascii="Calibri" w:eastAsia="Times New Roman" w:hAnsi="Calibri" w:cs="Times New Roman"/>
      <w:sz w:val="24"/>
      <w:szCs w:val="24"/>
    </w:rPr>
  </w:style>
  <w:style w:type="paragraph" w:styleId="EndnoteText">
    <w:name w:val="endnote text"/>
    <w:basedOn w:val="Normal"/>
    <w:link w:val="EndnoteTextChar"/>
    <w:uiPriority w:val="99"/>
    <w:rsid w:val="00A0268F"/>
    <w:pPr>
      <w:spacing w:after="120" w:line="240" w:lineRule="auto"/>
    </w:pPr>
    <w:rPr>
      <w:rFonts w:ascii="Palatino Linotype" w:eastAsia="Times New Roman" w:hAnsi="Palatino Linotype" w:cs="Times New Roman"/>
    </w:rPr>
  </w:style>
  <w:style w:type="character" w:customStyle="1" w:styleId="EndnoteTextChar">
    <w:name w:val="Endnote Text Char"/>
    <w:basedOn w:val="DefaultParagraphFont"/>
    <w:link w:val="EndnoteText"/>
    <w:uiPriority w:val="99"/>
    <w:rsid w:val="00A0268F"/>
    <w:rPr>
      <w:rFonts w:ascii="Palatino Linotype" w:eastAsia="Times New Roman" w:hAnsi="Palatino Linotype" w:cs="Times New Roman"/>
    </w:rPr>
  </w:style>
  <w:style w:type="character" w:styleId="FollowedHyperlink">
    <w:name w:val="FollowedHyperlink"/>
    <w:uiPriority w:val="99"/>
    <w:rsid w:val="00A0268F"/>
    <w:rPr>
      <w:rFonts w:ascii="Arial Narrow" w:hAnsi="Arial Narrow" w:cs="Times New Roman"/>
      <w:color w:val="800080"/>
      <w:sz w:val="20"/>
      <w:u w:val="single"/>
    </w:rPr>
  </w:style>
  <w:style w:type="character" w:styleId="PageNumber">
    <w:name w:val="page number"/>
    <w:uiPriority w:val="99"/>
    <w:rsid w:val="00A0268F"/>
    <w:rPr>
      <w:rFonts w:ascii="Arial Narrow" w:hAnsi="Arial Narrow" w:cs="Times New Roman"/>
      <w:sz w:val="20"/>
    </w:rPr>
  </w:style>
  <w:style w:type="paragraph" w:customStyle="1" w:styleId="Level2">
    <w:name w:val="Level2"/>
    <w:basedOn w:val="Normal"/>
    <w:locked/>
    <w:rsid w:val="00A0268F"/>
    <w:pPr>
      <w:spacing w:after="120" w:line="240" w:lineRule="auto"/>
      <w:ind w:left="1440" w:hanging="720"/>
      <w:jc w:val="both"/>
      <w:outlineLvl w:val="1"/>
    </w:pPr>
    <w:rPr>
      <w:rFonts w:ascii="Palatino Linotype" w:eastAsia="Times New Roman" w:hAnsi="Palatino Linotype" w:cs="Times New Roman"/>
    </w:rPr>
  </w:style>
  <w:style w:type="paragraph" w:styleId="DocumentMap">
    <w:name w:val="Document Map"/>
    <w:basedOn w:val="Normal"/>
    <w:link w:val="DocumentMapChar"/>
    <w:uiPriority w:val="99"/>
    <w:semiHidden/>
    <w:rsid w:val="00A0268F"/>
    <w:pPr>
      <w:shd w:val="clear" w:color="auto" w:fill="000080"/>
      <w:spacing w:after="0" w:line="240" w:lineRule="auto"/>
    </w:pPr>
    <w:rPr>
      <w:rFonts w:ascii="Tahoma" w:eastAsia="Times New Roman" w:hAnsi="Tahoma" w:cs="Tahoma"/>
    </w:rPr>
  </w:style>
  <w:style w:type="character" w:customStyle="1" w:styleId="DocumentMapChar">
    <w:name w:val="Document Map Char"/>
    <w:basedOn w:val="DefaultParagraphFont"/>
    <w:link w:val="DocumentMap"/>
    <w:uiPriority w:val="99"/>
    <w:semiHidden/>
    <w:rsid w:val="00A0268F"/>
    <w:rPr>
      <w:rFonts w:ascii="Tahoma" w:eastAsia="Times New Roman" w:hAnsi="Tahoma" w:cs="Tahoma"/>
      <w:shd w:val="clear" w:color="auto" w:fill="000080"/>
    </w:rPr>
  </w:style>
  <w:style w:type="paragraph" w:customStyle="1" w:styleId="Ethicsmemobody">
    <w:name w:val="Ethics memo body"/>
    <w:basedOn w:val="Normal"/>
    <w:locked/>
    <w:rsid w:val="00A0268F"/>
    <w:pPr>
      <w:spacing w:after="240" w:line="240" w:lineRule="auto"/>
    </w:pPr>
    <w:rPr>
      <w:rFonts w:ascii="Arial" w:eastAsia="Times New Roman" w:hAnsi="Arial" w:cs="Arial"/>
      <w:sz w:val="24"/>
      <w:szCs w:val="24"/>
    </w:rPr>
  </w:style>
  <w:style w:type="paragraph" w:styleId="PlainText">
    <w:name w:val="Plain Text"/>
    <w:basedOn w:val="Normal"/>
    <w:link w:val="PlainTextChar"/>
    <w:uiPriority w:val="99"/>
    <w:unhideWhenUsed/>
    <w:rsid w:val="00A0268F"/>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A0268F"/>
    <w:rPr>
      <w:rFonts w:ascii="Consolas" w:eastAsia="Times New Roman" w:hAnsi="Consolas" w:cs="Times New Roman"/>
      <w:sz w:val="21"/>
      <w:szCs w:val="21"/>
    </w:rPr>
  </w:style>
  <w:style w:type="character" w:customStyle="1" w:styleId="CODE">
    <w:name w:val="CODE"/>
    <w:uiPriority w:val="99"/>
    <w:locked/>
    <w:rsid w:val="00A0268F"/>
    <w:rPr>
      <w:rFonts w:ascii="Courier New" w:hAnsi="Courier New"/>
      <w:sz w:val="20"/>
    </w:rPr>
  </w:style>
  <w:style w:type="character" w:styleId="PlaceholderText">
    <w:name w:val="Placeholder Text"/>
    <w:uiPriority w:val="99"/>
    <w:semiHidden/>
    <w:rsid w:val="00A0268F"/>
    <w:rPr>
      <w:color w:val="808080"/>
    </w:rPr>
  </w:style>
  <w:style w:type="numbering" w:customStyle="1" w:styleId="Style1">
    <w:name w:val="Style1"/>
    <w:uiPriority w:val="99"/>
    <w:locked/>
    <w:rsid w:val="00A0268F"/>
    <w:pPr>
      <w:numPr>
        <w:numId w:val="15"/>
      </w:numPr>
    </w:pPr>
  </w:style>
  <w:style w:type="numbering" w:customStyle="1" w:styleId="Style2">
    <w:name w:val="Style2"/>
    <w:uiPriority w:val="99"/>
    <w:locked/>
    <w:rsid w:val="00A0268F"/>
    <w:pPr>
      <w:numPr>
        <w:numId w:val="16"/>
      </w:numPr>
    </w:pPr>
  </w:style>
  <w:style w:type="paragraph" w:styleId="Revision">
    <w:name w:val="Revision"/>
    <w:hidden/>
    <w:uiPriority w:val="99"/>
    <w:semiHidden/>
    <w:rsid w:val="00A0268F"/>
    <w:pPr>
      <w:spacing w:after="0" w:line="240" w:lineRule="auto"/>
    </w:pPr>
    <w:rPr>
      <w:rFonts w:ascii="Arial Narrow" w:eastAsia="Times New Roman" w:hAnsi="Arial Narrow" w:cs="Times New Roman"/>
    </w:rPr>
  </w:style>
  <w:style w:type="character" w:customStyle="1" w:styleId="Style3">
    <w:name w:val="Style3"/>
    <w:uiPriority w:val="1"/>
    <w:rsid w:val="00A0268F"/>
    <w:rPr>
      <w:rFonts w:ascii="Calibri" w:hAnsi="Calibri"/>
      <w:sz w:val="22"/>
    </w:rPr>
  </w:style>
  <w:style w:type="paragraph" w:styleId="NoSpacing">
    <w:name w:val="No Spacing"/>
    <w:uiPriority w:val="1"/>
    <w:qFormat/>
    <w:rsid w:val="00A0268F"/>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A0268F"/>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A0268F"/>
    <w:rPr>
      <w:rFonts w:ascii="Calibri" w:eastAsia="Calibri" w:hAnsi="Calibri" w:cs="Times New Roman"/>
      <w:sz w:val="16"/>
      <w:szCs w:val="16"/>
    </w:rPr>
  </w:style>
  <w:style w:type="character" w:customStyle="1" w:styleId="Style10">
    <w:name w:val="Style 10"/>
    <w:uiPriority w:val="1"/>
    <w:rsid w:val="00A0268F"/>
    <w:rPr>
      <w:rFonts w:ascii="Calibri" w:hAnsi="Calibri"/>
      <w:sz w:val="22"/>
    </w:rPr>
  </w:style>
  <w:style w:type="character" w:customStyle="1" w:styleId="Hypertext">
    <w:name w:val="Hypertext"/>
    <w:uiPriority w:val="99"/>
    <w:rsid w:val="00A0268F"/>
    <w:rPr>
      <w:color w:val="0000FF"/>
      <w:u w:val="single"/>
    </w:rPr>
  </w:style>
  <w:style w:type="numbering" w:customStyle="1" w:styleId="Style4">
    <w:name w:val="Style4"/>
    <w:uiPriority w:val="99"/>
    <w:rsid w:val="00A0268F"/>
    <w:pPr>
      <w:numPr>
        <w:numId w:val="17"/>
      </w:numPr>
    </w:pPr>
  </w:style>
  <w:style w:type="numbering" w:customStyle="1" w:styleId="Style5">
    <w:name w:val="Style5"/>
    <w:uiPriority w:val="99"/>
    <w:rsid w:val="00A0268F"/>
    <w:pPr>
      <w:numPr>
        <w:numId w:val="18"/>
      </w:numPr>
    </w:pPr>
  </w:style>
  <w:style w:type="numbering" w:customStyle="1" w:styleId="Style6">
    <w:name w:val="Style6"/>
    <w:uiPriority w:val="99"/>
    <w:rsid w:val="00A0268F"/>
    <w:pPr>
      <w:numPr>
        <w:numId w:val="19"/>
      </w:numPr>
    </w:pPr>
  </w:style>
  <w:style w:type="numbering" w:customStyle="1" w:styleId="Style7">
    <w:name w:val="Style7"/>
    <w:uiPriority w:val="99"/>
    <w:rsid w:val="00A0268F"/>
    <w:pPr>
      <w:numPr>
        <w:numId w:val="22"/>
      </w:numPr>
    </w:pPr>
  </w:style>
  <w:style w:type="paragraph" w:styleId="TOCHeading">
    <w:name w:val="TOC Heading"/>
    <w:basedOn w:val="Heading1"/>
    <w:next w:val="Normal"/>
    <w:uiPriority w:val="39"/>
    <w:unhideWhenUsed/>
    <w:qFormat/>
    <w:rsid w:val="00A0268F"/>
    <w:pPr>
      <w:spacing w:before="480" w:line="276" w:lineRule="auto"/>
      <w:outlineLvl w:val="9"/>
    </w:pPr>
    <w:rPr>
      <w:rFonts w:ascii="Cambria" w:eastAsia="Times New Roman" w:hAnsi="Cambria" w:cs="Times New Roman"/>
      <w:b/>
      <w:bCs/>
      <w:color w:val="365F91"/>
      <w:sz w:val="28"/>
      <w:szCs w:val="28"/>
    </w:rPr>
  </w:style>
  <w:style w:type="paragraph" w:styleId="TOC2">
    <w:name w:val="toc 2"/>
    <w:basedOn w:val="Normal"/>
    <w:next w:val="Normal"/>
    <w:autoRedefine/>
    <w:uiPriority w:val="39"/>
    <w:unhideWhenUsed/>
    <w:qFormat/>
    <w:rsid w:val="00A0268F"/>
    <w:pPr>
      <w:spacing w:after="100" w:line="276" w:lineRule="auto"/>
    </w:pPr>
    <w:rPr>
      <w:rFonts w:ascii="Calibri" w:eastAsia="Times New Roman" w:hAnsi="Calibri" w:cs="Times New Roman"/>
      <w:b/>
    </w:rPr>
  </w:style>
  <w:style w:type="paragraph" w:styleId="TOC1">
    <w:name w:val="toc 1"/>
    <w:basedOn w:val="Normal"/>
    <w:next w:val="Normal"/>
    <w:autoRedefine/>
    <w:uiPriority w:val="39"/>
    <w:unhideWhenUsed/>
    <w:qFormat/>
    <w:rsid w:val="00A0268F"/>
    <w:pPr>
      <w:spacing w:before="120" w:after="120" w:line="276" w:lineRule="auto"/>
      <w:jc w:val="center"/>
    </w:pPr>
    <w:rPr>
      <w:rFonts w:ascii="Calibri" w:eastAsia="Times New Roman" w:hAnsi="Calibri" w:cs="Times New Roman"/>
      <w:b/>
    </w:rPr>
  </w:style>
  <w:style w:type="paragraph" w:styleId="TOC3">
    <w:name w:val="toc 3"/>
    <w:basedOn w:val="Normal"/>
    <w:next w:val="Normal"/>
    <w:autoRedefine/>
    <w:uiPriority w:val="39"/>
    <w:unhideWhenUsed/>
    <w:qFormat/>
    <w:rsid w:val="00A0268F"/>
    <w:pPr>
      <w:spacing w:after="100" w:line="276" w:lineRule="auto"/>
      <w:ind w:left="180"/>
    </w:pPr>
    <w:rPr>
      <w:rFonts w:ascii="Calibri" w:eastAsia="Times New Roman" w:hAnsi="Calibri" w:cs="Times New Roman"/>
    </w:rPr>
  </w:style>
  <w:style w:type="paragraph" w:customStyle="1" w:styleId="xl28">
    <w:name w:val="xl28"/>
    <w:basedOn w:val="Normal"/>
    <w:uiPriority w:val="99"/>
    <w:rsid w:val="00A0268F"/>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evel1">
    <w:name w:val="_level1"/>
    <w:basedOn w:val="Normal"/>
    <w:uiPriority w:val="99"/>
    <w:rsid w:val="00A0268F"/>
    <w:pPr>
      <w:widowControl w:val="0"/>
      <w:numPr>
        <w:numId w:val="2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Cs w:val="24"/>
    </w:rPr>
  </w:style>
  <w:style w:type="character" w:customStyle="1" w:styleId="Style8">
    <w:name w:val="Style8"/>
    <w:uiPriority w:val="1"/>
    <w:rsid w:val="00A0268F"/>
    <w:rPr>
      <w:rFonts w:ascii="Calibri" w:hAnsi="Calibri"/>
      <w:color w:val="000000"/>
      <w:sz w:val="22"/>
    </w:rPr>
  </w:style>
  <w:style w:type="table" w:customStyle="1" w:styleId="TableGrid1">
    <w:name w:val="Table Grid1"/>
    <w:basedOn w:val="TableNormal"/>
    <w:next w:val="TableGrid"/>
    <w:uiPriority w:val="59"/>
    <w:rsid w:val="00A0268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0268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uiPriority w:val="1"/>
    <w:rsid w:val="00A0268F"/>
    <w:rPr>
      <w:rFonts w:ascii="Calibri" w:hAnsi="Calibri"/>
      <w:color w:val="000000"/>
      <w:sz w:val="22"/>
    </w:rPr>
  </w:style>
  <w:style w:type="character" w:styleId="Emphasis">
    <w:name w:val="Emphasis"/>
    <w:qFormat/>
    <w:rsid w:val="00A0268F"/>
    <w:rPr>
      <w:i/>
      <w:iCs/>
    </w:rPr>
  </w:style>
  <w:style w:type="paragraph" w:styleId="BodyText2">
    <w:name w:val="Body Text 2"/>
    <w:basedOn w:val="Normal"/>
    <w:link w:val="BodyText2Char"/>
    <w:unhideWhenUsed/>
    <w:rsid w:val="00A0268F"/>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A0268F"/>
    <w:rPr>
      <w:rFonts w:ascii="Calibri" w:eastAsia="Times New Roman" w:hAnsi="Calibri" w:cs="Times New Roman"/>
    </w:rPr>
  </w:style>
  <w:style w:type="table" w:customStyle="1" w:styleId="TableGrid11">
    <w:name w:val="Table Grid11"/>
    <w:basedOn w:val="TableNormal"/>
    <w:next w:val="TableGrid"/>
    <w:uiPriority w:val="59"/>
    <w:rsid w:val="00A0268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FParasubclause3">
    <w:name w:val="SF Para subclause 3"/>
    <w:qFormat/>
    <w:rsid w:val="008F0ABC"/>
    <w:pPr>
      <w:numPr>
        <w:ilvl w:val="3"/>
        <w:numId w:val="36"/>
      </w:numPr>
      <w:spacing w:before="120" w:after="240" w:line="240" w:lineRule="auto"/>
      <w:outlineLvl w:val="3"/>
    </w:pPr>
    <w:rPr>
      <w:rFonts w:ascii="Times New Roman" w:eastAsia="Times New Roman" w:hAnsi="Times New Roman" w:cs="Times New Roman"/>
      <w:color w:val="000000"/>
      <w:sz w:val="24"/>
      <w:szCs w:val="24"/>
    </w:rPr>
  </w:style>
  <w:style w:type="character" w:customStyle="1" w:styleId="SFParasubclause1Char">
    <w:name w:val="SF Para subclause 1 Char"/>
    <w:link w:val="SFParasubclause1"/>
    <w:locked/>
    <w:rsid w:val="008F0ABC"/>
    <w:rPr>
      <w:rFonts w:ascii="Times New Roman" w:hAnsi="Times New Roman"/>
      <w:color w:val="000000"/>
    </w:rPr>
  </w:style>
  <w:style w:type="character" w:customStyle="1" w:styleId="DocumentTitleChar">
    <w:name w:val="Document Title Char"/>
    <w:link w:val="DocumentTitle"/>
    <w:rsid w:val="008F0ABC"/>
    <w:rPr>
      <w:rFonts w:ascii="Times New Roman" w:hAnsi="Times New Roman"/>
      <w:b/>
      <w:color w:val="000000"/>
      <w:sz w:val="32"/>
    </w:rPr>
  </w:style>
  <w:style w:type="character" w:customStyle="1" w:styleId="SFParasubclause2Char">
    <w:name w:val="SF Para subclause 2 Char"/>
    <w:link w:val="SFParasubclause2"/>
    <w:locked/>
    <w:rsid w:val="008F0ABC"/>
    <w:rPr>
      <w:rFonts w:ascii="Times New Roman" w:hAnsi="Times New Roman"/>
      <w:color w:val="000000"/>
    </w:rPr>
  </w:style>
  <w:style w:type="character" w:customStyle="1" w:styleId="SFPara-ClauseChar">
    <w:name w:val="SF Para - Clause Char"/>
    <w:link w:val="SFPara-Clause"/>
    <w:rsid w:val="008F0ABC"/>
    <w:rPr>
      <w:rFonts w:ascii="Times New Roman" w:hAnsi="Times New Roman"/>
      <w:color w:val="000000"/>
    </w:rPr>
  </w:style>
  <w:style w:type="character" w:customStyle="1" w:styleId="Title-Clause">
    <w:name w:val="Title - Clause"/>
    <w:uiPriority w:val="1"/>
    <w:rsid w:val="008F0ABC"/>
    <w:rPr>
      <w:rFonts w:ascii="Times New Roman" w:hAnsi="Times New Roman" w:cs="Times New Roman"/>
      <w:b w:val="0"/>
      <w:dstrike w:val="0"/>
      <w:color w:val="000000"/>
      <w:sz w:val="24"/>
      <w:u w:val="single"/>
      <w:vertAlign w:val="baseline"/>
    </w:rPr>
  </w:style>
  <w:style w:type="character" w:customStyle="1" w:styleId="SFPara-Clause-nonumChar">
    <w:name w:val="SF Para - Clause - no num Char"/>
    <w:link w:val="SFPara-Clause-nonum"/>
    <w:rsid w:val="008F0ABC"/>
    <w:rPr>
      <w:rFonts w:ascii="Times New Roman" w:hAnsi="Times New Roman"/>
      <w:color w:val="000000"/>
    </w:rPr>
  </w:style>
  <w:style w:type="paragraph" w:customStyle="1" w:styleId="DocumentTitle">
    <w:name w:val="Document Title"/>
    <w:link w:val="DocumentTitleChar"/>
    <w:qFormat/>
    <w:rsid w:val="008F0ABC"/>
    <w:pPr>
      <w:spacing w:before="120" w:after="240" w:line="240" w:lineRule="auto"/>
      <w:jc w:val="center"/>
      <w:outlineLvl w:val="0"/>
    </w:pPr>
    <w:rPr>
      <w:rFonts w:ascii="Times New Roman" w:hAnsi="Times New Roman"/>
      <w:b/>
      <w:color w:val="000000"/>
      <w:sz w:val="32"/>
    </w:rPr>
  </w:style>
  <w:style w:type="paragraph" w:customStyle="1" w:styleId="SFPara-Clause">
    <w:name w:val="SF Para - Clause"/>
    <w:link w:val="SFPara-ClauseChar"/>
    <w:qFormat/>
    <w:rsid w:val="008F0ABC"/>
    <w:pPr>
      <w:numPr>
        <w:numId w:val="36"/>
      </w:numPr>
      <w:spacing w:before="240" w:after="240" w:line="240" w:lineRule="auto"/>
      <w:outlineLvl w:val="0"/>
    </w:pPr>
    <w:rPr>
      <w:rFonts w:ascii="Times New Roman" w:hAnsi="Times New Roman"/>
      <w:color w:val="000000"/>
    </w:rPr>
  </w:style>
  <w:style w:type="paragraph" w:customStyle="1" w:styleId="SFParasubclause1-nonum">
    <w:name w:val="SF Para subclause 1 - no num"/>
    <w:qFormat/>
    <w:rsid w:val="008F0ABC"/>
    <w:pPr>
      <w:spacing w:before="120" w:after="240" w:line="240" w:lineRule="auto"/>
      <w:ind w:left="720" w:firstLine="1440"/>
      <w:outlineLvl w:val="1"/>
    </w:pPr>
    <w:rPr>
      <w:rFonts w:ascii="Times New Roman" w:eastAsia="Times New Roman" w:hAnsi="Times New Roman" w:cs="Times New Roman"/>
      <w:color w:val="000000"/>
      <w:sz w:val="24"/>
      <w:szCs w:val="24"/>
    </w:rPr>
  </w:style>
  <w:style w:type="paragraph" w:customStyle="1" w:styleId="SFParasubclause1">
    <w:name w:val="SF Para subclause 1"/>
    <w:link w:val="SFParasubclause1Char"/>
    <w:qFormat/>
    <w:rsid w:val="008F0ABC"/>
    <w:pPr>
      <w:numPr>
        <w:ilvl w:val="1"/>
        <w:numId w:val="36"/>
      </w:numPr>
      <w:spacing w:before="120" w:after="240" w:line="240" w:lineRule="auto"/>
      <w:outlineLvl w:val="1"/>
    </w:pPr>
    <w:rPr>
      <w:rFonts w:ascii="Times New Roman" w:hAnsi="Times New Roman"/>
      <w:color w:val="000000"/>
    </w:rPr>
  </w:style>
  <w:style w:type="paragraph" w:customStyle="1" w:styleId="SFParasubclause2">
    <w:name w:val="SF Para subclause 2"/>
    <w:link w:val="SFParasubclause2Char"/>
    <w:qFormat/>
    <w:rsid w:val="008F0ABC"/>
    <w:pPr>
      <w:numPr>
        <w:ilvl w:val="2"/>
        <w:numId w:val="36"/>
      </w:numPr>
      <w:spacing w:before="120" w:after="240" w:line="240" w:lineRule="auto"/>
      <w:outlineLvl w:val="2"/>
    </w:pPr>
    <w:rPr>
      <w:rFonts w:ascii="Times New Roman" w:hAnsi="Times New Roman"/>
      <w:color w:val="000000"/>
    </w:rPr>
  </w:style>
  <w:style w:type="paragraph" w:customStyle="1" w:styleId="SFPara-Clause-nonum">
    <w:name w:val="SF Para - Clause - no num"/>
    <w:link w:val="SFPara-Clause-nonumChar"/>
    <w:qFormat/>
    <w:rsid w:val="008F0ABC"/>
    <w:pPr>
      <w:spacing w:before="240" w:after="240" w:line="240" w:lineRule="auto"/>
      <w:ind w:firstLine="1440"/>
      <w:outlineLvl w:val="0"/>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4.xml"/><Relationship Id="rId39" Type="http://schemas.openxmlformats.org/officeDocument/2006/relationships/glossaryDocument" Target="glossary/document.xml"/><Relationship Id="rId21" Type="http://schemas.openxmlformats.org/officeDocument/2006/relationships/footer" Target="footer5.xml"/><Relationship Id="rId34" Type="http://schemas.openxmlformats.org/officeDocument/2006/relationships/hyperlink" Target="mailto:casey.evans@srs.illinois.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po-general.illinois.gov/solicitation-and-contract-templates.html" TargetMode="Externa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po-general.illinois.gov/solicitation-and-contract-templates.html" TargetMode="External"/><Relationship Id="rId20" Type="http://schemas.openxmlformats.org/officeDocument/2006/relationships/footer" Target="footer4.xml"/><Relationship Id="rId29" Type="http://schemas.openxmlformats.org/officeDocument/2006/relationships/hyperlink" Target="http://www.ilga.gov/legislation/ilcs/ilcs.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o-general.illinois.gov/solicitation-and-contract-templates.html" TargetMode="External"/><Relationship Id="rId23" Type="http://schemas.openxmlformats.org/officeDocument/2006/relationships/footer" Target="footer6.xml"/><Relationship Id="rId28" Type="http://schemas.openxmlformats.org/officeDocument/2006/relationships/hyperlink" Target="https://labor.illinois.gov/" TargetMode="External"/><Relationship Id="rId36" Type="http://schemas.openxmlformats.org/officeDocument/2006/relationships/hyperlink" Target="https://www.ilga.gov/legislation/ilcs/fulltext.asp?DocName=003005750K2"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ga.gov/legislation/ilcs/fulltext.asp?DocName=003005750K2" TargetMode="External"/><Relationship Id="rId22" Type="http://schemas.openxmlformats.org/officeDocument/2006/relationships/header" Target="header2.xml"/><Relationship Id="rId27" Type="http://schemas.openxmlformats.org/officeDocument/2006/relationships/footer" Target="footer8.xml"/><Relationship Id="rId30" Type="http://schemas.openxmlformats.org/officeDocument/2006/relationships/header" Target="header5.xml"/><Relationship Id="rId35" Type="http://schemas.openxmlformats.org/officeDocument/2006/relationships/hyperlink" Target="https://www.ilga.gov/legislation/ilcs/fulltext.asp?DocName=003005750K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35272564E54086BC2E43BEDCEEE0E3"/>
        <w:category>
          <w:name w:val="General"/>
          <w:gallery w:val="placeholder"/>
        </w:category>
        <w:types>
          <w:type w:val="bbPlcHdr"/>
        </w:types>
        <w:behaviors>
          <w:behavior w:val="content"/>
        </w:behaviors>
        <w:guid w:val="{23341D19-0D61-494B-9D46-1CC7922F3C0F}"/>
      </w:docPartPr>
      <w:docPartBody>
        <w:p w:rsidR="00DE679A" w:rsidRDefault="00DE679A" w:rsidP="00DE679A">
          <w:pPr>
            <w:pStyle w:val="7F35272564E54086BC2E43BEDCEEE0E3"/>
          </w:pPr>
          <w:r w:rsidRPr="00F96816">
            <w:rPr>
              <w:color w:val="FF0000"/>
            </w:rPr>
            <w:t>Click here to enter text</w:t>
          </w:r>
        </w:p>
      </w:docPartBody>
    </w:docPart>
    <w:docPart>
      <w:docPartPr>
        <w:name w:val="8403F5D94BB34FC3BB413CE01B2D52D9"/>
        <w:category>
          <w:name w:val="General"/>
          <w:gallery w:val="placeholder"/>
        </w:category>
        <w:types>
          <w:type w:val="bbPlcHdr"/>
        </w:types>
        <w:behaviors>
          <w:behavior w:val="content"/>
        </w:behaviors>
        <w:guid w:val="{80681448-CC30-4295-9E19-EC201460ED5D}"/>
      </w:docPartPr>
      <w:docPartBody>
        <w:p w:rsidR="00DE679A" w:rsidRDefault="00DE679A" w:rsidP="00DE679A">
          <w:pPr>
            <w:pStyle w:val="8403F5D94BB34FC3BB413CE01B2D52D9"/>
          </w:pPr>
          <w:r w:rsidRPr="00F96816">
            <w:rPr>
              <w:color w:val="FF0000"/>
            </w:rPr>
            <w:t>Click here to enter text</w:t>
          </w:r>
        </w:p>
      </w:docPartBody>
    </w:docPart>
    <w:docPart>
      <w:docPartPr>
        <w:name w:val="040141619DF74519BD9772803A0CF464"/>
        <w:category>
          <w:name w:val="General"/>
          <w:gallery w:val="placeholder"/>
        </w:category>
        <w:types>
          <w:type w:val="bbPlcHdr"/>
        </w:types>
        <w:behaviors>
          <w:behavior w:val="content"/>
        </w:behaviors>
        <w:guid w:val="{D17142DC-350E-47FE-B1EB-67B40C565702}"/>
      </w:docPartPr>
      <w:docPartBody>
        <w:p w:rsidR="00DE679A" w:rsidRDefault="00DE679A" w:rsidP="00DE679A">
          <w:pPr>
            <w:pStyle w:val="040141619DF74519BD9772803A0CF464"/>
          </w:pPr>
          <w:r w:rsidRPr="00F96816">
            <w:rPr>
              <w:color w:val="FF0000"/>
            </w:rPr>
            <w:t>Click here to enter text</w:t>
          </w:r>
        </w:p>
      </w:docPartBody>
    </w:docPart>
    <w:docPart>
      <w:docPartPr>
        <w:name w:val="7C4EE8851D85403CA8D58F8C092F261F"/>
        <w:category>
          <w:name w:val="General"/>
          <w:gallery w:val="placeholder"/>
        </w:category>
        <w:types>
          <w:type w:val="bbPlcHdr"/>
        </w:types>
        <w:behaviors>
          <w:behavior w:val="content"/>
        </w:behaviors>
        <w:guid w:val="{9BC8E640-6902-47F4-8F16-D8AD3B0F3742}"/>
      </w:docPartPr>
      <w:docPartBody>
        <w:p w:rsidR="00DE679A" w:rsidRDefault="00DE679A" w:rsidP="00DE679A">
          <w:pPr>
            <w:pStyle w:val="7C4EE8851D85403CA8D58F8C092F261F"/>
          </w:pPr>
          <w:r w:rsidRPr="00F96816">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TimesNewRoman">
    <w:altName w:val="MS Minch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9A"/>
    <w:rsid w:val="001C11E5"/>
    <w:rsid w:val="002801A3"/>
    <w:rsid w:val="002C6361"/>
    <w:rsid w:val="005F6555"/>
    <w:rsid w:val="00640B7A"/>
    <w:rsid w:val="006A209C"/>
    <w:rsid w:val="007F5C51"/>
    <w:rsid w:val="00842491"/>
    <w:rsid w:val="009D6186"/>
    <w:rsid w:val="00A5002E"/>
    <w:rsid w:val="00BE4C9F"/>
    <w:rsid w:val="00C455CD"/>
    <w:rsid w:val="00CB147F"/>
    <w:rsid w:val="00CF449B"/>
    <w:rsid w:val="00D060B1"/>
    <w:rsid w:val="00DE679A"/>
    <w:rsid w:val="00F37080"/>
    <w:rsid w:val="00F5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35272564E54086BC2E43BEDCEEE0E3">
    <w:name w:val="7F35272564E54086BC2E43BEDCEEE0E3"/>
    <w:rsid w:val="00DE679A"/>
  </w:style>
  <w:style w:type="paragraph" w:customStyle="1" w:styleId="8403F5D94BB34FC3BB413CE01B2D52D9">
    <w:name w:val="8403F5D94BB34FC3BB413CE01B2D52D9"/>
    <w:rsid w:val="00DE679A"/>
  </w:style>
  <w:style w:type="paragraph" w:customStyle="1" w:styleId="040141619DF74519BD9772803A0CF464">
    <w:name w:val="040141619DF74519BD9772803A0CF464"/>
    <w:rsid w:val="00DE679A"/>
  </w:style>
  <w:style w:type="paragraph" w:customStyle="1" w:styleId="7C4EE8851D85403CA8D58F8C092F261F">
    <w:name w:val="7C4EE8851D85403CA8D58F8C092F261F"/>
    <w:rsid w:val="00DE6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F1DC6D59B9542B5AA3368737C05AE" ma:contentTypeVersion="10" ma:contentTypeDescription="Create a new document." ma:contentTypeScope="" ma:versionID="6fb7acc0f3f5be6c18463ff3e0a74969">
  <xsd:schema xmlns:xsd="http://www.w3.org/2001/XMLSchema" xmlns:xs="http://www.w3.org/2001/XMLSchema" xmlns:p="http://schemas.microsoft.com/office/2006/metadata/properties" xmlns:ns3="a7c8b303-d16c-41ef-aafb-32aea86dea84" targetNamespace="http://schemas.microsoft.com/office/2006/metadata/properties" ma:root="true" ma:fieldsID="9c22de03e6eb2db632a3b6e570d21ea3" ns3:_="">
    <xsd:import namespace="a7c8b303-d16c-41ef-aafb-32aea86dea8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8b303-d16c-41ef-aafb-32aea86de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7c8b303-d16c-41ef-aafb-32aea86dea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21B2E-AB81-4A13-925C-B1B669114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8b303-d16c-41ef-aafb-32aea86d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6FC14-2CFC-4DA1-806B-23B10C1A9D55}">
  <ds:schemaRefs>
    <ds:schemaRef ds:uri="http://schemas.openxmlformats.org/officeDocument/2006/bibliography"/>
  </ds:schemaRefs>
</ds:datastoreItem>
</file>

<file path=customXml/itemProps3.xml><?xml version="1.0" encoding="utf-8"?>
<ds:datastoreItem xmlns:ds="http://schemas.openxmlformats.org/officeDocument/2006/customXml" ds:itemID="{4144BC15-612E-4DF0-B9E3-8C25E4D64058}">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a7c8b303-d16c-41ef-aafb-32aea86dea84"/>
    <ds:schemaRef ds:uri="http://purl.org/dc/dcmitype/"/>
  </ds:schemaRefs>
</ds:datastoreItem>
</file>

<file path=customXml/itemProps4.xml><?xml version="1.0" encoding="utf-8"?>
<ds:datastoreItem xmlns:ds="http://schemas.openxmlformats.org/officeDocument/2006/customXml" ds:itemID="{36DE1CBC-8906-477B-AA9B-F236F3BF1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16816</Words>
  <Characters>95854</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Request for Proposal for Representation of SERS Members During Social Security Disability Process</vt:lpstr>
    </vt:vector>
  </TitlesOfParts>
  <Company/>
  <LinksUpToDate>false</LinksUpToDate>
  <CharactersWithSpaces>112446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for Representation of SERS Members During Social Security Disability Process</dc:title>
  <dc:subject/>
  <dc:creator>James Stivers</dc:creator>
  <cp:keywords/>
  <dc:description/>
  <cp:lastModifiedBy>Kyle Jennings</cp:lastModifiedBy>
  <cp:revision>2</cp:revision>
  <cp:lastPrinted>2026-01-13T16:36:00Z</cp:lastPrinted>
  <dcterms:created xsi:type="dcterms:W3CDTF">2026-01-13T21:20:00Z</dcterms:created>
  <dcterms:modified xsi:type="dcterms:W3CDTF">2026-01-13T21:20:00Z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0x0101005F2F1DC6D59B9542B5AA3368737C05AE</vt:lpwstr>
  </property>
</Properties>
</file>